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6826A6" w:rsidTr="006826A6">
        <w:trPr>
          <w:trHeight w:val="524"/>
        </w:trPr>
        <w:tc>
          <w:tcPr>
            <w:tcW w:w="9460" w:type="dxa"/>
            <w:gridSpan w:val="5"/>
            <w:hideMark/>
          </w:tcPr>
          <w:p w:rsidR="006826A6" w:rsidRDefault="006826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826A6" w:rsidRDefault="006826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826A6" w:rsidRDefault="006826A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826A6" w:rsidRDefault="006826A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1B119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826A6" w:rsidTr="006826A6">
        <w:trPr>
          <w:trHeight w:val="524"/>
        </w:trPr>
        <w:tc>
          <w:tcPr>
            <w:tcW w:w="284" w:type="dxa"/>
            <w:vAlign w:val="bottom"/>
            <w:hideMark/>
          </w:tcPr>
          <w:p w:rsidR="006826A6" w:rsidRDefault="006826A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826A6" w:rsidRDefault="006826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826A6" w:rsidRDefault="006826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826A6" w:rsidRDefault="006826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826A6" w:rsidRDefault="006826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826A6" w:rsidTr="006826A6">
        <w:trPr>
          <w:trHeight w:val="130"/>
        </w:trPr>
        <w:tc>
          <w:tcPr>
            <w:tcW w:w="9460" w:type="dxa"/>
            <w:gridSpan w:val="5"/>
          </w:tcPr>
          <w:p w:rsidR="006826A6" w:rsidRDefault="006826A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826A6" w:rsidTr="006826A6">
        <w:tc>
          <w:tcPr>
            <w:tcW w:w="9460" w:type="dxa"/>
            <w:gridSpan w:val="5"/>
          </w:tcPr>
          <w:p w:rsidR="006826A6" w:rsidRDefault="006826A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826A6" w:rsidRDefault="006826A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826A6" w:rsidRDefault="006826A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826A6" w:rsidTr="006826A6">
        <w:tc>
          <w:tcPr>
            <w:tcW w:w="9460" w:type="dxa"/>
            <w:gridSpan w:val="5"/>
            <w:hideMark/>
          </w:tcPr>
          <w:p w:rsidR="006826A6" w:rsidRDefault="006826A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расчета сил и средств администрации городского округа Верхняя Пышма и подведомственных организаций по участию в минимизации и (или) ликвидации последствий террористических актов в границах городского округа Верхняя Пышма, порядка деятельности сил и средств администрации городского округа Верхняя Пышма и подведомственных организаций по участию в минимизации и (или) ликвидации последствий террористических актов в границах городского округа Верхняя Пышма</w:t>
            </w:r>
          </w:p>
        </w:tc>
      </w:tr>
      <w:tr w:rsidR="006826A6" w:rsidTr="006826A6">
        <w:tc>
          <w:tcPr>
            <w:tcW w:w="9460" w:type="dxa"/>
            <w:gridSpan w:val="5"/>
          </w:tcPr>
          <w:p w:rsidR="006826A6" w:rsidRDefault="006826A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826A6" w:rsidRDefault="006826A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826A6" w:rsidRDefault="006826A6" w:rsidP="006826A6">
      <w:pPr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Руководствуясь Указом </w:t>
      </w:r>
      <w:r>
        <w:rPr>
          <w:rFonts w:ascii="Liberation Serif" w:eastAsia="Arial Unicode MS" w:hAnsi="Liberation Serif" w:cs="Liberation Serif"/>
          <w:sz w:val="28"/>
          <w:szCs w:val="28"/>
          <w:lang w:bidi="ru-RU"/>
        </w:rPr>
        <w:t xml:space="preserve">Президента Российской Федерации </w:t>
      </w:r>
      <w:r>
        <w:rPr>
          <w:rFonts w:ascii="Liberation Serif" w:eastAsia="Arial Unicode MS" w:hAnsi="Liberation Serif" w:cs="Liberation Serif"/>
          <w:sz w:val="28"/>
          <w:szCs w:val="28"/>
          <w:lang w:bidi="ru-RU"/>
        </w:rPr>
        <w:br/>
        <w:t xml:space="preserve">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государства», во исполнение подпункта 15.5 пункта 15 протокола внеочередного совместного заседания антитеррористической комиссии в Свердловской области и оперативного штаба в Свердловской области от 03 апреля 2024 года № 5-ДСП, </w:t>
      </w:r>
      <w:r>
        <w:rPr>
          <w:rFonts w:ascii="Liberation Serif" w:hAnsi="Liberation Serif" w:cs="Liberation Serif"/>
          <w:sz w:val="28"/>
          <w:szCs w:val="28"/>
        </w:rPr>
        <w:t>руководствуясь статьей 25 Устава городского округа Верхняя Пышма Свердловской области, администрация городского округа Верхняя Пышма</w:t>
      </w:r>
    </w:p>
    <w:p w:rsidR="006826A6" w:rsidRDefault="006826A6" w:rsidP="006826A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826A6" w:rsidRDefault="006826A6" w:rsidP="006826A6">
      <w:pPr>
        <w:pStyle w:val="a3"/>
        <w:suppressAutoHyphens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Утвердить прилагаемые:</w:t>
      </w:r>
    </w:p>
    <w:p w:rsidR="006826A6" w:rsidRDefault="006826A6" w:rsidP="006826A6">
      <w:pPr>
        <w:pStyle w:val="a3"/>
        <w:numPr>
          <w:ilvl w:val="0"/>
          <w:numId w:val="1"/>
        </w:numPr>
        <w:suppressAutoHyphens/>
        <w:spacing w:after="0" w:line="240" w:lineRule="auto"/>
        <w:ind w:left="142" w:firstLine="567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Расчет сил и средств администрации городского округа Верхняя Пышма и подведомственных организаций по участию в минимизации и (или) ликвидации последствий террористических актов в границах городского округа Верхняя Пышма;</w:t>
      </w:r>
    </w:p>
    <w:p w:rsidR="006826A6" w:rsidRDefault="006826A6" w:rsidP="006826A6">
      <w:pPr>
        <w:pStyle w:val="a3"/>
        <w:numPr>
          <w:ilvl w:val="0"/>
          <w:numId w:val="1"/>
        </w:numPr>
        <w:suppressAutoHyphens/>
        <w:spacing w:after="0" w:line="240" w:lineRule="auto"/>
        <w:ind w:left="142" w:firstLine="567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Порядок деятельности сил и средств администрации городского округа Верхняя Пышма и подведомственных организаций по участию в минимизации и (или) ликвидации последствий террористических актов в границах городского округа Верхняя Пышма.</w:t>
      </w:r>
    </w:p>
    <w:p w:rsidR="006826A6" w:rsidRDefault="006826A6" w:rsidP="006826A6">
      <w:pPr>
        <w:pStyle w:val="a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Контроль за исполнением </w:t>
      </w:r>
      <w:r>
        <w:rPr>
          <w:rFonts w:ascii="Liberation Serif" w:hAnsi="Liberation Serif" w:cs="Liberation Serif"/>
          <w:bCs/>
          <w:iCs/>
          <w:sz w:val="28"/>
          <w:szCs w:val="28"/>
        </w:rPr>
        <w:t>настоящего постановления оставляю за собой.</w:t>
      </w:r>
    </w:p>
    <w:p w:rsidR="006826A6" w:rsidRDefault="006826A6" w:rsidP="006826A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6826A6" w:rsidRDefault="006826A6" w:rsidP="006826A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26A6" w:rsidRDefault="006826A6" w:rsidP="006826A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826A6" w:rsidTr="006826A6">
        <w:tc>
          <w:tcPr>
            <w:tcW w:w="6237" w:type="dxa"/>
            <w:vAlign w:val="bottom"/>
            <w:hideMark/>
          </w:tcPr>
          <w:p w:rsidR="006826A6" w:rsidRDefault="006826A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826A6" w:rsidRDefault="006826A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826A6" w:rsidRDefault="006826A6"/>
    <w:p w:rsidR="006826A6" w:rsidRDefault="006826A6">
      <w:pPr>
        <w:spacing w:after="160" w:line="259" w:lineRule="auto"/>
        <w:sectPr w:rsidR="006826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6826A6" w:rsidRPr="0047373F" w:rsidRDefault="006826A6" w:rsidP="006826A6">
      <w:pPr>
        <w:ind w:left="10065"/>
        <w:rPr>
          <w:rFonts w:ascii="Liberation Serif" w:hAnsi="Liberation Serif"/>
          <w:sz w:val="26"/>
          <w:szCs w:val="26"/>
        </w:rPr>
      </w:pPr>
      <w:r w:rsidRPr="0047373F">
        <w:rPr>
          <w:rFonts w:ascii="Liberation Serif" w:hAnsi="Liberation Serif"/>
          <w:sz w:val="26"/>
          <w:szCs w:val="26"/>
        </w:rPr>
        <w:lastRenderedPageBreak/>
        <w:t>УТВЕРЖДЕН</w:t>
      </w:r>
    </w:p>
    <w:p w:rsidR="006826A6" w:rsidRPr="0047373F" w:rsidRDefault="006826A6" w:rsidP="006826A6">
      <w:pPr>
        <w:ind w:left="10065"/>
        <w:rPr>
          <w:rFonts w:ascii="Liberation Serif" w:hAnsi="Liberation Serif"/>
          <w:sz w:val="26"/>
          <w:szCs w:val="26"/>
        </w:rPr>
      </w:pPr>
      <w:r w:rsidRPr="0047373F">
        <w:rPr>
          <w:rFonts w:ascii="Liberation Serif" w:hAnsi="Liberation Serif"/>
          <w:sz w:val="26"/>
          <w:szCs w:val="26"/>
        </w:rPr>
        <w:t>постановлением администрации</w:t>
      </w:r>
    </w:p>
    <w:p w:rsidR="006826A6" w:rsidRPr="0047373F" w:rsidRDefault="006826A6" w:rsidP="006826A6">
      <w:pPr>
        <w:ind w:left="10065"/>
        <w:rPr>
          <w:rFonts w:ascii="Liberation Serif" w:hAnsi="Liberation Serif"/>
          <w:sz w:val="26"/>
          <w:szCs w:val="26"/>
        </w:rPr>
      </w:pPr>
      <w:r w:rsidRPr="0047373F">
        <w:rPr>
          <w:rFonts w:ascii="Liberation Serif" w:hAnsi="Liberation Serif"/>
          <w:sz w:val="26"/>
          <w:szCs w:val="26"/>
        </w:rPr>
        <w:t>городского округа Верхняя Пышма</w:t>
      </w:r>
    </w:p>
    <w:p w:rsidR="006826A6" w:rsidRPr="006826A6" w:rsidRDefault="006826A6" w:rsidP="006826A6">
      <w:pPr>
        <w:ind w:left="10065"/>
        <w:rPr>
          <w:rFonts w:ascii="Liberation Serif" w:hAnsi="Liberation Serif"/>
          <w:sz w:val="26"/>
          <w:szCs w:val="26"/>
        </w:rPr>
      </w:pPr>
      <w:r w:rsidRPr="0047373F">
        <w:rPr>
          <w:rFonts w:ascii="Liberation Serif" w:hAnsi="Liberation Serif"/>
          <w:sz w:val="26"/>
          <w:szCs w:val="26"/>
        </w:rPr>
        <w:t xml:space="preserve">от </w:t>
      </w:r>
      <w:r w:rsidRPr="006826A6">
        <w:rPr>
          <w:rFonts w:ascii="Liberation Serif" w:hAnsi="Liberation Serif"/>
          <w:sz w:val="26"/>
          <w:szCs w:val="26"/>
        </w:rPr>
        <w:t>_________________</w:t>
      </w:r>
      <w:r w:rsidRPr="0047373F">
        <w:rPr>
          <w:rFonts w:ascii="Liberation Serif" w:hAnsi="Liberation Serif"/>
          <w:sz w:val="26"/>
          <w:szCs w:val="26"/>
        </w:rPr>
        <w:t xml:space="preserve"> № </w:t>
      </w:r>
      <w:r w:rsidRPr="006826A6">
        <w:rPr>
          <w:rFonts w:ascii="Liberation Serif" w:hAnsi="Liberation Serif"/>
          <w:sz w:val="26"/>
          <w:szCs w:val="26"/>
        </w:rPr>
        <w:t>_______</w:t>
      </w:r>
    </w:p>
    <w:p w:rsidR="006826A6" w:rsidRPr="0047373F" w:rsidRDefault="006826A6" w:rsidP="006826A6">
      <w:pPr>
        <w:ind w:left="10065"/>
        <w:rPr>
          <w:rFonts w:ascii="Liberation Serif" w:hAnsi="Liberation Serif"/>
          <w:sz w:val="26"/>
          <w:szCs w:val="26"/>
        </w:rPr>
      </w:pPr>
    </w:p>
    <w:p w:rsidR="006826A6" w:rsidRDefault="006826A6" w:rsidP="006826A6">
      <w:pPr>
        <w:jc w:val="center"/>
        <w:rPr>
          <w:rFonts w:ascii="Liberation Serif" w:hAnsi="Liberation Serif"/>
          <w:sz w:val="26"/>
          <w:szCs w:val="26"/>
        </w:rPr>
      </w:pPr>
    </w:p>
    <w:p w:rsidR="006826A6" w:rsidRPr="0047373F" w:rsidRDefault="006826A6" w:rsidP="006826A6">
      <w:pPr>
        <w:jc w:val="center"/>
        <w:rPr>
          <w:rFonts w:ascii="Liberation Serif" w:hAnsi="Liberation Serif"/>
          <w:sz w:val="26"/>
          <w:szCs w:val="26"/>
        </w:rPr>
      </w:pPr>
    </w:p>
    <w:p w:rsidR="006826A6" w:rsidRPr="0047373F" w:rsidRDefault="006826A6" w:rsidP="006826A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7373F">
        <w:rPr>
          <w:rFonts w:ascii="Liberation Serif" w:hAnsi="Liberation Serif" w:cs="Liberation Serif"/>
          <w:b/>
          <w:iCs/>
          <w:sz w:val="26"/>
          <w:szCs w:val="26"/>
        </w:rPr>
        <w:t xml:space="preserve">Расчет сил и средств администрации </w:t>
      </w:r>
      <w:r w:rsidRPr="0047373F">
        <w:rPr>
          <w:rFonts w:ascii="Liberation Serif" w:hAnsi="Liberation Serif" w:cs="Liberation Serif"/>
          <w:b/>
          <w:sz w:val="26"/>
          <w:szCs w:val="26"/>
        </w:rPr>
        <w:t xml:space="preserve">городского округа </w:t>
      </w:r>
      <w:r w:rsidRPr="0047373F">
        <w:rPr>
          <w:rFonts w:ascii="Liberation Serif" w:hAnsi="Liberation Serif" w:cs="Liberation Serif"/>
          <w:b/>
          <w:sz w:val="26"/>
          <w:szCs w:val="26"/>
          <w:lang w:bidi="ru-RU"/>
        </w:rPr>
        <w:t xml:space="preserve">Верхняя Пышма </w:t>
      </w:r>
      <w:r w:rsidRPr="0047373F">
        <w:rPr>
          <w:rFonts w:ascii="Liberation Serif" w:hAnsi="Liberation Serif" w:cs="Liberation Serif"/>
          <w:b/>
          <w:sz w:val="26"/>
          <w:szCs w:val="26"/>
        </w:rPr>
        <w:t xml:space="preserve">и подведомственных организаций </w:t>
      </w:r>
      <w:r w:rsidRPr="0047373F">
        <w:rPr>
          <w:rFonts w:ascii="Liberation Serif" w:hAnsi="Liberation Serif" w:cs="Liberation Serif"/>
          <w:b/>
          <w:sz w:val="26"/>
          <w:szCs w:val="26"/>
        </w:rPr>
        <w:br/>
        <w:t xml:space="preserve">по участию в минимизации и </w:t>
      </w:r>
      <w:r w:rsidRPr="0047373F">
        <w:rPr>
          <w:rFonts w:ascii="Liberation Serif" w:hAnsi="Liberation Serif" w:cs="Liberation Serif"/>
          <w:b/>
          <w:iCs/>
          <w:sz w:val="26"/>
          <w:szCs w:val="26"/>
        </w:rPr>
        <w:t xml:space="preserve">(или) ликвидации последствий террористических актов в границах </w:t>
      </w:r>
      <w:r w:rsidRPr="0047373F">
        <w:rPr>
          <w:rFonts w:ascii="Liberation Serif" w:hAnsi="Liberation Serif" w:cs="Liberation Serif"/>
          <w:b/>
          <w:iCs/>
          <w:sz w:val="26"/>
          <w:szCs w:val="26"/>
        </w:rPr>
        <w:br/>
        <w:t xml:space="preserve">городского округа </w:t>
      </w:r>
      <w:r w:rsidRPr="0047373F">
        <w:rPr>
          <w:rFonts w:ascii="Liberation Serif" w:hAnsi="Liberation Serif" w:cs="Liberation Serif"/>
          <w:b/>
          <w:sz w:val="26"/>
          <w:szCs w:val="26"/>
          <w:lang w:bidi="ru-RU"/>
        </w:rPr>
        <w:t>Верхняя Пышма</w:t>
      </w:r>
      <w:r w:rsidRPr="0047373F">
        <w:rPr>
          <w:rFonts w:ascii="Liberation Serif" w:hAnsi="Liberation Serif" w:cs="Liberation Serif"/>
          <w:b/>
          <w:iCs/>
          <w:sz w:val="26"/>
          <w:szCs w:val="26"/>
        </w:rPr>
        <w:t xml:space="preserve"> </w:t>
      </w:r>
    </w:p>
    <w:tbl>
      <w:tblPr>
        <w:tblW w:w="14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3186"/>
        <w:gridCol w:w="6074"/>
        <w:gridCol w:w="2100"/>
        <w:gridCol w:w="2457"/>
      </w:tblGrid>
      <w:tr w:rsidR="006826A6" w:rsidRPr="0047373F" w:rsidTr="00182F88">
        <w:tc>
          <w:tcPr>
            <w:tcW w:w="819" w:type="dxa"/>
            <w:shd w:val="clear" w:color="auto" w:fill="auto"/>
            <w:vAlign w:val="center"/>
          </w:tcPr>
          <w:p w:rsidR="006826A6" w:rsidRPr="0047373F" w:rsidRDefault="006826A6" w:rsidP="00182F88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Наименование функциональной группы</w:t>
            </w:r>
          </w:p>
        </w:tc>
        <w:tc>
          <w:tcPr>
            <w:tcW w:w="6147" w:type="dxa"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Состав функциональной группы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Силы функциональной группы (чел.)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 xml:space="preserve">Средства функциональной группы </w:t>
            </w:r>
          </w:p>
        </w:tc>
      </w:tr>
      <w:tr w:rsidR="006826A6" w:rsidRPr="0047373F" w:rsidTr="00182F88">
        <w:tc>
          <w:tcPr>
            <w:tcW w:w="819" w:type="dxa"/>
            <w:vMerge w:val="restart"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 w:val="restart"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Группа управления</w:t>
            </w:r>
          </w:p>
        </w:tc>
        <w:tc>
          <w:tcPr>
            <w:tcW w:w="6147" w:type="dxa"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1) Глава городского округа Верхняя Пышма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1 ед. техники</w:t>
            </w:r>
          </w:p>
        </w:tc>
      </w:tr>
      <w:tr w:rsidR="006826A6" w:rsidRPr="0047373F" w:rsidTr="00182F88"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1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2) Заместитель главы администрации по экономике и финансам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1 ед. техники</w:t>
            </w:r>
          </w:p>
        </w:tc>
      </w:tr>
      <w:tr w:rsidR="006826A6" w:rsidRPr="0047373F" w:rsidTr="00182F88">
        <w:trPr>
          <w:trHeight w:val="516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1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 xml:space="preserve">3) Заместитель главы администрации по общим вопросам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городского округа Верхняя Пышма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6826A6" w:rsidRPr="0047373F" w:rsidTr="00182F88">
        <w:trPr>
          <w:trHeight w:val="528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4) Заместитель главы администрации по социальным вопросам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6826A6" w:rsidRPr="0047373F" w:rsidTr="00182F88">
        <w:trPr>
          <w:trHeight w:val="851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5) Заместитель главы администрации по вопросам жилищно-коммунального хозяйства, транспорта и связи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6826A6" w:rsidRPr="0047373F" w:rsidTr="00182F88">
        <w:trPr>
          <w:trHeight w:val="948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147" w:type="dxa"/>
            <w:tcBorders>
              <w:top w:val="single" w:sz="4" w:space="0" w:color="auto"/>
            </w:tcBorders>
            <w:shd w:val="clear" w:color="auto" w:fill="auto"/>
          </w:tcPr>
          <w:p w:rsidR="006826A6" w:rsidRPr="0047373F" w:rsidRDefault="006826A6" w:rsidP="00182F8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6) Заместитель главы администрации по строительству и развитию территории городского округа Верхняя Пышма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6826A6" w:rsidRPr="0047373F" w:rsidTr="00182F88">
        <w:trPr>
          <w:trHeight w:val="600"/>
        </w:trPr>
        <w:tc>
          <w:tcPr>
            <w:tcW w:w="819" w:type="dxa"/>
            <w:vMerge w:val="restart"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 w:val="restart"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Группа оповещения и связи</w:t>
            </w:r>
          </w:p>
        </w:tc>
        <w:tc>
          <w:tcPr>
            <w:tcW w:w="6147" w:type="dxa"/>
            <w:tcBorders>
              <w:bottom w:val="single" w:sz="4" w:space="0" w:color="auto"/>
            </w:tcBorders>
            <w:shd w:val="clear" w:color="auto" w:fill="auto"/>
          </w:tcPr>
          <w:p w:rsidR="006826A6" w:rsidRPr="0047373F" w:rsidRDefault="006826A6" w:rsidP="00182F88">
            <w:pPr>
              <w:pStyle w:val="a3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Руководитель группы: заместитель главы администрации по общим вопросам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 xml:space="preserve"> 1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 xml:space="preserve">1 ед. техники </w:t>
            </w:r>
          </w:p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  <w:t xml:space="preserve"> </w:t>
            </w:r>
          </w:p>
        </w:tc>
      </w:tr>
      <w:tr w:rsidR="006826A6" w:rsidRPr="0047373F" w:rsidTr="00182F88">
        <w:trPr>
          <w:trHeight w:val="1006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147" w:type="dxa"/>
            <w:tcBorders>
              <w:top w:val="single" w:sz="4" w:space="0" w:color="auto"/>
            </w:tcBorders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-29" w:firstLine="29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  <w:t>Единая дежурно-диспетчерская служба МКУ «Управление гражданской защиты городского округа Верхняя Пышма»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6826A6" w:rsidRPr="0047373F" w:rsidTr="00182F88">
        <w:trPr>
          <w:trHeight w:val="647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147" w:type="dxa"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 xml:space="preserve">2) Отдел по связям с общественностью администрации городского округа Верхняя Пышма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</w:p>
        </w:tc>
      </w:tr>
      <w:tr w:rsidR="006826A6" w:rsidRPr="0047373F" w:rsidTr="00182F88">
        <w:trPr>
          <w:trHeight w:val="999"/>
        </w:trPr>
        <w:tc>
          <w:tcPr>
            <w:tcW w:w="819" w:type="dxa"/>
            <w:vMerge w:val="restart"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 w:val="restart"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 xml:space="preserve">Группа транспортного </w:t>
            </w: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br/>
              <w:t>и дорожного обеспечения</w:t>
            </w:r>
          </w:p>
        </w:tc>
        <w:tc>
          <w:tcPr>
            <w:tcW w:w="6147" w:type="dxa"/>
            <w:tcBorders>
              <w:bottom w:val="single" w:sz="4" w:space="0" w:color="auto"/>
            </w:tcBorders>
            <w:shd w:val="clear" w:color="auto" w:fill="auto"/>
          </w:tcPr>
          <w:p w:rsidR="006826A6" w:rsidRPr="0047373F" w:rsidRDefault="006826A6" w:rsidP="00182F88">
            <w:pPr>
              <w:pStyle w:val="a3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 xml:space="preserve">Руководитель группы: заместитель главы администрации по вопросам жилищно-коммунального хозяйства, транспорта и связи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городского округа Верхняя Пышма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4 ед. техники</w:t>
            </w:r>
          </w:p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6826A6" w:rsidRPr="0047373F" w:rsidTr="00182F88">
        <w:trPr>
          <w:trHeight w:val="684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1) МКУ «Управление капитального строительства и жилищно-коммунального хозяйства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6826A6" w:rsidRPr="0047373F" w:rsidTr="00182F88">
        <w:trPr>
          <w:trHeight w:val="718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147" w:type="dxa"/>
            <w:tcBorders>
              <w:top w:val="single" w:sz="4" w:space="0" w:color="auto"/>
            </w:tcBorders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МКУ «Административно-хозяйственное управление»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6826A6" w:rsidRPr="0047373F" w:rsidTr="00182F88">
        <w:trPr>
          <w:trHeight w:val="540"/>
        </w:trPr>
        <w:tc>
          <w:tcPr>
            <w:tcW w:w="819" w:type="dxa"/>
            <w:vMerge w:val="restart"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 w:val="restart"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 xml:space="preserve">Группа материально </w:t>
            </w: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softHyphen/>
              <w:t>технического обеспечения</w:t>
            </w:r>
          </w:p>
        </w:tc>
        <w:tc>
          <w:tcPr>
            <w:tcW w:w="6147" w:type="dxa"/>
            <w:tcBorders>
              <w:bottom w:val="single" w:sz="4" w:space="0" w:color="auto"/>
            </w:tcBorders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Руководитель группы: заместитель главы администрации по строительству и развитию территории городского округа Верхняя Пышма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  <w:r w:rsidRPr="0047373F"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  <w:t>3 ед. техники</w:t>
            </w:r>
          </w:p>
        </w:tc>
      </w:tr>
      <w:tr w:rsidR="006826A6" w:rsidRPr="0047373F" w:rsidTr="00182F88">
        <w:trPr>
          <w:trHeight w:val="528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2) МКУ «Управление капитального строительства и жилищно-коммунального хозяйства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</w:p>
        </w:tc>
      </w:tr>
      <w:tr w:rsidR="006826A6" w:rsidRPr="0047373F" w:rsidTr="00182F88">
        <w:trPr>
          <w:trHeight w:val="852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147" w:type="dxa"/>
            <w:tcBorders>
              <w:top w:val="single" w:sz="4" w:space="0" w:color="auto"/>
            </w:tcBorders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3) Комитет по управлению муниципальным имуществом администрации городского округа Верхняя Пышма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</w:p>
        </w:tc>
      </w:tr>
      <w:tr w:rsidR="006826A6" w:rsidRPr="0047373F" w:rsidTr="00182F88">
        <w:trPr>
          <w:trHeight w:val="393"/>
        </w:trPr>
        <w:tc>
          <w:tcPr>
            <w:tcW w:w="819" w:type="dxa"/>
            <w:vMerge w:val="restart"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 w:val="restart"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Группа коммунально-</w:t>
            </w:r>
          </w:p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технического обеспечения</w:t>
            </w:r>
          </w:p>
        </w:tc>
        <w:tc>
          <w:tcPr>
            <w:tcW w:w="6147" w:type="dxa"/>
            <w:tcBorders>
              <w:bottom w:val="single" w:sz="4" w:space="0" w:color="auto"/>
            </w:tcBorders>
            <w:shd w:val="clear" w:color="auto" w:fill="auto"/>
          </w:tcPr>
          <w:p w:rsidR="006826A6" w:rsidRPr="0047373F" w:rsidRDefault="006826A6" w:rsidP="00182F88">
            <w:pPr>
              <w:pStyle w:val="a3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Руководитель группы: заместитель главы администрации по вопросам жилищно-коммунального хозяйства, транспорта и связи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ind w:left="360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</w:p>
        </w:tc>
      </w:tr>
      <w:tr w:rsidR="006826A6" w:rsidRPr="0047373F" w:rsidTr="00182F88">
        <w:trPr>
          <w:trHeight w:val="923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147" w:type="dxa"/>
            <w:tcBorders>
              <w:top w:val="single" w:sz="4" w:space="0" w:color="auto"/>
            </w:tcBorders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МКУ «Управление капитального строительства и жилищно-коммунального хозяйства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</w:p>
        </w:tc>
        <w:tc>
          <w:tcPr>
            <w:tcW w:w="2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ind w:left="360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  <w:r w:rsidRPr="0047373F"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  <w:t>2 ед. техники</w:t>
            </w:r>
          </w:p>
        </w:tc>
      </w:tr>
      <w:tr w:rsidR="006826A6" w:rsidRPr="0047373F" w:rsidTr="00182F88">
        <w:trPr>
          <w:trHeight w:val="264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115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  <w:t>МУП «Водоканал»</w:t>
            </w:r>
            <w:r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ind w:left="360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  <w:r w:rsidRPr="0047373F"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  <w:t>2 ед. техники</w:t>
            </w:r>
          </w:p>
        </w:tc>
      </w:tr>
      <w:tr w:rsidR="006826A6" w:rsidRPr="0047373F" w:rsidTr="00182F88">
        <w:trPr>
          <w:trHeight w:val="289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1152"/>
              <w:jc w:val="both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  <w:r w:rsidRPr="0047373F"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  <w:t>АО «Облкоммунэнерго»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ind w:left="360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  <w:r w:rsidRPr="0047373F"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  <w:t>1 ед. техники</w:t>
            </w:r>
          </w:p>
        </w:tc>
      </w:tr>
      <w:tr w:rsidR="006826A6" w:rsidRPr="0047373F" w:rsidTr="00182F88">
        <w:trPr>
          <w:trHeight w:val="504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1152"/>
              <w:jc w:val="both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  <w:r w:rsidRPr="0047373F"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  <w:t>АО «УТС»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ind w:left="360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  <w:r w:rsidRPr="0047373F"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  <w:t>1 ед. техники</w:t>
            </w:r>
          </w:p>
        </w:tc>
      </w:tr>
      <w:tr w:rsidR="006826A6" w:rsidRPr="0047373F" w:rsidTr="00182F88">
        <w:trPr>
          <w:trHeight w:val="832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587"/>
              <w:contextualSpacing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147" w:type="dxa"/>
            <w:tcBorders>
              <w:top w:val="single" w:sz="4" w:space="0" w:color="auto"/>
            </w:tcBorders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  <w:r w:rsidRPr="0047373F"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  <w:t>Верхнепышминский участок по ЭГХ ОАО «Газпром газораспределение Екатеринбурга»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</w:p>
        </w:tc>
        <w:tc>
          <w:tcPr>
            <w:tcW w:w="2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ind w:left="360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  <w:r w:rsidRPr="0047373F"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  <w:t>1 ед. техники</w:t>
            </w:r>
          </w:p>
        </w:tc>
      </w:tr>
      <w:tr w:rsidR="006826A6" w:rsidRPr="0047373F" w:rsidTr="00182F88">
        <w:trPr>
          <w:trHeight w:val="657"/>
        </w:trPr>
        <w:tc>
          <w:tcPr>
            <w:tcW w:w="819" w:type="dxa"/>
            <w:vMerge w:val="restart"/>
            <w:shd w:val="clear" w:color="auto" w:fill="auto"/>
          </w:tcPr>
          <w:p w:rsidR="006826A6" w:rsidRPr="0047373F" w:rsidRDefault="006826A6" w:rsidP="00182F88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3207" w:type="dxa"/>
            <w:vMerge w:val="restart"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  <w:t>Группа продовольственного и вещевого обеспечения</w:t>
            </w:r>
          </w:p>
        </w:tc>
        <w:tc>
          <w:tcPr>
            <w:tcW w:w="6147" w:type="dxa"/>
            <w:tcBorders>
              <w:bottom w:val="single" w:sz="4" w:space="0" w:color="auto"/>
            </w:tcBorders>
            <w:shd w:val="clear" w:color="auto" w:fill="auto"/>
          </w:tcPr>
          <w:p w:rsidR="006826A6" w:rsidRPr="0047373F" w:rsidRDefault="006826A6" w:rsidP="00182F88">
            <w:pPr>
              <w:suppressAutoHyphens/>
              <w:jc w:val="both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 xml:space="preserve">Руководитель группы: заместитель главы администрации по экономике и финансам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  <w:r w:rsidRPr="0047373F"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  <w:t>1 ед. техники</w:t>
            </w:r>
          </w:p>
        </w:tc>
      </w:tr>
      <w:tr w:rsidR="006826A6" w:rsidRPr="0047373F" w:rsidTr="00182F88">
        <w:trPr>
          <w:trHeight w:val="695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182F88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ind w:left="-29" w:firstLine="29"/>
              <w:jc w:val="both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</w:p>
        </w:tc>
      </w:tr>
      <w:tr w:rsidR="006826A6" w:rsidRPr="0047373F" w:rsidTr="00182F88">
        <w:trPr>
          <w:trHeight w:val="691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182F88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ind w:left="-29" w:firstLine="29"/>
              <w:jc w:val="both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</w:t>
            </w: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лужба по развитию потребительского рынка городского округа Верхняя Пышма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</w:p>
        </w:tc>
      </w:tr>
      <w:tr w:rsidR="006826A6" w:rsidRPr="0047373F" w:rsidTr="00182F88">
        <w:trPr>
          <w:trHeight w:val="701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182F88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МКУ «Административно-хозяйственное управление»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</w:p>
        </w:tc>
      </w:tr>
      <w:tr w:rsidR="006826A6" w:rsidRPr="0047373F" w:rsidTr="00182F88">
        <w:trPr>
          <w:trHeight w:val="1200"/>
        </w:trPr>
        <w:tc>
          <w:tcPr>
            <w:tcW w:w="819" w:type="dxa"/>
            <w:vMerge/>
            <w:shd w:val="clear" w:color="auto" w:fill="auto"/>
          </w:tcPr>
          <w:p w:rsidR="006826A6" w:rsidRPr="0047373F" w:rsidRDefault="006826A6" w:rsidP="00182F88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</w:p>
        </w:tc>
        <w:tc>
          <w:tcPr>
            <w:tcW w:w="6147" w:type="dxa"/>
            <w:tcBorders>
              <w:top w:val="single" w:sz="4" w:space="0" w:color="auto"/>
            </w:tcBorders>
            <w:shd w:val="clear" w:color="auto" w:fill="auto"/>
          </w:tcPr>
          <w:p w:rsidR="006826A6" w:rsidRPr="0047373F" w:rsidRDefault="006826A6" w:rsidP="006826A6">
            <w:pPr>
              <w:pStyle w:val="a3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59" w:hanging="659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МБУ «Комбинат детского питания»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7373F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6826A6" w:rsidRPr="0047373F" w:rsidRDefault="006826A6" w:rsidP="00182F8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Arial Unicode MS" w:hAnsi="Liberation Serif" w:cs="Liberation Serif"/>
                <w:sz w:val="26"/>
                <w:szCs w:val="26"/>
                <w:lang w:bidi="ru-RU"/>
              </w:rPr>
            </w:pPr>
          </w:p>
        </w:tc>
      </w:tr>
    </w:tbl>
    <w:p w:rsidR="006826A6" w:rsidRPr="0047373F" w:rsidRDefault="006826A6" w:rsidP="006826A6">
      <w:pPr>
        <w:tabs>
          <w:tab w:val="left" w:pos="6458"/>
        </w:tabs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6826A6" w:rsidRPr="0047373F" w:rsidRDefault="006826A6" w:rsidP="006826A6">
      <w:pPr>
        <w:jc w:val="center"/>
        <w:rPr>
          <w:rFonts w:ascii="Liberation Serif" w:hAnsi="Liberation Serif"/>
          <w:sz w:val="26"/>
          <w:szCs w:val="26"/>
        </w:rPr>
      </w:pPr>
    </w:p>
    <w:p w:rsidR="006826A6" w:rsidRPr="0047373F" w:rsidRDefault="006826A6" w:rsidP="006826A6">
      <w:pPr>
        <w:rPr>
          <w:rFonts w:ascii="Liberation Serif" w:hAnsi="Liberation Serif"/>
          <w:sz w:val="26"/>
          <w:szCs w:val="26"/>
        </w:rPr>
      </w:pPr>
      <w:permStart w:id="496843102" w:edGrp="everyone"/>
      <w:permEnd w:id="496843102"/>
    </w:p>
    <w:p w:rsidR="006826A6" w:rsidRDefault="006826A6">
      <w:pPr>
        <w:spacing w:after="160" w:line="259" w:lineRule="auto"/>
        <w:sectPr w:rsidR="006826A6" w:rsidSect="006826A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br w:type="page"/>
      </w:r>
    </w:p>
    <w:p w:rsidR="006826A6" w:rsidRPr="006826A6" w:rsidRDefault="006826A6" w:rsidP="006826A6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6826A6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6826A6" w:rsidRPr="006826A6" w:rsidRDefault="006826A6" w:rsidP="006826A6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6826A6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6826A6" w:rsidRPr="006826A6" w:rsidRDefault="006826A6" w:rsidP="006826A6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6826A6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6826A6" w:rsidRPr="003C063F" w:rsidRDefault="006826A6" w:rsidP="006826A6">
      <w:pPr>
        <w:ind w:left="510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  <w:lang w:val="en-US"/>
        </w:rPr>
        <w:t xml:space="preserve">_______________ </w:t>
      </w:r>
      <w:r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lang w:val="en-US"/>
        </w:rPr>
        <w:t>________</w:t>
      </w:r>
      <w:r w:rsidRPr="006826A6">
        <w:rPr>
          <w:rFonts w:ascii="Liberation Serif" w:hAnsi="Liberation Serif"/>
          <w:sz w:val="28"/>
          <w:szCs w:val="28"/>
        </w:rPr>
        <w:t xml:space="preserve"> </w:t>
      </w:r>
      <w:r w:rsidRPr="006826A6">
        <w:rPr>
          <w:rFonts w:ascii="Liberation Serif" w:hAnsi="Liberation Serif"/>
          <w:sz w:val="28"/>
          <w:szCs w:val="28"/>
        </w:rPr>
        <w:cr/>
      </w:r>
    </w:p>
    <w:p w:rsidR="006826A6" w:rsidRDefault="006826A6" w:rsidP="006826A6">
      <w:pPr>
        <w:jc w:val="center"/>
        <w:rPr>
          <w:rFonts w:ascii="Liberation Serif" w:hAnsi="Liberation Serif"/>
          <w:sz w:val="28"/>
          <w:szCs w:val="28"/>
        </w:rPr>
      </w:pPr>
    </w:p>
    <w:p w:rsidR="006826A6" w:rsidRDefault="006826A6" w:rsidP="006826A6">
      <w:pPr>
        <w:suppressAutoHyphens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  <w:lang w:bidi="ru-RU"/>
        </w:rPr>
      </w:pPr>
      <w:bookmarkStart w:id="0" w:name="_GoBack"/>
      <w:bookmarkEnd w:id="0"/>
      <w:r>
        <w:rPr>
          <w:rFonts w:ascii="Liberation Serif" w:hAnsi="Liberation Serif" w:cs="Liberation Serif"/>
          <w:b/>
          <w:bCs/>
          <w:color w:val="000000"/>
          <w:sz w:val="28"/>
          <w:szCs w:val="28"/>
          <w:lang w:bidi="ru-RU"/>
        </w:rPr>
        <w:t>Порядок деятельности сил и средств администрации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lang w:bidi="ru-RU"/>
        </w:rPr>
        <w:br/>
        <w:t xml:space="preserve">городского округа Верхняя Пышма и подведомственных организаций 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lang w:bidi="ru-RU"/>
        </w:rPr>
        <w:br/>
        <w:t>по участию в минимизации и (или) ликвидации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lang w:bidi="ru-RU"/>
        </w:rPr>
        <w:br/>
        <w:t xml:space="preserve">последствий террористических актов в границах </w:t>
      </w:r>
    </w:p>
    <w:p w:rsidR="006826A6" w:rsidRDefault="006826A6" w:rsidP="006826A6">
      <w:pPr>
        <w:suppressAutoHyphens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  <w:lang w:bidi="ru-RU"/>
        </w:rPr>
        <w:t>городского округа Верхняя Пышма.</w:t>
      </w:r>
    </w:p>
    <w:p w:rsidR="006826A6" w:rsidRDefault="006826A6" w:rsidP="006826A6">
      <w:pPr>
        <w:suppressAutoHyphens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  <w:lang w:bidi="ru-RU"/>
        </w:rPr>
      </w:pPr>
    </w:p>
    <w:p w:rsidR="006826A6" w:rsidRDefault="006826A6" w:rsidP="006826A6">
      <w:pPr>
        <w:numPr>
          <w:ilvl w:val="0"/>
          <w:numId w:val="7"/>
        </w:numPr>
        <w:tabs>
          <w:tab w:val="left" w:pos="1146"/>
        </w:tabs>
        <w:suppressAutoHyphens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1" w:name="bookmark5"/>
      <w:bookmarkEnd w:id="1"/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Порядок деятельности сил и средств администрации городского округа Верхняя Пышма и подведомственных организаций (далее – силы и средства) по участию в минимизации и (или) ликвидации последствий террористических актов в границах городского округа Верхняя Пышма определяет перечень мероприятий, выполняемых сотрудниками администрации городского округа Верхняя Пышма и подведомственных организаций, входящих в состав сил и средств.</w:t>
      </w:r>
    </w:p>
    <w:p w:rsidR="006826A6" w:rsidRDefault="006826A6" w:rsidP="006826A6">
      <w:pPr>
        <w:numPr>
          <w:ilvl w:val="0"/>
          <w:numId w:val="7"/>
        </w:numPr>
        <w:tabs>
          <w:tab w:val="left" w:pos="1146"/>
        </w:tabs>
        <w:suppressAutoHyphens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2" w:name="bookmark6"/>
      <w:bookmarkEnd w:id="2"/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Состав сил и средств утверждается постановлением администрации городского округа Верхняя Пышма.</w:t>
      </w:r>
    </w:p>
    <w:p w:rsidR="006826A6" w:rsidRDefault="006826A6" w:rsidP="006826A6">
      <w:pPr>
        <w:numPr>
          <w:ilvl w:val="0"/>
          <w:numId w:val="7"/>
        </w:numPr>
        <w:tabs>
          <w:tab w:val="left" w:pos="1146"/>
        </w:tabs>
        <w:suppressAutoHyphens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3" w:name="bookmark7"/>
      <w:bookmarkEnd w:id="3"/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Основными задачами сил и средств по участию в минимизации и (или) ликвидации последствий террористических актов являются:</w:t>
      </w:r>
    </w:p>
    <w:p w:rsidR="006826A6" w:rsidRDefault="006826A6" w:rsidP="006826A6">
      <w:pPr>
        <w:numPr>
          <w:ilvl w:val="0"/>
          <w:numId w:val="8"/>
        </w:numPr>
        <w:tabs>
          <w:tab w:val="left" w:pos="1146"/>
        </w:tabs>
        <w:suppressAutoHyphens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4" w:name="bookmark8"/>
      <w:bookmarkEnd w:id="4"/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осуществление сбора, изучение, обобщение, оценка и предоставление информации о характере, масштабах, дальнейшем развитии и возможных последствиях чрезвычайной ситуации террористического характера;</w:t>
      </w:r>
    </w:p>
    <w:p w:rsidR="006826A6" w:rsidRDefault="006826A6" w:rsidP="006826A6">
      <w:pPr>
        <w:numPr>
          <w:ilvl w:val="0"/>
          <w:numId w:val="8"/>
        </w:numPr>
        <w:tabs>
          <w:tab w:val="left" w:pos="1146"/>
        </w:tabs>
        <w:suppressAutoHyphens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5" w:name="bookmark9"/>
      <w:bookmarkEnd w:id="5"/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участие в определении видов, объемов и трудоемкости работ по ликвидации последствий чрезвычайной ситуации террористического характера, а также потребного количества сил и средств для их выполнения;</w:t>
      </w:r>
    </w:p>
    <w:p w:rsidR="006826A6" w:rsidRDefault="006826A6" w:rsidP="006826A6">
      <w:pPr>
        <w:numPr>
          <w:ilvl w:val="0"/>
          <w:numId w:val="8"/>
        </w:numPr>
        <w:tabs>
          <w:tab w:val="left" w:pos="1146"/>
        </w:tabs>
        <w:suppressAutoHyphens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6" w:name="bookmark10"/>
      <w:bookmarkEnd w:id="6"/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6826A6" w:rsidRDefault="006826A6" w:rsidP="006826A6">
      <w:pPr>
        <w:numPr>
          <w:ilvl w:val="0"/>
          <w:numId w:val="8"/>
        </w:numPr>
        <w:tabs>
          <w:tab w:val="left" w:pos="1146"/>
        </w:tabs>
        <w:suppressAutoHyphens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7" w:name="bookmark11"/>
      <w:bookmarkEnd w:id="7"/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своевременное участие в проведении аварийно-спасательных работ при совершении террористического акта;</w:t>
      </w:r>
    </w:p>
    <w:p w:rsidR="006826A6" w:rsidRDefault="006826A6" w:rsidP="006826A6">
      <w:pPr>
        <w:numPr>
          <w:ilvl w:val="0"/>
          <w:numId w:val="8"/>
        </w:numPr>
        <w:tabs>
          <w:tab w:val="left" w:pos="1146"/>
        </w:tabs>
        <w:suppressAutoHyphens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8" w:name="bookmark12"/>
      <w:bookmarkEnd w:id="8"/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участие в первоочередном жизнеобеспечении граждан, пострадавших в результате террористического акта;</w:t>
      </w:r>
    </w:p>
    <w:p w:rsidR="006826A6" w:rsidRDefault="006826A6" w:rsidP="006826A6">
      <w:pPr>
        <w:numPr>
          <w:ilvl w:val="0"/>
          <w:numId w:val="8"/>
        </w:numPr>
        <w:tabs>
          <w:tab w:val="left" w:pos="1146"/>
        </w:tabs>
        <w:suppressAutoHyphens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9" w:name="bookmark13"/>
      <w:bookmarkEnd w:id="9"/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участие в восстановлении поврежденных или разрушенных в результате террористического акта объектов.</w:t>
      </w:r>
    </w:p>
    <w:p w:rsidR="006826A6" w:rsidRDefault="006826A6" w:rsidP="006826A6">
      <w:pPr>
        <w:numPr>
          <w:ilvl w:val="0"/>
          <w:numId w:val="7"/>
        </w:numPr>
        <w:tabs>
          <w:tab w:val="left" w:pos="1146"/>
        </w:tabs>
        <w:suppressAutoHyphens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10" w:name="bookmark14"/>
      <w:bookmarkEnd w:id="10"/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В состав сил и средств входят:</w:t>
      </w:r>
    </w:p>
    <w:p w:rsidR="006826A6" w:rsidRDefault="006826A6" w:rsidP="006826A6">
      <w:pPr>
        <w:numPr>
          <w:ilvl w:val="0"/>
          <w:numId w:val="9"/>
        </w:numPr>
        <w:tabs>
          <w:tab w:val="left" w:pos="1146"/>
        </w:tabs>
        <w:suppressAutoHyphens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группа управления;</w:t>
      </w:r>
    </w:p>
    <w:p w:rsidR="006826A6" w:rsidRDefault="006826A6" w:rsidP="006826A6">
      <w:pPr>
        <w:numPr>
          <w:ilvl w:val="0"/>
          <w:numId w:val="9"/>
        </w:numPr>
        <w:tabs>
          <w:tab w:val="left" w:pos="1146"/>
        </w:tabs>
        <w:suppressAutoHyphens/>
        <w:ind w:firstLine="74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группа оповещения и связи;</w:t>
      </w:r>
    </w:p>
    <w:p w:rsidR="006826A6" w:rsidRDefault="006826A6" w:rsidP="006826A6">
      <w:pPr>
        <w:numPr>
          <w:ilvl w:val="0"/>
          <w:numId w:val="9"/>
        </w:numPr>
        <w:tabs>
          <w:tab w:val="left" w:pos="1146"/>
        </w:tabs>
        <w:suppressAutoHyphens/>
        <w:ind w:firstLine="720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группа транспортного и дорожного обеспечения;</w:t>
      </w:r>
    </w:p>
    <w:p w:rsidR="006826A6" w:rsidRDefault="006826A6" w:rsidP="006826A6">
      <w:pPr>
        <w:numPr>
          <w:ilvl w:val="0"/>
          <w:numId w:val="9"/>
        </w:numPr>
        <w:tabs>
          <w:tab w:val="left" w:pos="1146"/>
        </w:tabs>
        <w:suppressAutoHyphens/>
        <w:ind w:firstLine="720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11" w:name="bookmark18"/>
      <w:bookmarkEnd w:id="11"/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группа материально-технического обеспечения;</w:t>
      </w:r>
    </w:p>
    <w:p w:rsidR="006826A6" w:rsidRDefault="006826A6" w:rsidP="006826A6">
      <w:pPr>
        <w:pStyle w:val="1"/>
        <w:widowControl/>
        <w:numPr>
          <w:ilvl w:val="0"/>
          <w:numId w:val="9"/>
        </w:numPr>
        <w:tabs>
          <w:tab w:val="left" w:pos="1141"/>
        </w:tabs>
        <w:suppressAutoHyphens/>
        <w:ind w:firstLine="720"/>
        <w:jc w:val="both"/>
        <w:rPr>
          <w:rFonts w:ascii="Liberation Serif" w:hAnsi="Liberation Serif" w:cs="Liberation Serif"/>
          <w:color w:val="000000"/>
          <w:lang w:bidi="ru-RU"/>
        </w:rPr>
      </w:pPr>
      <w:bookmarkStart w:id="12" w:name="bookmark19"/>
      <w:bookmarkEnd w:id="12"/>
      <w:r>
        <w:rPr>
          <w:rFonts w:ascii="Liberation Serif" w:hAnsi="Liberation Serif" w:cs="Liberation Serif"/>
          <w:color w:val="000000"/>
          <w:lang w:bidi="ru-RU"/>
        </w:rPr>
        <w:t xml:space="preserve">группа коммунально-технического обеспечения; </w:t>
      </w:r>
    </w:p>
    <w:p w:rsidR="006826A6" w:rsidRDefault="006826A6" w:rsidP="006826A6">
      <w:pPr>
        <w:pStyle w:val="1"/>
        <w:widowControl/>
        <w:numPr>
          <w:ilvl w:val="0"/>
          <w:numId w:val="9"/>
        </w:numPr>
        <w:tabs>
          <w:tab w:val="left" w:pos="1141"/>
        </w:tabs>
        <w:suppressAutoHyphens/>
        <w:ind w:firstLine="720"/>
        <w:jc w:val="both"/>
        <w:rPr>
          <w:rFonts w:ascii="Liberation Serif" w:hAnsi="Liberation Serif" w:cs="Liberation Serif"/>
          <w:color w:val="000000"/>
          <w:lang w:bidi="ru-RU"/>
        </w:rPr>
      </w:pPr>
      <w:r>
        <w:rPr>
          <w:rFonts w:ascii="Liberation Serif" w:hAnsi="Liberation Serif" w:cs="Liberation Serif"/>
          <w:color w:val="000000"/>
          <w:lang w:bidi="ru-RU"/>
        </w:rPr>
        <w:lastRenderedPageBreak/>
        <w:t>группа продовольственного и вещевого обеспечения.</w:t>
      </w:r>
    </w:p>
    <w:p w:rsidR="006826A6" w:rsidRDefault="006826A6" w:rsidP="006826A6">
      <w:pPr>
        <w:numPr>
          <w:ilvl w:val="0"/>
          <w:numId w:val="7"/>
        </w:numPr>
        <w:tabs>
          <w:tab w:val="left" w:pos="1141"/>
        </w:tabs>
        <w:suppressAutoHyphens/>
        <w:ind w:firstLine="720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t>Основополагающим мероприятием по участию сил и средств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по участию </w:t>
      </w:r>
      <w:r>
        <w:rPr>
          <w:rFonts w:ascii="Liberation Serif" w:hAnsi="Liberation Serif" w:cs="Liberation Serif"/>
          <w:sz w:val="28"/>
          <w:szCs w:val="28"/>
          <w:lang w:bidi="ru-RU"/>
        </w:rPr>
        <w:t>в минимизации и (или) ликвидации последствий террористических актов в границах городского округа Верхняя Пышма является обеспечение постоянной готовности сил и средств к немедленному реагированию на чрезвычайные ситуации террористического характера, и эффективному выполнению поставленных задач по ликвидации их последствий.</w:t>
      </w:r>
    </w:p>
    <w:p w:rsidR="006826A6" w:rsidRDefault="006826A6" w:rsidP="006826A6">
      <w:pPr>
        <w:numPr>
          <w:ilvl w:val="0"/>
          <w:numId w:val="7"/>
        </w:numPr>
        <w:tabs>
          <w:tab w:val="left" w:pos="1141"/>
        </w:tabs>
        <w:suppressAutoHyphens/>
        <w:ind w:firstLine="720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t>Группа управления по участию в минимизации и (или) ликвидации последствий террористических актов в границах городского округа Верхняя Пышма выполняет следующие мероприятия:</w:t>
      </w:r>
    </w:p>
    <w:p w:rsidR="006826A6" w:rsidRDefault="006826A6" w:rsidP="006826A6">
      <w:pPr>
        <w:numPr>
          <w:ilvl w:val="0"/>
          <w:numId w:val="10"/>
        </w:numPr>
        <w:tabs>
          <w:tab w:val="left" w:pos="1141"/>
        </w:tabs>
        <w:suppressAutoHyphens/>
        <w:ind w:firstLine="720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t>общее руководство по привлечению сил и средств по участию в минимизации и (или) ликвидации последствий террористических актов в границах городского округа Верхняя Пышма;</w:t>
      </w:r>
    </w:p>
    <w:p w:rsidR="006826A6" w:rsidRDefault="006826A6" w:rsidP="006826A6">
      <w:pPr>
        <w:numPr>
          <w:ilvl w:val="0"/>
          <w:numId w:val="10"/>
        </w:numPr>
        <w:tabs>
          <w:tab w:val="left" w:pos="1141"/>
        </w:tabs>
        <w:suppressAutoHyphens/>
        <w:ind w:firstLine="720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t>проведение заседания антитеррористической комиссии городского округа Верхняя Пышма (при необходимости);</w:t>
      </w:r>
    </w:p>
    <w:p w:rsidR="006826A6" w:rsidRDefault="006826A6" w:rsidP="006826A6">
      <w:pPr>
        <w:numPr>
          <w:ilvl w:val="0"/>
          <w:numId w:val="10"/>
        </w:numPr>
        <w:tabs>
          <w:tab w:val="left" w:pos="1134"/>
        </w:tabs>
        <w:suppressAutoHyphens/>
        <w:ind w:firstLine="720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t>уточнение расчетов имеющихся сил и средств, предназначенных для ликвидации последствий террористических актов, а также технических средств и специального оборудования для проведения спасательных работ.</w:t>
      </w:r>
    </w:p>
    <w:p w:rsidR="006826A6" w:rsidRDefault="006826A6" w:rsidP="006826A6">
      <w:pPr>
        <w:numPr>
          <w:ilvl w:val="0"/>
          <w:numId w:val="7"/>
        </w:numPr>
        <w:tabs>
          <w:tab w:val="left" w:pos="1141"/>
        </w:tabs>
        <w:suppressAutoHyphens/>
        <w:ind w:firstLine="720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t>Группа оповещения и связи по участию в минимизации и (или) ликвидации последствий террористических актов в границах городского округа Верхняя Пышма выполняет следующие мероприятия:</w:t>
      </w:r>
    </w:p>
    <w:p w:rsidR="006826A6" w:rsidRDefault="006826A6" w:rsidP="006826A6">
      <w:pPr>
        <w:numPr>
          <w:ilvl w:val="0"/>
          <w:numId w:val="11"/>
        </w:numPr>
        <w:tabs>
          <w:tab w:val="left" w:pos="1141"/>
        </w:tabs>
        <w:suppressAutoHyphens/>
        <w:ind w:firstLine="720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bookmarkStart w:id="13" w:name="bookmark27"/>
      <w:bookmarkEnd w:id="13"/>
      <w:r>
        <w:rPr>
          <w:rFonts w:ascii="Liberation Serif" w:hAnsi="Liberation Serif" w:cs="Liberation Serif"/>
          <w:sz w:val="28"/>
          <w:szCs w:val="28"/>
          <w:lang w:bidi="ru-RU"/>
        </w:rPr>
        <w:t>оповещение органов местного самоуправления об угрозе и (или) возникновении на территории городского округа Верхняя Пышма террористического акта;</w:t>
      </w:r>
    </w:p>
    <w:p w:rsidR="006826A6" w:rsidRDefault="006826A6" w:rsidP="006826A6">
      <w:pPr>
        <w:numPr>
          <w:ilvl w:val="0"/>
          <w:numId w:val="11"/>
        </w:numPr>
        <w:tabs>
          <w:tab w:val="left" w:pos="1141"/>
        </w:tabs>
        <w:suppressAutoHyphens/>
        <w:ind w:firstLine="720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bookmarkStart w:id="14" w:name="bookmark28"/>
      <w:bookmarkEnd w:id="14"/>
      <w:r>
        <w:rPr>
          <w:rFonts w:ascii="Liberation Serif" w:hAnsi="Liberation Serif" w:cs="Liberation Serif"/>
          <w:sz w:val="28"/>
          <w:szCs w:val="28"/>
          <w:lang w:bidi="ru-RU"/>
        </w:rPr>
        <w:t>осуществление сбора, изучение, обобщение и предоставление информации о характере, масштабах, дальнейшем развитии и возможных последствиях чрезвычайной ситуации террористического характера;</w:t>
      </w:r>
    </w:p>
    <w:p w:rsidR="006826A6" w:rsidRDefault="006826A6" w:rsidP="006826A6">
      <w:pPr>
        <w:numPr>
          <w:ilvl w:val="0"/>
          <w:numId w:val="11"/>
        </w:numPr>
        <w:tabs>
          <w:tab w:val="left" w:pos="1141"/>
        </w:tabs>
        <w:suppressAutoHyphens/>
        <w:ind w:firstLine="720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bookmarkStart w:id="15" w:name="bookmark29"/>
      <w:bookmarkEnd w:id="15"/>
      <w:r>
        <w:rPr>
          <w:rFonts w:ascii="Liberation Serif" w:hAnsi="Liberation Serif" w:cs="Liberation Serif"/>
          <w:sz w:val="28"/>
          <w:szCs w:val="28"/>
          <w:lang w:bidi="ru-RU"/>
        </w:rPr>
        <w:t>мониторинг обстановки;</w:t>
      </w:r>
    </w:p>
    <w:p w:rsidR="006826A6" w:rsidRDefault="006826A6" w:rsidP="006826A6">
      <w:pPr>
        <w:numPr>
          <w:ilvl w:val="0"/>
          <w:numId w:val="11"/>
        </w:numPr>
        <w:tabs>
          <w:tab w:val="left" w:pos="1141"/>
        </w:tabs>
        <w:suppressAutoHyphens/>
        <w:ind w:firstLine="720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bookmarkStart w:id="16" w:name="bookmark30"/>
      <w:bookmarkEnd w:id="16"/>
      <w:r>
        <w:rPr>
          <w:rFonts w:ascii="Liberation Serif" w:hAnsi="Liberation Serif" w:cs="Liberation Serif"/>
          <w:sz w:val="28"/>
          <w:szCs w:val="28"/>
          <w:lang w:bidi="ru-RU"/>
        </w:rPr>
        <w:t>разъяснительная работа среди населения по правилам безопасности и поведения в связи со сложившейся чрезвычайной ситуацией террористического характера.</w:t>
      </w:r>
    </w:p>
    <w:p w:rsidR="006826A6" w:rsidRDefault="006826A6" w:rsidP="006826A6">
      <w:pPr>
        <w:numPr>
          <w:ilvl w:val="0"/>
          <w:numId w:val="7"/>
        </w:numPr>
        <w:tabs>
          <w:tab w:val="left" w:pos="1141"/>
        </w:tabs>
        <w:suppressAutoHyphens/>
        <w:ind w:firstLine="720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bookmarkStart w:id="17" w:name="bookmark31"/>
      <w:bookmarkEnd w:id="17"/>
      <w:r>
        <w:rPr>
          <w:rFonts w:ascii="Liberation Serif" w:hAnsi="Liberation Serif" w:cs="Liberation Serif"/>
          <w:sz w:val="28"/>
          <w:szCs w:val="28"/>
          <w:lang w:bidi="ru-RU"/>
        </w:rPr>
        <w:t>Группа транспортного и дорожного обеспечения по участию в минимизации и (или) ликвидации последствий террористических актов в границах городского округа Верхняя Пышма выполняет следующие мероприятия:</w:t>
      </w:r>
    </w:p>
    <w:p w:rsidR="006826A6" w:rsidRDefault="006826A6" w:rsidP="006826A6">
      <w:pPr>
        <w:numPr>
          <w:ilvl w:val="0"/>
          <w:numId w:val="12"/>
        </w:numPr>
        <w:tabs>
          <w:tab w:val="left" w:pos="1141"/>
        </w:tabs>
        <w:suppressAutoHyphens/>
        <w:ind w:firstLine="720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bookmarkStart w:id="18" w:name="bookmark32"/>
      <w:bookmarkEnd w:id="18"/>
      <w:r>
        <w:rPr>
          <w:rFonts w:ascii="Liberation Serif" w:hAnsi="Liberation Serif" w:cs="Liberation Serif"/>
          <w:sz w:val="28"/>
          <w:szCs w:val="28"/>
          <w:lang w:bidi="ru-RU"/>
        </w:rPr>
        <w:t>эвакуация населения, пострадавшего в результате чрезвычайной ситуации террористического характера, в пункты временного размещения;</w:t>
      </w:r>
    </w:p>
    <w:p w:rsidR="006826A6" w:rsidRDefault="006826A6" w:rsidP="006826A6">
      <w:pPr>
        <w:numPr>
          <w:ilvl w:val="0"/>
          <w:numId w:val="12"/>
        </w:numPr>
        <w:tabs>
          <w:tab w:val="left" w:pos="1141"/>
        </w:tabs>
        <w:suppressAutoHyphens/>
        <w:ind w:firstLine="720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bookmarkStart w:id="19" w:name="bookmark33"/>
      <w:bookmarkEnd w:id="19"/>
      <w:r>
        <w:rPr>
          <w:rFonts w:ascii="Liberation Serif" w:hAnsi="Liberation Serif" w:cs="Liberation Serif"/>
          <w:sz w:val="28"/>
          <w:szCs w:val="28"/>
          <w:lang w:bidi="ru-RU"/>
        </w:rPr>
        <w:t>транспортное обеспечение (подвоз/вывоз) сотрудников, участвующих в минимизации и (или) ликвидации последствий террористических актов в границах городского округа Верхняя Пышма.</w:t>
      </w:r>
    </w:p>
    <w:p w:rsidR="006826A6" w:rsidRDefault="006826A6" w:rsidP="006826A6">
      <w:pPr>
        <w:numPr>
          <w:ilvl w:val="0"/>
          <w:numId w:val="7"/>
        </w:numPr>
        <w:tabs>
          <w:tab w:val="left" w:pos="1141"/>
        </w:tabs>
        <w:suppressAutoHyphens/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20" w:name="bookmark34"/>
      <w:bookmarkEnd w:id="20"/>
      <w:r>
        <w:rPr>
          <w:rFonts w:ascii="Liberation Serif" w:hAnsi="Liberation Serif" w:cs="Liberation Serif"/>
          <w:sz w:val="28"/>
          <w:szCs w:val="28"/>
          <w:lang w:bidi="ru-RU"/>
        </w:rPr>
        <w:t xml:space="preserve">Группа материально-технического обеспечения по участию в минимизации и (или) ликвидации последствий террористических актов в границах городского округа Верхняя Пышма выполняет 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следующие мероприятия:</w:t>
      </w:r>
    </w:p>
    <w:p w:rsidR="006826A6" w:rsidRDefault="006826A6" w:rsidP="006826A6">
      <w:pPr>
        <w:suppressAutoHyphens/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1) участие в материально-техническом обеспечении работ;</w:t>
      </w:r>
    </w:p>
    <w:p w:rsidR="006826A6" w:rsidRDefault="006826A6" w:rsidP="006826A6">
      <w:pPr>
        <w:numPr>
          <w:ilvl w:val="0"/>
          <w:numId w:val="13"/>
        </w:numPr>
        <w:tabs>
          <w:tab w:val="left" w:pos="1138"/>
        </w:tabs>
        <w:suppressAutoHyphens/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21" w:name="bookmark35"/>
      <w:bookmarkEnd w:id="21"/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lastRenderedPageBreak/>
        <w:t>участие в разборке завалов дорог, зданий, подъеме, перемещений обломков и конструкций разрушенных зданий или погрузке их в транспортные средства;</w:t>
      </w:r>
    </w:p>
    <w:p w:rsidR="006826A6" w:rsidRDefault="006826A6" w:rsidP="006826A6">
      <w:pPr>
        <w:numPr>
          <w:ilvl w:val="0"/>
          <w:numId w:val="13"/>
        </w:numPr>
        <w:tabs>
          <w:tab w:val="left" w:pos="1138"/>
        </w:tabs>
        <w:suppressAutoHyphens/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22" w:name="bookmark36"/>
      <w:bookmarkEnd w:id="22"/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участие в проведении неотложных мер по спасению людей.</w:t>
      </w:r>
    </w:p>
    <w:p w:rsidR="006826A6" w:rsidRDefault="006826A6" w:rsidP="006826A6">
      <w:pPr>
        <w:numPr>
          <w:ilvl w:val="0"/>
          <w:numId w:val="7"/>
        </w:numPr>
        <w:tabs>
          <w:tab w:val="left" w:pos="1237"/>
        </w:tabs>
        <w:suppressAutoHyphens/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23" w:name="bookmark37"/>
      <w:bookmarkEnd w:id="23"/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Группа коммунально-технического обеспечения по участию в минимизации и (или) ликвидации последствий террористических актов в границах городского округа </w:t>
      </w:r>
      <w:r>
        <w:rPr>
          <w:rFonts w:ascii="Liberation Serif" w:hAnsi="Liberation Serif" w:cs="Liberation Serif"/>
          <w:sz w:val="28"/>
          <w:szCs w:val="28"/>
          <w:lang w:bidi="ru-RU"/>
        </w:rPr>
        <w:t xml:space="preserve">Верхняя Пышма 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выполняет следующие мероприятия:</w:t>
      </w:r>
    </w:p>
    <w:p w:rsidR="006826A6" w:rsidRDefault="006826A6" w:rsidP="006826A6">
      <w:pPr>
        <w:tabs>
          <w:tab w:val="left" w:pos="1138"/>
        </w:tabs>
        <w:suppressAutoHyphens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24" w:name="bookmark38"/>
      <w:bookmarkEnd w:id="24"/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1) осуществление мероприятий по повышению устойчивости работы сетей коммунального хозяйства, ликвидации аварий на этих сетях;</w:t>
      </w:r>
    </w:p>
    <w:p w:rsidR="006826A6" w:rsidRDefault="006826A6" w:rsidP="006826A6">
      <w:pPr>
        <w:tabs>
          <w:tab w:val="left" w:pos="1138"/>
        </w:tabs>
        <w:suppressAutoHyphens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25" w:name="bookmark39"/>
      <w:bookmarkEnd w:id="25"/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2) участие в восстановлении поврежденных (уничтоженных) объектов коммунальной сферы городского округа</w:t>
      </w:r>
      <w:r>
        <w:rPr>
          <w:rFonts w:ascii="Liberation Serif" w:hAnsi="Liberation Serif" w:cs="Liberation Serif"/>
          <w:sz w:val="28"/>
          <w:szCs w:val="28"/>
          <w:lang w:bidi="ru-RU"/>
        </w:rPr>
        <w:t xml:space="preserve"> Верхняя Пышма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.</w:t>
      </w:r>
    </w:p>
    <w:p w:rsidR="006826A6" w:rsidRDefault="006826A6" w:rsidP="006826A6">
      <w:pPr>
        <w:numPr>
          <w:ilvl w:val="0"/>
          <w:numId w:val="7"/>
        </w:numPr>
        <w:tabs>
          <w:tab w:val="left" w:pos="1237"/>
        </w:tabs>
        <w:suppressAutoHyphens/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26" w:name="bookmark40"/>
      <w:bookmarkEnd w:id="26"/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Группа продовольственного и вещевого обеспечения по участию в минимизации и (или) ликвидации последствий террористических актов границах городского округа </w:t>
      </w:r>
      <w:r>
        <w:rPr>
          <w:rFonts w:ascii="Liberation Serif" w:hAnsi="Liberation Serif" w:cs="Liberation Serif"/>
          <w:sz w:val="28"/>
          <w:szCs w:val="28"/>
          <w:lang w:bidi="ru-RU"/>
        </w:rPr>
        <w:t xml:space="preserve">Верхняя Пышма 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выполняет следующие мероприятия:</w:t>
      </w:r>
    </w:p>
    <w:p w:rsidR="006826A6" w:rsidRDefault="006826A6" w:rsidP="006826A6">
      <w:pPr>
        <w:tabs>
          <w:tab w:val="left" w:pos="1146"/>
        </w:tabs>
        <w:suppressAutoHyphens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bookmarkStart w:id="27" w:name="bookmark41"/>
      <w:bookmarkEnd w:id="27"/>
      <w:r>
        <w:rPr>
          <w:rFonts w:ascii="Liberation Serif" w:eastAsia="Arial Unicode MS" w:hAnsi="Liberation Serif" w:cs="Liberation Serif"/>
          <w:color w:val="000000"/>
          <w:sz w:val="28"/>
          <w:szCs w:val="28"/>
          <w:lang w:bidi="ru-RU"/>
        </w:rPr>
        <w:t>1) участие в организации питания, вещевого обеспечения пострадавшего населения.</w:t>
      </w:r>
    </w:p>
    <w:p w:rsidR="006826A6" w:rsidRDefault="006826A6">
      <w:pPr>
        <w:spacing w:after="160" w:line="259" w:lineRule="auto"/>
      </w:pPr>
    </w:p>
    <w:p w:rsidR="006826A6" w:rsidRDefault="006826A6">
      <w:pPr>
        <w:spacing w:after="160" w:line="259" w:lineRule="auto"/>
      </w:pPr>
    </w:p>
    <w:p w:rsidR="001535AB" w:rsidRDefault="001535AB"/>
    <w:sectPr w:rsidR="001535AB" w:rsidSect="0068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57CF"/>
    <w:multiLevelType w:val="hybridMultilevel"/>
    <w:tmpl w:val="1C7AE630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A51371"/>
    <w:multiLevelType w:val="multilevel"/>
    <w:tmpl w:val="40008AEA"/>
    <w:lvl w:ilvl="0">
      <w:start w:val="2"/>
      <w:numFmt w:val="decimal"/>
      <w:lvlText w:val="%1)"/>
      <w:lvlJc w:val="left"/>
      <w:pPr>
        <w:ind w:left="0" w:firstLine="0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BF12559"/>
    <w:multiLevelType w:val="hybridMultilevel"/>
    <w:tmpl w:val="2EF4BE86"/>
    <w:lvl w:ilvl="0" w:tplc="99FCD6DC">
      <w:start w:val="1"/>
      <w:numFmt w:val="decimal"/>
      <w:lvlText w:val="%1)"/>
      <w:lvlJc w:val="left"/>
      <w:pPr>
        <w:ind w:left="1152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A3327"/>
    <w:multiLevelType w:val="multilevel"/>
    <w:tmpl w:val="2C286228"/>
    <w:lvl w:ilvl="0">
      <w:start w:val="1"/>
      <w:numFmt w:val="decimal"/>
      <w:lvlText w:val="%1)"/>
      <w:lvlJc w:val="left"/>
      <w:pPr>
        <w:ind w:left="0" w:firstLine="0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E6945FC"/>
    <w:multiLevelType w:val="hybridMultilevel"/>
    <w:tmpl w:val="C2E8B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F59A0"/>
    <w:multiLevelType w:val="multilevel"/>
    <w:tmpl w:val="1D56BF32"/>
    <w:lvl w:ilvl="0">
      <w:start w:val="1"/>
      <w:numFmt w:val="decimal"/>
      <w:lvlText w:val="%1)"/>
      <w:lvlJc w:val="left"/>
      <w:pPr>
        <w:ind w:left="0" w:firstLine="0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60F1678"/>
    <w:multiLevelType w:val="hybridMultilevel"/>
    <w:tmpl w:val="C596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3FA"/>
    <w:multiLevelType w:val="hybridMultilevel"/>
    <w:tmpl w:val="9D009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3142E"/>
    <w:multiLevelType w:val="hybridMultilevel"/>
    <w:tmpl w:val="0B54F28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B719E"/>
    <w:multiLevelType w:val="multilevel"/>
    <w:tmpl w:val="6BB4722C"/>
    <w:lvl w:ilvl="0">
      <w:start w:val="1"/>
      <w:numFmt w:val="decimal"/>
      <w:lvlText w:val="%1)"/>
      <w:lvlJc w:val="left"/>
      <w:pPr>
        <w:ind w:left="0" w:firstLine="0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4E42C3C"/>
    <w:multiLevelType w:val="multilevel"/>
    <w:tmpl w:val="0E6CAB38"/>
    <w:lvl w:ilvl="0">
      <w:start w:val="1"/>
      <w:numFmt w:val="decimal"/>
      <w:lvlText w:val="%1."/>
      <w:lvlJc w:val="left"/>
      <w:pPr>
        <w:ind w:left="0" w:firstLine="0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AF56A9F"/>
    <w:multiLevelType w:val="multilevel"/>
    <w:tmpl w:val="04881254"/>
    <w:lvl w:ilvl="0">
      <w:start w:val="1"/>
      <w:numFmt w:val="decimal"/>
      <w:lvlText w:val="%1)"/>
      <w:lvlJc w:val="left"/>
      <w:pPr>
        <w:ind w:left="0" w:firstLine="0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EE97AD4"/>
    <w:multiLevelType w:val="multilevel"/>
    <w:tmpl w:val="B8541612"/>
    <w:lvl w:ilvl="0">
      <w:start w:val="1"/>
      <w:numFmt w:val="decimal"/>
      <w:lvlText w:val="%1)"/>
      <w:lvlJc w:val="left"/>
      <w:pPr>
        <w:ind w:left="0" w:firstLine="0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D3"/>
    <w:rsid w:val="001535AB"/>
    <w:rsid w:val="005E06D3"/>
    <w:rsid w:val="0068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DD70"/>
  <w15:chartTrackingRefBased/>
  <w15:docId w15:val="{5F5303AD-D30E-4B13-B4FF-7180E61A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6A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"/>
    <w:locked/>
    <w:rsid w:val="006826A6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6826A6"/>
    <w:pPr>
      <w:widowControl w:val="0"/>
      <w:ind w:firstLine="400"/>
    </w:pPr>
    <w:rPr>
      <w:rFonts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95D22-BC55-4294-92AD-A324E888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1609</Words>
  <Characters>9174</Characters>
  <Application>Microsoft Office Word</Application>
  <DocSecurity>0</DocSecurity>
  <Lines>76</Lines>
  <Paragraphs>21</Paragraphs>
  <ScaleCrop>false</ScaleCrop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2024-11-18T11:35:00Z</dcterms:created>
  <dcterms:modified xsi:type="dcterms:W3CDTF">2024-11-18T11:37:00Z</dcterms:modified>
</cp:coreProperties>
</file>