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695"/>
        <w:gridCol w:w="2189"/>
        <w:gridCol w:w="1069"/>
        <w:gridCol w:w="1069"/>
        <w:gridCol w:w="1069"/>
        <w:gridCol w:w="1069"/>
        <w:gridCol w:w="1069"/>
        <w:gridCol w:w="1055"/>
        <w:gridCol w:w="1069"/>
        <w:gridCol w:w="4614"/>
      </w:tblGrid>
      <w:tr w:rsidR="0005496F" w:rsidRPr="00D95711" w:rsidTr="0005496F">
        <w:trPr>
          <w:trHeight w:val="1399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496F" w:rsidRPr="00D95711" w:rsidRDefault="0005496F">
            <w:pPr>
              <w:contextualSpacing w:val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496F" w:rsidRPr="00D95711" w:rsidRDefault="0005496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496F" w:rsidRPr="00D95711" w:rsidRDefault="0005496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496F" w:rsidRPr="00D95711" w:rsidRDefault="0005496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496F" w:rsidRPr="00D95711" w:rsidRDefault="0005496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496F" w:rsidRPr="00D95711" w:rsidRDefault="0005496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496F" w:rsidRPr="00D95711" w:rsidRDefault="0005496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496F" w:rsidRPr="00D95711" w:rsidRDefault="0005496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496F" w:rsidRPr="00D95711" w:rsidRDefault="0005496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496F" w:rsidRPr="00D95711" w:rsidRDefault="0005496F" w:rsidP="0005496F">
            <w:pPr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К постановлению администрации</w:t>
            </w:r>
          </w:p>
          <w:p w:rsidR="0005496F" w:rsidRPr="00D95711" w:rsidRDefault="0005496F" w:rsidP="0005496F">
            <w:pPr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городского округа Верхняя Пышма</w:t>
            </w:r>
          </w:p>
          <w:p w:rsidR="0005496F" w:rsidRPr="00D95711" w:rsidRDefault="0005496F" w:rsidP="0005496F">
            <w:pPr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от __</w:t>
            </w:r>
            <w:r w:rsidR="00F44FD3">
              <w:rPr>
                <w:rFonts w:ascii="Liberation Serif" w:hAnsi="Liberation Serif"/>
                <w:sz w:val="24"/>
                <w:szCs w:val="24"/>
              </w:rPr>
              <w:t>09.12.2024</w:t>
            </w:r>
            <w:bookmarkStart w:id="0" w:name="_GoBack"/>
            <w:bookmarkEnd w:id="0"/>
            <w:r w:rsidRPr="00D95711">
              <w:rPr>
                <w:rFonts w:ascii="Liberation Serif" w:hAnsi="Liberation Serif"/>
                <w:sz w:val="24"/>
                <w:szCs w:val="24"/>
              </w:rPr>
              <w:t>__ № ___</w:t>
            </w:r>
            <w:r w:rsidR="00F44FD3">
              <w:rPr>
                <w:rFonts w:ascii="Liberation Serif" w:hAnsi="Liberation Serif"/>
                <w:sz w:val="24"/>
                <w:szCs w:val="24"/>
              </w:rPr>
              <w:t>1597</w:t>
            </w:r>
            <w:r w:rsidRPr="00D95711">
              <w:rPr>
                <w:rFonts w:ascii="Liberation Serif" w:hAnsi="Liberation Serif"/>
                <w:sz w:val="24"/>
                <w:szCs w:val="24"/>
              </w:rPr>
              <w:t>__</w:t>
            </w:r>
          </w:p>
          <w:p w:rsidR="0005496F" w:rsidRDefault="0005496F" w:rsidP="0005496F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95711" w:rsidRPr="00D95711" w:rsidRDefault="00D95711" w:rsidP="0005496F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05496F" w:rsidRPr="00D95711" w:rsidRDefault="0005496F" w:rsidP="0005496F">
            <w:pPr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Приложение № 1</w:t>
            </w:r>
          </w:p>
          <w:p w:rsidR="0005496F" w:rsidRDefault="0005496F" w:rsidP="0005496F">
            <w:pPr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 xml:space="preserve">к муниципальной программе </w:t>
            </w:r>
            <w:r w:rsidR="00431DEF" w:rsidRPr="00D95711">
              <w:rPr>
                <w:rFonts w:ascii="Liberation Serif" w:hAnsi="Liberation Serif"/>
                <w:sz w:val="24"/>
                <w:szCs w:val="24"/>
              </w:rPr>
              <w:t>«</w:t>
            </w:r>
            <w:r w:rsidRPr="00D95711">
              <w:rPr>
                <w:rFonts w:ascii="Liberation Serif" w:hAnsi="Liberation Serif"/>
                <w:sz w:val="24"/>
                <w:szCs w:val="24"/>
              </w:rPr>
              <w:t>Развитие основных направлений социальной политики на территории городского округа Верхняя Пышма до 2027 года</w:t>
            </w:r>
            <w:r w:rsidR="00431DEF" w:rsidRPr="00D95711">
              <w:rPr>
                <w:rFonts w:ascii="Liberation Serif" w:hAnsi="Liberation Serif"/>
                <w:sz w:val="24"/>
                <w:szCs w:val="24"/>
              </w:rPr>
              <w:t>»</w:t>
            </w:r>
          </w:p>
          <w:p w:rsidR="00D95711" w:rsidRPr="00D95711" w:rsidRDefault="00D95711" w:rsidP="0005496F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95711" w:rsidRPr="00D95711" w:rsidRDefault="00D95711" w:rsidP="0005496F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B06E9" w:rsidRPr="00D95711" w:rsidTr="008825CD">
        <w:trPr>
          <w:trHeight w:val="398"/>
        </w:trPr>
        <w:tc>
          <w:tcPr>
            <w:tcW w:w="149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6E9" w:rsidRPr="00D95711" w:rsidRDefault="002B06E9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b/>
                <w:bCs/>
                <w:sz w:val="24"/>
                <w:szCs w:val="24"/>
              </w:rPr>
              <w:t>ЦЕЛИ, ЗАДАЧИ И ЦЕЛЕВЫЕ ПОКАЗАТЕЛИ</w:t>
            </w:r>
          </w:p>
        </w:tc>
      </w:tr>
      <w:tr w:rsidR="002B06E9" w:rsidRPr="00D95711" w:rsidTr="008825CD">
        <w:trPr>
          <w:trHeight w:val="277"/>
        </w:trPr>
        <w:tc>
          <w:tcPr>
            <w:tcW w:w="14967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6E9" w:rsidRPr="00D95711" w:rsidRDefault="002B06E9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b/>
                <w:bCs/>
                <w:sz w:val="24"/>
                <w:szCs w:val="24"/>
              </w:rPr>
              <w:t>реализации муниципальной программы</w:t>
            </w:r>
          </w:p>
        </w:tc>
      </w:tr>
      <w:tr w:rsidR="002B06E9" w:rsidRPr="008825CD" w:rsidTr="008825CD">
        <w:trPr>
          <w:trHeight w:val="510"/>
        </w:trPr>
        <w:tc>
          <w:tcPr>
            <w:tcW w:w="14967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2B06E9" w:rsidRPr="008825CD" w:rsidRDefault="00431DEF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825CD">
              <w:rPr>
                <w:rFonts w:ascii="Liberation Serif" w:hAnsi="Liberation Serif"/>
                <w:b/>
                <w:sz w:val="24"/>
                <w:szCs w:val="24"/>
              </w:rPr>
              <w:t>«</w:t>
            </w:r>
            <w:r w:rsidR="002B06E9" w:rsidRPr="008825CD">
              <w:rPr>
                <w:rFonts w:ascii="Liberation Serif" w:hAnsi="Liberation Serif"/>
                <w:b/>
                <w:sz w:val="24"/>
                <w:szCs w:val="24"/>
              </w:rPr>
              <w:t>Развитие основных направлений социальной политики на территории городского округа Верхняя Пышма до 2027 года</w:t>
            </w:r>
            <w:r w:rsidRPr="008825CD">
              <w:rPr>
                <w:rFonts w:ascii="Liberation Serif" w:hAnsi="Liberation Serif"/>
                <w:b/>
                <w:sz w:val="24"/>
                <w:szCs w:val="24"/>
              </w:rPr>
              <w:t>»</w:t>
            </w:r>
          </w:p>
        </w:tc>
      </w:tr>
    </w:tbl>
    <w:p w:rsidR="00260581" w:rsidRPr="008825CD" w:rsidRDefault="00260581" w:rsidP="002B06E9">
      <w:pPr>
        <w:spacing w:after="0" w:line="240" w:lineRule="auto"/>
        <w:rPr>
          <w:rFonts w:ascii="Liberation Serif" w:hAnsi="Liberation Serif"/>
          <w:b/>
          <w:sz w:val="24"/>
          <w:szCs w:val="24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12"/>
        <w:gridCol w:w="2379"/>
        <w:gridCol w:w="1244"/>
        <w:gridCol w:w="963"/>
        <w:gridCol w:w="964"/>
        <w:gridCol w:w="964"/>
        <w:gridCol w:w="964"/>
        <w:gridCol w:w="955"/>
        <w:gridCol w:w="964"/>
        <w:gridCol w:w="964"/>
        <w:gridCol w:w="964"/>
        <w:gridCol w:w="964"/>
        <w:gridCol w:w="1866"/>
      </w:tblGrid>
      <w:tr w:rsidR="002B06E9" w:rsidRPr="00D95711" w:rsidTr="002B06E9">
        <w:trPr>
          <w:cantSplit/>
          <w:trHeight w:val="390"/>
        </w:trPr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contextualSpacing w:val="0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b/>
                <w:bCs/>
                <w:sz w:val="24"/>
                <w:szCs w:val="24"/>
              </w:rPr>
              <w:t>№ строки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b/>
                <w:bCs/>
                <w:sz w:val="24"/>
                <w:szCs w:val="24"/>
              </w:rPr>
              <w:t>Наименование цели (целей) и задач, целевых показателей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869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06E9" w:rsidRPr="00D95711" w:rsidRDefault="002B06E9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b/>
                <w:bCs/>
                <w:sz w:val="24"/>
                <w:szCs w:val="24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b/>
                <w:bCs/>
                <w:sz w:val="24"/>
                <w:szCs w:val="24"/>
              </w:rPr>
              <w:t>Источник значений показателей</w:t>
            </w:r>
          </w:p>
        </w:tc>
      </w:tr>
      <w:tr w:rsidR="002B06E9" w:rsidRPr="00D95711" w:rsidTr="002B06E9">
        <w:trPr>
          <w:cantSplit/>
          <w:trHeight w:val="255"/>
        </w:trPr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6E9" w:rsidRPr="00D95711" w:rsidRDefault="002B06E9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6E9" w:rsidRPr="00D95711" w:rsidRDefault="002B06E9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6E9" w:rsidRPr="00D95711" w:rsidRDefault="002B06E9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b/>
                <w:bCs/>
                <w:sz w:val="24"/>
                <w:szCs w:val="24"/>
              </w:rPr>
              <w:t>2027</w:t>
            </w:r>
          </w:p>
        </w:tc>
        <w:tc>
          <w:tcPr>
            <w:tcW w:w="1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6E9" w:rsidRPr="00D95711" w:rsidRDefault="002B06E9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</w:tr>
    </w:tbl>
    <w:p w:rsidR="002B06E9" w:rsidRPr="008825CD" w:rsidRDefault="002B06E9">
      <w:pPr>
        <w:rPr>
          <w:rFonts w:ascii="Liberation Serif" w:hAnsi="Liberation Serif"/>
          <w:szCs w:val="24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7"/>
        <w:gridCol w:w="2384"/>
        <w:gridCol w:w="1244"/>
        <w:gridCol w:w="966"/>
        <w:gridCol w:w="967"/>
        <w:gridCol w:w="967"/>
        <w:gridCol w:w="967"/>
        <w:gridCol w:w="958"/>
        <w:gridCol w:w="967"/>
        <w:gridCol w:w="967"/>
        <w:gridCol w:w="967"/>
        <w:gridCol w:w="967"/>
        <w:gridCol w:w="1869"/>
      </w:tblGrid>
      <w:tr w:rsidR="002B06E9" w:rsidRPr="00D95711" w:rsidTr="002B06E9">
        <w:trPr>
          <w:cantSplit/>
          <w:trHeight w:val="255"/>
          <w:tblHeader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b/>
                <w:bCs/>
                <w:sz w:val="24"/>
                <w:szCs w:val="24"/>
              </w:rPr>
              <w:t>13</w:t>
            </w:r>
          </w:p>
        </w:tc>
      </w:tr>
      <w:tr w:rsidR="002B06E9" w:rsidRPr="00D95711" w:rsidTr="002B06E9">
        <w:trPr>
          <w:cantSplit/>
          <w:trHeight w:val="17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1.5.2.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Количество инвалидов I и II групп инвалидности, которым предоставлены меры поддержки в виде налоговых льгот по земельному налогу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74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74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246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74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74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74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Информация Межрайонной инспекции Федеральной налоговой службы России № 32 по Свердловской области</w:t>
            </w:r>
          </w:p>
        </w:tc>
      </w:tr>
      <w:tr w:rsidR="002B06E9" w:rsidRPr="00D95711" w:rsidTr="002B06E9">
        <w:trPr>
          <w:cantSplit/>
          <w:trHeight w:val="17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lastRenderedPageBreak/>
              <w:t>1.5.3.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Количество инвалидов с детства, детей-инвалидов, которым предоставлены меры поддержки в виде налоговых льгот   по земельному налогу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13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Информация Межрайонной инспекции Федеральной налоговой службы России № 32 по Свердловской области</w:t>
            </w:r>
          </w:p>
        </w:tc>
      </w:tr>
      <w:tr w:rsidR="002B06E9" w:rsidRPr="00D95711" w:rsidTr="002B06E9">
        <w:trPr>
          <w:cantSplit/>
          <w:trHeight w:val="204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1.5.4.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Количество ветеранов и инвалидов Великой Отечественной войны, а также ветеранов и инвалидов боевых действий,  которым предоставлены меры поддержки в виде налоговых льгот по земельному налогу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39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39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39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39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39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Информация Межрайонной инспекции Федеральной налоговой службы России № 32 по Свердловской области</w:t>
            </w:r>
          </w:p>
        </w:tc>
      </w:tr>
      <w:tr w:rsidR="002B06E9" w:rsidRPr="00D95711" w:rsidTr="00D95711">
        <w:trPr>
          <w:trHeight w:val="123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1.5.5.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 xml:space="preserve">Количество физических лиц, имеющих право на получение социальной поддержки в соответствии с Законом Российской Федерации от 15 мая 1991 года № 1244-1 </w:t>
            </w:r>
            <w:r w:rsidR="00431DEF" w:rsidRPr="00D95711">
              <w:rPr>
                <w:rFonts w:ascii="Liberation Serif" w:hAnsi="Liberation Serif"/>
                <w:sz w:val="24"/>
                <w:szCs w:val="24"/>
              </w:rPr>
              <w:t>«</w:t>
            </w:r>
            <w:r w:rsidRPr="00D95711">
              <w:rPr>
                <w:rFonts w:ascii="Liberation Serif" w:hAnsi="Liberation Serif"/>
                <w:sz w:val="24"/>
                <w:szCs w:val="24"/>
              </w:rPr>
              <w:t xml:space="preserve">О социальной защите граждан, подвергшихся </w:t>
            </w:r>
            <w:r w:rsidRPr="00D95711">
              <w:rPr>
                <w:rFonts w:ascii="Liberation Serif" w:hAnsi="Liberation Serif"/>
                <w:sz w:val="24"/>
                <w:szCs w:val="24"/>
              </w:rPr>
              <w:lastRenderedPageBreak/>
              <w:t>воздействию радиации вследствие катастрофы на Чернобыльской АЭС</w:t>
            </w:r>
            <w:r w:rsidR="00431DEF" w:rsidRPr="00D95711">
              <w:rPr>
                <w:rFonts w:ascii="Liberation Serif" w:hAnsi="Liberation Serif"/>
                <w:sz w:val="24"/>
                <w:szCs w:val="24"/>
              </w:rPr>
              <w:t>»</w:t>
            </w:r>
            <w:r w:rsidRPr="00D95711">
              <w:rPr>
                <w:rFonts w:ascii="Liberation Serif" w:hAnsi="Liberation Serif"/>
                <w:sz w:val="24"/>
                <w:szCs w:val="24"/>
              </w:rPr>
              <w:t xml:space="preserve">, Федеральным законом от 26 ноября 1998 года № 175-ФЗ </w:t>
            </w:r>
            <w:r w:rsidR="00431DEF" w:rsidRPr="00D95711">
              <w:rPr>
                <w:rFonts w:ascii="Liberation Serif" w:hAnsi="Liberation Serif"/>
                <w:sz w:val="24"/>
                <w:szCs w:val="24"/>
              </w:rPr>
              <w:t>«</w:t>
            </w:r>
            <w:r w:rsidRPr="00D95711">
              <w:rPr>
                <w:rFonts w:ascii="Liberation Serif" w:hAnsi="Liberation Serif"/>
                <w:sz w:val="24"/>
                <w:szCs w:val="24"/>
              </w:rPr>
              <w:t xml:space="preserve">О социальной защите граждан Российской Федерации, подвергшихся воздействию радиации вследствие аварии в 1957 году на производственном объединении </w:t>
            </w:r>
            <w:r w:rsidR="00431DEF" w:rsidRPr="00D95711">
              <w:rPr>
                <w:rFonts w:ascii="Liberation Serif" w:hAnsi="Liberation Serif"/>
                <w:sz w:val="24"/>
                <w:szCs w:val="24"/>
              </w:rPr>
              <w:t>«</w:t>
            </w:r>
            <w:r w:rsidRPr="00D95711">
              <w:rPr>
                <w:rFonts w:ascii="Liberation Serif" w:hAnsi="Liberation Serif"/>
                <w:sz w:val="24"/>
                <w:szCs w:val="24"/>
              </w:rPr>
              <w:t>Маяк</w:t>
            </w:r>
            <w:r w:rsidR="00431DEF" w:rsidRPr="00D95711">
              <w:rPr>
                <w:rFonts w:ascii="Liberation Serif" w:hAnsi="Liberation Serif"/>
                <w:sz w:val="24"/>
                <w:szCs w:val="24"/>
              </w:rPr>
              <w:t>»</w:t>
            </w:r>
            <w:r w:rsidRPr="00D95711">
              <w:rPr>
                <w:rFonts w:ascii="Liberation Serif" w:hAnsi="Liberation Serif"/>
                <w:sz w:val="24"/>
                <w:szCs w:val="24"/>
              </w:rPr>
              <w:t xml:space="preserve"> и сбросов радиоактивных отходов в реку </w:t>
            </w:r>
            <w:proofErr w:type="spellStart"/>
            <w:r w:rsidRPr="00D95711">
              <w:rPr>
                <w:rFonts w:ascii="Liberation Serif" w:hAnsi="Liberation Serif"/>
                <w:sz w:val="24"/>
                <w:szCs w:val="24"/>
              </w:rPr>
              <w:t>Теча</w:t>
            </w:r>
            <w:proofErr w:type="spellEnd"/>
            <w:r w:rsidR="00431DEF" w:rsidRPr="00D95711">
              <w:rPr>
                <w:rFonts w:ascii="Liberation Serif" w:hAnsi="Liberation Serif"/>
                <w:sz w:val="24"/>
                <w:szCs w:val="24"/>
              </w:rPr>
              <w:t>»</w:t>
            </w:r>
            <w:r w:rsidRPr="00D95711">
              <w:rPr>
                <w:rFonts w:ascii="Liberation Serif" w:hAnsi="Liberation Serif"/>
                <w:sz w:val="24"/>
                <w:szCs w:val="24"/>
              </w:rPr>
              <w:t xml:space="preserve"> и Федеральным законом от 10 января 2002 года № 2-ФЗ </w:t>
            </w:r>
            <w:r w:rsidR="00431DEF" w:rsidRPr="00D95711">
              <w:rPr>
                <w:rFonts w:ascii="Liberation Serif" w:hAnsi="Liberation Serif"/>
                <w:sz w:val="24"/>
                <w:szCs w:val="24"/>
              </w:rPr>
              <w:t>«</w:t>
            </w:r>
            <w:r w:rsidRPr="00D95711">
              <w:rPr>
                <w:rFonts w:ascii="Liberation Serif" w:hAnsi="Liberation Serif"/>
                <w:sz w:val="24"/>
                <w:szCs w:val="24"/>
              </w:rPr>
              <w:t>О социальных гарантиях гражданам, подвергшимся радиационному воздействию вследствие ядерных испытаний на Семипалатинском полигоне</w:t>
            </w:r>
            <w:r w:rsidR="00431DEF" w:rsidRPr="00D95711">
              <w:rPr>
                <w:rFonts w:ascii="Liberation Serif" w:hAnsi="Liberation Serif"/>
                <w:sz w:val="24"/>
                <w:szCs w:val="24"/>
              </w:rPr>
              <w:t>»</w:t>
            </w:r>
            <w:r w:rsidRPr="00D95711">
              <w:rPr>
                <w:rFonts w:ascii="Liberation Serif" w:hAnsi="Liberation Serif"/>
                <w:sz w:val="24"/>
                <w:szCs w:val="24"/>
              </w:rPr>
              <w:t xml:space="preserve">, которым </w:t>
            </w:r>
            <w:r w:rsidRPr="00D95711">
              <w:rPr>
                <w:rFonts w:ascii="Liberation Serif" w:hAnsi="Liberation Serif"/>
                <w:sz w:val="24"/>
                <w:szCs w:val="24"/>
              </w:rPr>
              <w:lastRenderedPageBreak/>
              <w:t>предоставлены меры поддержки в виде налоговых льгот по земельному налогу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16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16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29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16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16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16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Информация Межрайонной инспекции Федеральной налоговой службы России № 32 по Свердловской области</w:t>
            </w:r>
          </w:p>
        </w:tc>
      </w:tr>
      <w:tr w:rsidR="002B06E9" w:rsidRPr="00D95711" w:rsidTr="002B06E9">
        <w:trPr>
          <w:cantSplit/>
          <w:trHeight w:val="204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lastRenderedPageBreak/>
              <w:t>1.5.8.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 xml:space="preserve">Количество пенсионеров, имеющих звание ветерана в соответствии с Федеральным законом от 12 января 1995 года № 5-ФЗ </w:t>
            </w:r>
            <w:r w:rsidR="00431DEF" w:rsidRPr="00D95711">
              <w:rPr>
                <w:rFonts w:ascii="Liberation Serif" w:hAnsi="Liberation Serif"/>
                <w:sz w:val="24"/>
                <w:szCs w:val="24"/>
              </w:rPr>
              <w:t>«</w:t>
            </w:r>
            <w:r w:rsidRPr="00D95711">
              <w:rPr>
                <w:rFonts w:ascii="Liberation Serif" w:hAnsi="Liberation Serif"/>
                <w:sz w:val="24"/>
                <w:szCs w:val="24"/>
              </w:rPr>
              <w:t>О ветеранах</w:t>
            </w:r>
            <w:r w:rsidR="00431DEF" w:rsidRPr="00D95711">
              <w:rPr>
                <w:rFonts w:ascii="Liberation Serif" w:hAnsi="Liberation Serif"/>
                <w:sz w:val="24"/>
                <w:szCs w:val="24"/>
              </w:rPr>
              <w:t>»</w:t>
            </w:r>
            <w:r w:rsidRPr="00D95711">
              <w:rPr>
                <w:rFonts w:ascii="Liberation Serif" w:hAnsi="Liberation Serif"/>
                <w:sz w:val="24"/>
                <w:szCs w:val="24"/>
              </w:rPr>
              <w:t>,  которым предоставлены меры поддержки в виде налоговых льгот по земельному налогу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407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407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1725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13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407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407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407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Информация Межрайонной инспекции Федеральной налоговой службы России № 32 по Свердловской области</w:t>
            </w:r>
          </w:p>
        </w:tc>
      </w:tr>
      <w:tr w:rsidR="002B06E9" w:rsidRPr="00D95711" w:rsidTr="002B06E9">
        <w:trPr>
          <w:cantSplit/>
          <w:trHeight w:val="17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1.5.9.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Количество детей-сирот и детей, оставшихся без попечения родителей,  которым предоставлены меры поддержки в виде налоговых льгот по земельному налогу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Информация Межрайонной инспекции Федеральной налоговой службы России № 32 по Свердловской области</w:t>
            </w:r>
          </w:p>
        </w:tc>
      </w:tr>
      <w:tr w:rsidR="002B06E9" w:rsidRPr="00D95711" w:rsidTr="002B06E9">
        <w:trPr>
          <w:cantSplit/>
          <w:trHeight w:val="17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lastRenderedPageBreak/>
              <w:t>1.5.10.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Количество лиц, имеющих трех и более несовершеннолетних детей,  которым предоставлены меры поддержки в виде налоговых льгот по земельному налогу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41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41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181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149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41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41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41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Информация Межрайонной инспекции Федеральной налоговой службы России № 32 по Свердловской области</w:t>
            </w:r>
          </w:p>
        </w:tc>
      </w:tr>
      <w:tr w:rsidR="002B06E9" w:rsidRPr="00D95711" w:rsidTr="00D95711">
        <w:trPr>
          <w:trHeight w:val="123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1.5.15.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 w:rsidP="00A167B4">
            <w:pPr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 xml:space="preserve">Количество садоводческих или огороднических товариществ, гаражно-строительных, жилищных, жилищно-строительных кооперативов (далее- некоммерческих организаций), получивших налоговую льготу по земельному налогу в части, приходящейся на физических лиц, являющихся членами данных некоммерческих организаций и относящихся к следующим категориям:1) Герои </w:t>
            </w:r>
            <w:r w:rsidRPr="00D95711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Советского Союза, Герои Российской Федерации, полные кавалеры ордена Славы;2) инвалиды I и II групп инвалидности;3) инвалиды с детства, дети-инвалиды;4) ветераны и инвалиды Великой Отечественной войны, а также ветераны и инвалиды боевых действий;5) физические лица, имеющие право на получение социальной поддержки в соответствии с Законом Российской Федерации от 15 мая 1991 года № 1244-1 </w:t>
            </w:r>
            <w:r w:rsidR="00431DEF" w:rsidRPr="00D95711">
              <w:rPr>
                <w:rFonts w:ascii="Liberation Serif" w:hAnsi="Liberation Serif"/>
                <w:sz w:val="24"/>
                <w:szCs w:val="24"/>
              </w:rPr>
              <w:t>«</w:t>
            </w:r>
            <w:r w:rsidRPr="00D95711">
              <w:rPr>
                <w:rFonts w:ascii="Liberation Serif" w:hAnsi="Liberation Serif"/>
                <w:sz w:val="24"/>
                <w:szCs w:val="24"/>
              </w:rPr>
              <w:t>О социальной защите граждан, подвергшихся воздействию радиации вследствие катастрофы на Чернобыльской АЭС</w:t>
            </w:r>
            <w:r w:rsidR="00431DEF" w:rsidRPr="00D95711">
              <w:rPr>
                <w:rFonts w:ascii="Liberation Serif" w:hAnsi="Liberation Serif"/>
                <w:sz w:val="24"/>
                <w:szCs w:val="24"/>
              </w:rPr>
              <w:t>»</w:t>
            </w:r>
            <w:r w:rsidRPr="00D95711">
              <w:rPr>
                <w:rFonts w:ascii="Liberation Serif" w:hAnsi="Liberation Serif"/>
                <w:sz w:val="24"/>
                <w:szCs w:val="24"/>
              </w:rPr>
              <w:t xml:space="preserve">, Федеральным </w:t>
            </w:r>
            <w:r w:rsidRPr="00D95711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законом от 26 ноября 1998 года № 175-ФЗ </w:t>
            </w:r>
            <w:r w:rsidR="00431DEF" w:rsidRPr="00D95711">
              <w:rPr>
                <w:rFonts w:ascii="Liberation Serif" w:hAnsi="Liberation Serif"/>
                <w:sz w:val="24"/>
                <w:szCs w:val="24"/>
              </w:rPr>
              <w:t>«</w:t>
            </w:r>
            <w:r w:rsidRPr="00D95711">
              <w:rPr>
                <w:rFonts w:ascii="Liberation Serif" w:hAnsi="Liberation Serif"/>
                <w:sz w:val="24"/>
                <w:szCs w:val="24"/>
              </w:rPr>
              <w:t>О социальной защите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30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30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30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30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30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Информация Межрайонной инспекции Федеральной налоговой службы России № 32 по Свердловской области</w:t>
            </w:r>
          </w:p>
        </w:tc>
      </w:tr>
      <w:tr w:rsidR="002B06E9" w:rsidRPr="00D95711" w:rsidTr="002B06E9">
        <w:trPr>
          <w:cantSplit/>
          <w:trHeight w:val="204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lastRenderedPageBreak/>
              <w:t>2.2.6.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Площадь помещений муниципальных учреждений, охваченных дератизацией и дезинсекцией  в сфере физической культуры, спорта и молодежной политики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тыс. м2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187,3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187,3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187,3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150,9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187,3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187,3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187,3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 xml:space="preserve">Отчет муниципального казенного учреждения </w:t>
            </w:r>
            <w:r w:rsidR="00431DEF" w:rsidRPr="00D95711">
              <w:rPr>
                <w:rFonts w:ascii="Liberation Serif" w:hAnsi="Liberation Serif"/>
                <w:sz w:val="24"/>
                <w:szCs w:val="24"/>
              </w:rPr>
              <w:t>«</w:t>
            </w:r>
            <w:r w:rsidRPr="00D95711">
              <w:rPr>
                <w:rFonts w:ascii="Liberation Serif" w:hAnsi="Liberation Serif"/>
                <w:sz w:val="24"/>
                <w:szCs w:val="24"/>
              </w:rPr>
              <w:t>Управление физической культуры, спорта и молодежной политики городского округа Верхняя Пышма</w:t>
            </w:r>
            <w:r w:rsidR="00431DEF" w:rsidRPr="00D95711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</w:tr>
      <w:tr w:rsidR="002B06E9" w:rsidRPr="00D95711" w:rsidTr="002B06E9">
        <w:trPr>
          <w:cantSplit/>
          <w:trHeight w:val="204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2.2.9.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Площадь помещений муниципальных учреждений, охваченных дезинфекцией в сфере физической культуры, спорта и молодежной политики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тыс. м2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8,6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8,6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8,6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2,1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8,6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8,6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8,6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 xml:space="preserve">Отчет муниципального казенного учреждения </w:t>
            </w:r>
            <w:r w:rsidR="00431DEF" w:rsidRPr="00D95711">
              <w:rPr>
                <w:rFonts w:ascii="Liberation Serif" w:hAnsi="Liberation Serif"/>
                <w:sz w:val="24"/>
                <w:szCs w:val="24"/>
              </w:rPr>
              <w:t>«</w:t>
            </w:r>
            <w:r w:rsidRPr="00D95711">
              <w:rPr>
                <w:rFonts w:ascii="Liberation Serif" w:hAnsi="Liberation Serif"/>
                <w:sz w:val="24"/>
                <w:szCs w:val="24"/>
              </w:rPr>
              <w:t>Управление физической культуры, спорта и молодежной политики городского округа Верхняя Пышма</w:t>
            </w:r>
            <w:r w:rsidR="00431DEF" w:rsidRPr="00D95711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</w:tr>
      <w:tr w:rsidR="002B06E9" w:rsidRPr="00D95711" w:rsidTr="002B06E9">
        <w:trPr>
          <w:cantSplit/>
          <w:trHeight w:val="153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lastRenderedPageBreak/>
              <w:t>4.2.1.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 xml:space="preserve">Количество объектов социальной инфраструктуры - учреждений культуры, обустроенных беспрепятственным доступом для инвалидов и маломобильных групп населения 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6E9" w:rsidRPr="00D95711" w:rsidRDefault="002B06E9">
            <w:pPr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 xml:space="preserve">Отчет муниципального казенного учреждения </w:t>
            </w:r>
            <w:r w:rsidR="00431DEF" w:rsidRPr="00D95711">
              <w:rPr>
                <w:rFonts w:ascii="Liberation Serif" w:hAnsi="Liberation Serif"/>
                <w:sz w:val="24"/>
                <w:szCs w:val="24"/>
              </w:rPr>
              <w:t>«</w:t>
            </w:r>
            <w:r w:rsidRPr="00D95711">
              <w:rPr>
                <w:rFonts w:ascii="Liberation Serif" w:hAnsi="Liberation Serif"/>
                <w:sz w:val="24"/>
                <w:szCs w:val="24"/>
              </w:rPr>
              <w:t>Управление культуры городского округа Верхняя Пышма</w:t>
            </w:r>
            <w:r w:rsidR="00431DEF" w:rsidRPr="00D95711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</w:tr>
      <w:tr w:rsidR="00E51228" w:rsidRPr="00D95711" w:rsidTr="002B06E9">
        <w:trPr>
          <w:cantSplit/>
          <w:trHeight w:val="153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228" w:rsidRPr="00D95711" w:rsidRDefault="00E51228" w:rsidP="00E5122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4.2.3.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228" w:rsidRPr="00D95711" w:rsidRDefault="00E51228" w:rsidP="00E51228">
            <w:pPr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 xml:space="preserve">Количество объектов социальной инфраструктуры - учреждений физической культуры, спорта и молодежной политики, обустроенных беспрепятственным доступом для инвалидов и маломобильных групп населения 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228" w:rsidRPr="00D95711" w:rsidRDefault="00E51228" w:rsidP="00E51228">
            <w:pPr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228" w:rsidRPr="00D95711" w:rsidRDefault="00E51228" w:rsidP="00E5122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228" w:rsidRPr="00D95711" w:rsidRDefault="00E51228" w:rsidP="00E5122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228" w:rsidRPr="00D95711" w:rsidRDefault="00E51228" w:rsidP="00E5122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228" w:rsidRPr="00D95711" w:rsidRDefault="00E51228" w:rsidP="00E5122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228" w:rsidRPr="00D95711" w:rsidRDefault="00E51228" w:rsidP="00E5122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228" w:rsidRPr="00D95711" w:rsidRDefault="00E51228" w:rsidP="00E5122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228" w:rsidRPr="00D95711" w:rsidRDefault="00E51228" w:rsidP="00E5122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228" w:rsidRPr="00D95711" w:rsidRDefault="00E51228" w:rsidP="00E5122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228" w:rsidRPr="00D95711" w:rsidRDefault="00E51228" w:rsidP="00E5122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228" w:rsidRPr="00D95711" w:rsidRDefault="00E51228" w:rsidP="00E51228">
            <w:pPr>
              <w:rPr>
                <w:rFonts w:ascii="Liberation Serif" w:hAnsi="Liberation Serif"/>
                <w:sz w:val="24"/>
                <w:szCs w:val="24"/>
              </w:rPr>
            </w:pPr>
            <w:r w:rsidRPr="00D95711">
              <w:rPr>
                <w:rFonts w:ascii="Liberation Serif" w:hAnsi="Liberation Serif"/>
                <w:sz w:val="24"/>
                <w:szCs w:val="24"/>
              </w:rPr>
              <w:t xml:space="preserve">Отчет муниципального казенного учреждения </w:t>
            </w:r>
            <w:r w:rsidR="00431DEF" w:rsidRPr="00D95711">
              <w:rPr>
                <w:rFonts w:ascii="Liberation Serif" w:hAnsi="Liberation Serif"/>
                <w:sz w:val="24"/>
                <w:szCs w:val="24"/>
              </w:rPr>
              <w:t>«</w:t>
            </w:r>
            <w:r w:rsidRPr="00D95711">
              <w:rPr>
                <w:rFonts w:ascii="Liberation Serif" w:hAnsi="Liberation Serif"/>
                <w:sz w:val="24"/>
                <w:szCs w:val="24"/>
              </w:rPr>
              <w:t>Управление физической культуры, спорта и молодежной политики городского округа Верхняя Пышма</w:t>
            </w:r>
            <w:r w:rsidR="00431DEF" w:rsidRPr="00D95711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</w:tr>
    </w:tbl>
    <w:p w:rsidR="002B06E9" w:rsidRPr="00D95711" w:rsidRDefault="002B06E9" w:rsidP="002B06E9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sectPr w:rsidR="002B06E9" w:rsidRPr="00D95711" w:rsidSect="00D95711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6E9"/>
    <w:rsid w:val="0005496F"/>
    <w:rsid w:val="00260581"/>
    <w:rsid w:val="002B06E9"/>
    <w:rsid w:val="00431DEF"/>
    <w:rsid w:val="008825CD"/>
    <w:rsid w:val="00A167B4"/>
    <w:rsid w:val="00D95711"/>
    <w:rsid w:val="00E51228"/>
    <w:rsid w:val="00F4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D3EED"/>
  <w15:chartTrackingRefBased/>
  <w15:docId w15:val="{B3FE4411-DD67-4038-8361-6701BDCA8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B06E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B06E9"/>
    <w:rPr>
      <w:color w:val="800080"/>
      <w:u w:val="single"/>
    </w:rPr>
  </w:style>
  <w:style w:type="paragraph" w:customStyle="1" w:styleId="xl65">
    <w:name w:val="xl65"/>
    <w:basedOn w:val="a"/>
    <w:rsid w:val="002B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2B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7">
    <w:name w:val="xl67"/>
    <w:basedOn w:val="a"/>
    <w:rsid w:val="002B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rsid w:val="002B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2B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2B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2B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2B06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2B06E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2B06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2B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2B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95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957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860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Садыкова Дарья Юрьевна</cp:lastModifiedBy>
  <cp:revision>11</cp:revision>
  <cp:lastPrinted>2024-12-06T04:02:00Z</cp:lastPrinted>
  <dcterms:created xsi:type="dcterms:W3CDTF">2024-11-09T16:40:00Z</dcterms:created>
  <dcterms:modified xsi:type="dcterms:W3CDTF">2024-12-09T10:24:00Z</dcterms:modified>
</cp:coreProperties>
</file>