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23E31" w:rsidTr="00723E31">
        <w:trPr>
          <w:trHeight w:val="524"/>
        </w:trPr>
        <w:tc>
          <w:tcPr>
            <w:tcW w:w="9460" w:type="dxa"/>
            <w:gridSpan w:val="5"/>
            <w:hideMark/>
          </w:tcPr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23E31" w:rsidRDefault="00723E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23E31" w:rsidRDefault="00723E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0765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3E31" w:rsidTr="00723E31">
        <w:trPr>
          <w:trHeight w:val="524"/>
        </w:trPr>
        <w:tc>
          <w:tcPr>
            <w:tcW w:w="284" w:type="dxa"/>
            <w:vAlign w:val="bottom"/>
            <w:hideMark/>
          </w:tcPr>
          <w:p w:rsidR="00723E31" w:rsidRDefault="00723E3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23E31" w:rsidRDefault="00723E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23E31" w:rsidTr="00723E31">
        <w:trPr>
          <w:trHeight w:val="130"/>
        </w:trPr>
        <w:tc>
          <w:tcPr>
            <w:tcW w:w="9460" w:type="dxa"/>
            <w:gridSpan w:val="5"/>
          </w:tcPr>
          <w:p w:rsidR="00723E31" w:rsidRDefault="00723E3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23E31" w:rsidTr="00723E31">
        <w:tc>
          <w:tcPr>
            <w:tcW w:w="9460" w:type="dxa"/>
            <w:gridSpan w:val="5"/>
          </w:tcPr>
          <w:p w:rsidR="00723E31" w:rsidRDefault="00723E3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23E31" w:rsidRDefault="00723E3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23E31" w:rsidRDefault="00723E3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23E31" w:rsidTr="00723E31">
        <w:tc>
          <w:tcPr>
            <w:tcW w:w="9460" w:type="dxa"/>
            <w:gridSpan w:val="5"/>
            <w:hideMark/>
          </w:tcPr>
          <w:p w:rsidR="00723E31" w:rsidRDefault="00723E3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Методику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администрации городского округа Верхняя Пышма от 06.10.2023 № 1220</w:t>
            </w:r>
          </w:p>
        </w:tc>
      </w:tr>
      <w:tr w:rsidR="00723E31" w:rsidTr="00723E31">
        <w:tc>
          <w:tcPr>
            <w:tcW w:w="9460" w:type="dxa"/>
            <w:gridSpan w:val="5"/>
          </w:tcPr>
          <w:p w:rsidR="00723E31" w:rsidRDefault="00723E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3E31" w:rsidRDefault="00723E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23E31" w:rsidRDefault="00723E31" w:rsidP="00723E3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1 статьи 160.1 Бюджетного кодекса Российской Федерации, пунктом 4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администрация городского округа Верхняя Пышма</w:t>
      </w:r>
    </w:p>
    <w:p w:rsidR="00723E31" w:rsidRDefault="00723E31" w:rsidP="00723E3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23E31" w:rsidRDefault="00723E31" w:rsidP="00723E31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Методику прогнозирования</w:t>
      </w:r>
      <w:r>
        <w:rPr>
          <w:rFonts w:ascii="Liberation Serif" w:hAnsi="Liberation Serif"/>
          <w:bCs/>
          <w:iCs/>
          <w:sz w:val="28"/>
          <w:szCs w:val="28"/>
        </w:rPr>
        <w:t xml:space="preserve">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администрации городского округа Верхняя Пышма от 06.10.2023 № 1220, дополнив строкой 13-1 в соответствии с приложением к настоящему постановлению. </w:t>
      </w:r>
    </w:p>
    <w:p w:rsidR="00723E31" w:rsidRDefault="00723E31" w:rsidP="00723E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723E31">
        <w:rPr>
          <w:rFonts w:ascii="Liberation Serif" w:hAnsi="Liberation Serif"/>
          <w:sz w:val="28"/>
          <w:szCs w:val="28"/>
          <w:lang w:val="en-US"/>
        </w:rPr>
        <w:t>www</w:t>
      </w:r>
      <w:r w:rsidRPr="00723E31">
        <w:rPr>
          <w:rFonts w:ascii="Liberation Serif" w:hAnsi="Liberation Serif"/>
          <w:sz w:val="28"/>
          <w:szCs w:val="28"/>
        </w:rPr>
        <w:t>.</w:t>
      </w:r>
      <w:proofErr w:type="spellStart"/>
      <w:r w:rsidRPr="00723E31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723E31">
        <w:rPr>
          <w:rFonts w:ascii="Liberation Serif" w:hAnsi="Liberation Serif"/>
          <w:sz w:val="28"/>
          <w:szCs w:val="28"/>
        </w:rPr>
        <w:t>.</w:t>
      </w:r>
      <w:proofErr w:type="spellStart"/>
      <w:r w:rsidRPr="00723E31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723E31" w:rsidRDefault="00723E31" w:rsidP="00723E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3E31" w:rsidRDefault="00723E31" w:rsidP="00723E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23E31" w:rsidTr="00723E31">
        <w:tc>
          <w:tcPr>
            <w:tcW w:w="6237" w:type="dxa"/>
            <w:vAlign w:val="bottom"/>
            <w:hideMark/>
          </w:tcPr>
          <w:p w:rsidR="00723E31" w:rsidRDefault="00723E3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23E31" w:rsidRDefault="00723E3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23E31" w:rsidRDefault="00723E31" w:rsidP="00723E31">
      <w:pPr>
        <w:pStyle w:val="ConsNormal"/>
        <w:widowControl/>
        <w:ind w:firstLine="0"/>
        <w:rPr>
          <w:rFonts w:ascii="Liberation Serif" w:hAnsi="Liberation Serif"/>
        </w:rPr>
      </w:pPr>
    </w:p>
    <w:p w:rsidR="00723E31" w:rsidRDefault="00723E31">
      <w:pPr>
        <w:spacing w:after="160" w:line="259" w:lineRule="auto"/>
        <w:sectPr w:rsidR="00723E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723E31" w:rsidRPr="00104D04" w:rsidRDefault="00723E31" w:rsidP="00723E31">
      <w:pPr>
        <w:ind w:left="9639"/>
        <w:rPr>
          <w:rFonts w:ascii="Liberation Serif" w:hAnsi="Liberation Serif"/>
          <w:sz w:val="26"/>
          <w:szCs w:val="26"/>
        </w:rPr>
      </w:pPr>
      <w:bookmarkStart w:id="1" w:name="_Hlk184976798"/>
      <w:r w:rsidRPr="00104D04">
        <w:rPr>
          <w:rFonts w:ascii="Liberation Serif" w:hAnsi="Liberation Serif"/>
          <w:sz w:val="26"/>
          <w:szCs w:val="26"/>
        </w:rPr>
        <w:lastRenderedPageBreak/>
        <w:t>Приложение</w:t>
      </w:r>
    </w:p>
    <w:p w:rsidR="00723E31" w:rsidRPr="00104D04" w:rsidRDefault="00723E31" w:rsidP="00723E31">
      <w:pPr>
        <w:ind w:left="9639"/>
        <w:rPr>
          <w:rFonts w:ascii="Liberation Serif" w:hAnsi="Liberation Serif"/>
          <w:sz w:val="26"/>
          <w:szCs w:val="26"/>
        </w:rPr>
      </w:pPr>
      <w:r w:rsidRPr="00104D04">
        <w:rPr>
          <w:rFonts w:ascii="Liberation Serif" w:hAnsi="Liberation Serif"/>
          <w:sz w:val="26"/>
          <w:szCs w:val="26"/>
        </w:rPr>
        <w:t xml:space="preserve">к постановлению администрации городского округа Верхняя Пышма </w:t>
      </w:r>
    </w:p>
    <w:p w:rsidR="00723E31" w:rsidRPr="00104D04" w:rsidRDefault="00723E31" w:rsidP="00723E31">
      <w:pPr>
        <w:ind w:left="9639"/>
        <w:rPr>
          <w:rFonts w:ascii="Liberation Serif" w:hAnsi="Liberation Serif"/>
          <w:sz w:val="26"/>
          <w:szCs w:val="26"/>
        </w:rPr>
      </w:pPr>
      <w:r w:rsidRPr="00104D04">
        <w:rPr>
          <w:rFonts w:ascii="Liberation Serif" w:hAnsi="Liberation Serif"/>
          <w:sz w:val="26"/>
          <w:szCs w:val="26"/>
        </w:rPr>
        <w:t>от ________________ № _________</w:t>
      </w:r>
    </w:p>
    <w:p w:rsidR="00723E31" w:rsidRPr="00104D04" w:rsidRDefault="00723E31" w:rsidP="00723E31">
      <w:pPr>
        <w:ind w:left="9639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418"/>
        <w:gridCol w:w="1276"/>
        <w:gridCol w:w="2409"/>
        <w:gridCol w:w="1985"/>
        <w:gridCol w:w="1276"/>
        <w:gridCol w:w="2126"/>
        <w:gridCol w:w="2374"/>
      </w:tblGrid>
      <w:tr w:rsidR="00723E31" w:rsidRPr="00104D04" w:rsidTr="00B80F34">
        <w:trPr>
          <w:trHeight w:val="10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№</w:t>
            </w:r>
            <w:r w:rsidRPr="00104D04">
              <w:rPr>
                <w:rFonts w:ascii="Liberation Serif" w:hAnsi="Liberation Serif"/>
                <w:sz w:val="26"/>
                <w:szCs w:val="26"/>
              </w:rPr>
              <w:br/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Код главного админист</w:t>
            </w:r>
            <w:r w:rsidRPr="00104D04">
              <w:rPr>
                <w:rFonts w:ascii="Liberation Serif" w:hAnsi="Liberation Serif"/>
                <w:sz w:val="26"/>
                <w:szCs w:val="26"/>
              </w:rPr>
              <w:softHyphen/>
              <w:t>ратора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Наименование главного администратора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КБК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Наименование</w:t>
            </w:r>
            <w:r w:rsidRPr="00104D04">
              <w:rPr>
                <w:rFonts w:ascii="Liberation Serif" w:hAnsi="Liberation Serif"/>
                <w:sz w:val="26"/>
                <w:szCs w:val="26"/>
              </w:rPr>
              <w:br/>
              <w:t>КБК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Наименование метода расчета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Формула расчета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Алгоритм расчета 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Описание показателей </w:t>
            </w:r>
          </w:p>
        </w:tc>
      </w:tr>
      <w:tr w:rsidR="00723E31" w:rsidRPr="00104D04" w:rsidTr="00B80F34">
        <w:trPr>
          <w:trHeight w:val="10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901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>администрация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</w:rPr>
            </w:pPr>
            <w:r w:rsidRPr="00E61495">
              <w:rPr>
                <w:rFonts w:ascii="Liberation Serif" w:hAnsi="Liberation Serif"/>
              </w:rPr>
              <w:t>116 11 064 01 0000 140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E61495">
              <w:rPr>
                <w:rFonts w:ascii="Liberation Serif" w:hAnsi="Liberation Serif"/>
              </w:rPr>
              <w:t>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104D04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104D04">
              <w:rPr>
                <w:rFonts w:ascii="Liberation Serif" w:hAnsi="Liberation Serif"/>
                <w:sz w:val="26"/>
                <w:szCs w:val="26"/>
              </w:rPr>
              <w:t xml:space="preserve">Прямой расчет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</w:rPr>
            </w:pPr>
            <w:proofErr w:type="spellStart"/>
            <w:r w:rsidRPr="00E61495">
              <w:rPr>
                <w:rFonts w:ascii="Liberation Serif" w:hAnsi="Liberation Serif"/>
              </w:rPr>
              <w:t>Пвр</w:t>
            </w:r>
            <w:proofErr w:type="spellEnd"/>
            <w:r w:rsidRPr="00E61495">
              <w:rPr>
                <w:rFonts w:ascii="Liberation Serif" w:hAnsi="Liberation Serif"/>
              </w:rPr>
              <w:t>. = С * К + 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E61495">
              <w:rPr>
                <w:rFonts w:ascii="Liberation Serif" w:hAnsi="Liberation Serif"/>
                <w:sz w:val="26"/>
                <w:szCs w:val="26"/>
              </w:rPr>
              <w:t xml:space="preserve">Значение показателя определяется исходя из данных за год, предшествующий текущему, и оценки текущего года, основанных на анализе количества выданных специальных разрешений на движение транспортных средств и средней стоимости размера вреда по одному </w:t>
            </w:r>
            <w:r w:rsidRPr="00E61495">
              <w:rPr>
                <w:rFonts w:ascii="Liberation Serif" w:hAnsi="Liberation Serif"/>
                <w:sz w:val="26"/>
                <w:szCs w:val="26"/>
              </w:rPr>
              <w:lastRenderedPageBreak/>
              <w:t>разрешению на движение транспортных средств, рассчитанному в соответствии с постановлением Постановление Правительства РФ от 01.12.2023 г.  № 2060</w:t>
            </w:r>
          </w:p>
          <w:p w:rsidR="00723E31" w:rsidRPr="00104D04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E61495">
              <w:rPr>
                <w:rFonts w:ascii="Liberation Serif" w:hAnsi="Liberation Serif"/>
                <w:sz w:val="26"/>
                <w:szCs w:val="26"/>
              </w:rPr>
              <w:t>«Об утверждении Правил движения тяжеловесного и (или) крупногабаритного транспортного средства»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61495">
              <w:rPr>
                <w:rFonts w:ascii="Liberation Serif" w:hAnsi="Liberation Serif"/>
                <w:sz w:val="26"/>
                <w:szCs w:val="26"/>
              </w:rPr>
              <w:lastRenderedPageBreak/>
              <w:t>Пвр</w:t>
            </w:r>
            <w:proofErr w:type="spellEnd"/>
            <w:r w:rsidRPr="00E61495">
              <w:rPr>
                <w:rFonts w:ascii="Liberation Serif" w:hAnsi="Liberation Serif"/>
                <w:sz w:val="26"/>
                <w:szCs w:val="26"/>
              </w:rPr>
              <w:t>. - сумма прогнозируемых поступлений в возмещение вреда, причиняемого автомобильным дорогам,</w:t>
            </w:r>
          </w:p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E61495">
              <w:rPr>
                <w:rFonts w:ascii="Liberation Serif" w:hAnsi="Liberation Serif"/>
                <w:sz w:val="26"/>
                <w:szCs w:val="26"/>
              </w:rPr>
              <w:t>С - средняя стоимость размера вреда,</w:t>
            </w:r>
          </w:p>
          <w:p w:rsidR="00723E31" w:rsidRPr="00E61495" w:rsidRDefault="00723E31" w:rsidP="00B80F34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E61495">
              <w:rPr>
                <w:rFonts w:ascii="Liberation Serif" w:hAnsi="Liberation Serif"/>
                <w:sz w:val="26"/>
                <w:szCs w:val="26"/>
              </w:rPr>
              <w:t>К - количество выданных специальных разрешений,</w:t>
            </w:r>
          </w:p>
          <w:p w:rsidR="00723E31" w:rsidRPr="00104D04" w:rsidRDefault="00723E31" w:rsidP="00B80F34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E61495">
              <w:rPr>
                <w:rFonts w:ascii="Liberation Serif" w:hAnsi="Liberation Serif"/>
                <w:sz w:val="26"/>
                <w:szCs w:val="26"/>
              </w:rPr>
              <w:t>Д - дополнительные (+) или выпадающие (-) доходы, связанные с изменением законодательства.</w:t>
            </w:r>
            <w:r w:rsidRPr="00104D04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bookmarkEnd w:id="1"/>
    </w:tbl>
    <w:p w:rsidR="00723E31" w:rsidRPr="00104D04" w:rsidRDefault="00723E31" w:rsidP="00723E31">
      <w:pPr>
        <w:rPr>
          <w:rFonts w:ascii="Liberation Serif" w:hAnsi="Liberation Serif"/>
          <w:sz w:val="2"/>
          <w:szCs w:val="26"/>
        </w:rPr>
      </w:pPr>
    </w:p>
    <w:p w:rsidR="00723E31" w:rsidRDefault="00723E31">
      <w:pPr>
        <w:spacing w:after="160" w:line="259" w:lineRule="auto"/>
      </w:pPr>
    </w:p>
    <w:p w:rsidR="007F40E4" w:rsidRDefault="007F40E4"/>
    <w:sectPr w:rsidR="007F40E4" w:rsidSect="0072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24"/>
    <w:rsid w:val="006A0724"/>
    <w:rsid w:val="00723E31"/>
    <w:rsid w:val="007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F175-81D6-4AED-B089-3B67E7C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3E31"/>
    <w:rPr>
      <w:color w:val="0000FF"/>
      <w:u w:val="single"/>
    </w:rPr>
  </w:style>
  <w:style w:type="paragraph" w:customStyle="1" w:styleId="ConsNormal">
    <w:name w:val="ConsNormal"/>
    <w:rsid w:val="00723E3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DFF3-D21B-4BBF-9B31-D098914C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2024-12-19T07:08:00Z</dcterms:created>
  <dcterms:modified xsi:type="dcterms:W3CDTF">2024-12-19T07:09:00Z</dcterms:modified>
</cp:coreProperties>
</file>