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D0809" w:rsidRPr="003B0CBC" w:rsidTr="000F1CE5">
        <w:trPr>
          <w:trHeight w:val="524"/>
        </w:trPr>
        <w:tc>
          <w:tcPr>
            <w:tcW w:w="9460" w:type="dxa"/>
            <w:gridSpan w:val="5"/>
          </w:tcPr>
          <w:p w:rsidR="000D0809" w:rsidRPr="003B0CBC" w:rsidRDefault="000D0809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D0809" w:rsidRPr="003B0CBC" w:rsidRDefault="000D0809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D0809" w:rsidRPr="003B0CBC" w:rsidRDefault="000D0809" w:rsidP="000F1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D0809" w:rsidRPr="003B0CBC" w:rsidRDefault="000D0809" w:rsidP="000F1C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9625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6BE315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0809" w:rsidRPr="003B0CBC" w:rsidTr="000F1CE5">
        <w:trPr>
          <w:trHeight w:val="524"/>
        </w:trPr>
        <w:tc>
          <w:tcPr>
            <w:tcW w:w="284" w:type="dxa"/>
            <w:vAlign w:val="bottom"/>
          </w:tcPr>
          <w:p w:rsidR="000D0809" w:rsidRPr="003B0CBC" w:rsidRDefault="000D0809" w:rsidP="000F1C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D0809" w:rsidRPr="003B0CBC" w:rsidRDefault="000D0809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D0809" w:rsidRPr="003B0CBC" w:rsidRDefault="000D0809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0809" w:rsidRPr="003B0CBC" w:rsidRDefault="000D0809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D0809" w:rsidRPr="003B0CBC" w:rsidRDefault="000D0809" w:rsidP="000F1C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D0809" w:rsidRPr="003B0CBC" w:rsidTr="000F1CE5">
        <w:trPr>
          <w:trHeight w:val="130"/>
        </w:trPr>
        <w:tc>
          <w:tcPr>
            <w:tcW w:w="9460" w:type="dxa"/>
            <w:gridSpan w:val="5"/>
          </w:tcPr>
          <w:p w:rsidR="000D0809" w:rsidRPr="003B0CBC" w:rsidRDefault="000D0809" w:rsidP="000F1C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D0809" w:rsidRPr="003B0CBC" w:rsidTr="000F1CE5">
        <w:tc>
          <w:tcPr>
            <w:tcW w:w="9460" w:type="dxa"/>
            <w:gridSpan w:val="5"/>
          </w:tcPr>
          <w:p w:rsidR="000D0809" w:rsidRPr="003B0CBC" w:rsidRDefault="000D0809" w:rsidP="000F1C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D0809" w:rsidRPr="003B0CBC" w:rsidRDefault="000D0809" w:rsidP="000F1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D0809" w:rsidRPr="003B0CBC" w:rsidRDefault="000D0809" w:rsidP="000F1C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D0809" w:rsidRPr="003B0CBC" w:rsidTr="000F1CE5">
        <w:tc>
          <w:tcPr>
            <w:tcW w:w="9460" w:type="dxa"/>
            <w:gridSpan w:val="5"/>
          </w:tcPr>
          <w:p w:rsidR="000D0809" w:rsidRPr="005E24D8" w:rsidRDefault="000D0809" w:rsidP="000F1C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</w:t>
            </w:r>
            <w:r>
              <w:t xml:space="preserve"> </w:t>
            </w:r>
            <w:r w:rsidRPr="005E24D8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состав антитеррористической комиссии городского округа Верхняя Пышма, утвержденный постановлением Главы городского округа Верхняя Пышма от 31.10.2024 № 173 </w:t>
            </w:r>
          </w:p>
          <w:p w:rsidR="000D0809" w:rsidRPr="003B0CBC" w:rsidRDefault="000D0809" w:rsidP="000F1C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E24D8">
              <w:rPr>
                <w:rFonts w:ascii="Liberation Serif" w:hAnsi="Liberation Serif"/>
                <w:b/>
                <w:i/>
                <w:sz w:val="28"/>
                <w:szCs w:val="28"/>
              </w:rPr>
              <w:t>«Об антитеррористической комиссии г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ородского округа Верхняя Пышма»</w:t>
            </w:r>
          </w:p>
        </w:tc>
      </w:tr>
      <w:tr w:rsidR="000D0809" w:rsidRPr="003B0CBC" w:rsidTr="000F1CE5">
        <w:tc>
          <w:tcPr>
            <w:tcW w:w="9460" w:type="dxa"/>
            <w:gridSpan w:val="5"/>
          </w:tcPr>
          <w:p w:rsidR="000D0809" w:rsidRPr="003B0CBC" w:rsidRDefault="000D0809" w:rsidP="000F1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D0809" w:rsidRPr="003B0CBC" w:rsidRDefault="000D0809" w:rsidP="000F1C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D0809" w:rsidRDefault="000D0809" w:rsidP="000D08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 статьи 5 Федерального закона от 06 марта 2006 года № 35-ФЗ «О противодействии терроризму», решением антитеррористической комиссии в Свердловской области от 13.06.2024 № 3 «Об организации деятельности антитеррористической комиссии муниципальных образований, расположенных на территории Свердловской области», руководствуясь статьей 25 Устава городского округа Верхняя Пышма Свердловской области, в связи </w:t>
      </w:r>
      <w:r>
        <w:rPr>
          <w:rFonts w:ascii="Liberation Serif" w:hAnsi="Liberation Serif"/>
          <w:sz w:val="28"/>
          <w:szCs w:val="28"/>
        </w:rPr>
        <w:br/>
        <w:t>с кадровыми изменениями,</w:t>
      </w:r>
    </w:p>
    <w:p w:rsidR="000D0809" w:rsidRPr="003B0CBC" w:rsidRDefault="000D0809" w:rsidP="000D080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0D0809" w:rsidRPr="005E24D8" w:rsidRDefault="000D0809" w:rsidP="000D0809">
      <w:pPr>
        <w:pStyle w:val="a7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E24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состав антитеррористической комиссии городского округа Верхняя Пышма, утвержденный постановлением Главы городского округа Верхняя Пышма от 31.10.2024 № 173 </w:t>
      </w:r>
      <w:r w:rsidRPr="005E24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«Об антитеррористической комиссии городского округа Верхняя Пышма», изложив в новой редакции (прилагается). </w:t>
      </w:r>
    </w:p>
    <w:p w:rsidR="000D0809" w:rsidRDefault="000D0809" w:rsidP="000D080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0D0809" w:rsidRDefault="000D0809" w:rsidP="000D08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D0809" w:rsidRPr="003B0CBC" w:rsidRDefault="000D0809" w:rsidP="000D08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D0809" w:rsidRPr="003B0CBC" w:rsidTr="000F1CE5">
        <w:tc>
          <w:tcPr>
            <w:tcW w:w="6237" w:type="dxa"/>
            <w:vAlign w:val="bottom"/>
          </w:tcPr>
          <w:p w:rsidR="000D0809" w:rsidRPr="003B0CBC" w:rsidRDefault="000D0809" w:rsidP="000F1CE5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D0809" w:rsidRPr="003B0CBC" w:rsidRDefault="000D0809" w:rsidP="000F1C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D0809" w:rsidRDefault="000D0809" w:rsidP="000D0809">
      <w:pPr>
        <w:pStyle w:val="ConsNormal"/>
        <w:widowControl/>
        <w:ind w:firstLine="0"/>
        <w:rPr>
          <w:rFonts w:ascii="Liberation Serif" w:hAnsi="Liberation Serif"/>
        </w:rPr>
      </w:pPr>
    </w:p>
    <w:p w:rsidR="000D0809" w:rsidRDefault="000D0809" w:rsidP="000D0809">
      <w:pPr>
        <w:pStyle w:val="ConsNormal"/>
        <w:widowControl/>
        <w:ind w:firstLine="0"/>
        <w:rPr>
          <w:rFonts w:ascii="Liberation Serif" w:hAnsi="Liberation Serif"/>
        </w:rPr>
      </w:pPr>
    </w:p>
    <w:p w:rsidR="000D0809" w:rsidRDefault="000D0809">
      <w:pPr>
        <w:spacing w:after="160" w:line="259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br w:type="page"/>
      </w:r>
    </w:p>
    <w:p w:rsidR="000D0809" w:rsidRPr="00072DC3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  <w:permStart w:id="1809538707" w:edGrp="everyone"/>
      <w:r w:rsidRPr="00072DC3">
        <w:rPr>
          <w:rFonts w:ascii="Liberation Serif" w:hAnsi="Liberation Serif"/>
          <w:sz w:val="28"/>
          <w:szCs w:val="28"/>
        </w:rPr>
        <w:lastRenderedPageBreak/>
        <w:t>К постановлению Главы</w:t>
      </w:r>
    </w:p>
    <w:p w:rsidR="000D0809" w:rsidRPr="00072DC3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0D0809" w:rsidRPr="00072DC3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ab/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0D0809" w:rsidRPr="00072DC3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</w:p>
    <w:p w:rsidR="000D0809" w:rsidRPr="00072DC3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УТВЕРЖДЕН</w:t>
      </w:r>
    </w:p>
    <w:p w:rsidR="000D0809" w:rsidRPr="00072DC3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</w:t>
      </w:r>
      <w:r w:rsidRPr="00072DC3">
        <w:rPr>
          <w:rFonts w:ascii="Liberation Serif" w:hAnsi="Liberation Serif"/>
          <w:sz w:val="28"/>
          <w:szCs w:val="28"/>
        </w:rPr>
        <w:t>лавы городского округа Верхняя Пышма</w:t>
      </w:r>
    </w:p>
    <w:p w:rsidR="000D0809" w:rsidRPr="003C063F" w:rsidRDefault="000D0809" w:rsidP="000D0809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0D0809" w:rsidRDefault="000D0809" w:rsidP="000D0809">
      <w:pPr>
        <w:rPr>
          <w:rFonts w:ascii="Liberation Serif" w:hAnsi="Liberation Serif"/>
          <w:sz w:val="28"/>
          <w:szCs w:val="28"/>
        </w:rPr>
      </w:pPr>
    </w:p>
    <w:p w:rsidR="000D0809" w:rsidRDefault="000D0809" w:rsidP="000D080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0D0809" w:rsidRDefault="000D0809" w:rsidP="000D080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городского округа Верхняя Пышма</w:t>
      </w:r>
    </w:p>
    <w:p w:rsidR="000D0809" w:rsidRDefault="000D0809" w:rsidP="000D0809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0D0809" w:rsidTr="000F1CE5">
        <w:tc>
          <w:tcPr>
            <w:tcW w:w="2835" w:type="dxa"/>
            <w:hideMark/>
          </w:tcPr>
          <w:p w:rsidR="000D0809" w:rsidRPr="00B80B5C" w:rsidRDefault="000D0809" w:rsidP="000F1CE5">
            <w:pPr>
              <w:rPr>
                <w:rFonts w:ascii="Liberation Serif" w:hAnsi="Liberation Serif"/>
                <w:sz w:val="8"/>
                <w:szCs w:val="28"/>
              </w:rPr>
            </w:pPr>
          </w:p>
        </w:tc>
        <w:tc>
          <w:tcPr>
            <w:tcW w:w="426" w:type="dxa"/>
            <w:hideMark/>
          </w:tcPr>
          <w:p w:rsidR="000D0809" w:rsidRPr="00B80B5C" w:rsidRDefault="000D0809" w:rsidP="000F1CE5">
            <w:pPr>
              <w:rPr>
                <w:rFonts w:cs="Calibri"/>
                <w:sz w:val="8"/>
                <w:szCs w:val="20"/>
              </w:rPr>
            </w:pPr>
          </w:p>
        </w:tc>
        <w:tc>
          <w:tcPr>
            <w:tcW w:w="6237" w:type="dxa"/>
          </w:tcPr>
          <w:p w:rsidR="000D0809" w:rsidRPr="00B80B5C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caps/>
                <w:sz w:val="8"/>
                <w:szCs w:val="28"/>
              </w:rPr>
            </w:pP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Редин А.А.</w:t>
            </w:r>
          </w:p>
        </w:tc>
        <w:tc>
          <w:tcPr>
            <w:tcW w:w="426" w:type="dxa"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секретарь комиссии.</w:t>
            </w:r>
          </w:p>
        </w:tc>
      </w:tr>
      <w:tr w:rsidR="000D0809" w:rsidTr="000F1CE5">
        <w:trPr>
          <w:trHeight w:val="382"/>
        </w:trPr>
        <w:tc>
          <w:tcPr>
            <w:tcW w:w="3261" w:type="dxa"/>
            <w:gridSpan w:val="2"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0D0809" w:rsidRDefault="000D0809" w:rsidP="000F1CE5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0809" w:rsidTr="000F1CE5">
        <w:tc>
          <w:tcPr>
            <w:tcW w:w="2835" w:type="dxa"/>
          </w:tcPr>
          <w:p w:rsidR="000D0809" w:rsidRPr="00B80B5C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  <w:tc>
          <w:tcPr>
            <w:tcW w:w="426" w:type="dxa"/>
          </w:tcPr>
          <w:p w:rsidR="000D0809" w:rsidRPr="00B80B5C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  <w:tc>
          <w:tcPr>
            <w:tcW w:w="6237" w:type="dxa"/>
          </w:tcPr>
          <w:p w:rsidR="000D0809" w:rsidRPr="00B80B5C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</w:tr>
      <w:tr w:rsidR="000D0809" w:rsidTr="000F1CE5">
        <w:tc>
          <w:tcPr>
            <w:tcW w:w="2835" w:type="dxa"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0D0809" w:rsidTr="000F1CE5">
        <w:tc>
          <w:tcPr>
            <w:tcW w:w="2835" w:type="dxa"/>
          </w:tcPr>
          <w:p w:rsidR="000D0809" w:rsidRDefault="000D0809" w:rsidP="000F1CE5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К.М.       </w:t>
            </w:r>
          </w:p>
        </w:tc>
        <w:tc>
          <w:tcPr>
            <w:tcW w:w="426" w:type="dxa"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исполняющий обязанности руководителя Следственного отдела по городу Верхняя Пышма СУ СК России по Свердловской области (по согласованию);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0D0809" w:rsidTr="000F1CE5">
        <w:tc>
          <w:tcPr>
            <w:tcW w:w="2835" w:type="dxa"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 (по согласованию);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Кузнецова С.Е.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14"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области;</w:t>
            </w:r>
          </w:p>
          <w:p w:rsidR="000D0809" w:rsidRDefault="000D0809" w:rsidP="000F1CE5">
            <w:pPr>
              <w:ind w:left="-114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D0809" w:rsidTr="000F1CE5">
        <w:tc>
          <w:tcPr>
            <w:tcW w:w="2835" w:type="dxa"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Невструев Н.В.</w:t>
            </w:r>
          </w:p>
        </w:tc>
        <w:tc>
          <w:tcPr>
            <w:tcW w:w="426" w:type="dxa"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0D0809" w:rsidRDefault="000D0809" w:rsidP="000F1CE5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Подлеснов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штаба ГО и ЧС ГАУЗ СО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ЦГБ им. П.Д. Бородина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Ряжкина М.С.                 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Пышма;  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Сафонов К.О.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66-й пожарно-спасательной части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60 ПСО ФПС ГПС ГУ МЧС России по Свердловской области (по согласованию);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сотрудник УФСБ России по Свердловской области;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социальной политики № 23 (по согласованию).</w:t>
            </w:r>
          </w:p>
        </w:tc>
      </w:tr>
      <w:tr w:rsidR="000D0809" w:rsidTr="000F1CE5">
        <w:tc>
          <w:tcPr>
            <w:tcW w:w="2835" w:type="dxa"/>
            <w:hideMark/>
          </w:tcPr>
          <w:p w:rsidR="000D0809" w:rsidRDefault="000D0809" w:rsidP="000F1CE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  <w:hideMark/>
          </w:tcPr>
          <w:p w:rsidR="000D0809" w:rsidRDefault="000D0809" w:rsidP="000F1CE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0D0809" w:rsidRDefault="000D0809" w:rsidP="000F1CE5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</w:tbl>
    <w:p w:rsidR="000D0809" w:rsidRDefault="000D0809" w:rsidP="000D0809">
      <w:pPr>
        <w:rPr>
          <w:rFonts w:ascii="Liberation Serif" w:hAnsi="Liberation Serif"/>
          <w:sz w:val="28"/>
          <w:szCs w:val="28"/>
        </w:rPr>
      </w:pPr>
    </w:p>
    <w:p w:rsidR="000D0809" w:rsidRPr="003C063F" w:rsidRDefault="000D0809" w:rsidP="000D0809">
      <w:pPr>
        <w:rPr>
          <w:rFonts w:ascii="Liberation Serif" w:hAnsi="Liberation Serif"/>
          <w:sz w:val="28"/>
          <w:szCs w:val="28"/>
        </w:rPr>
      </w:pPr>
    </w:p>
    <w:permEnd w:id="1809538707"/>
    <w:p w:rsidR="000D0809" w:rsidRPr="003C063F" w:rsidRDefault="000D0809" w:rsidP="000D0809">
      <w:pPr>
        <w:rPr>
          <w:rFonts w:ascii="Liberation Serif" w:hAnsi="Liberation Serif"/>
          <w:sz w:val="28"/>
          <w:szCs w:val="28"/>
        </w:rPr>
      </w:pPr>
    </w:p>
    <w:p w:rsidR="000D0809" w:rsidRPr="003B0CBC" w:rsidRDefault="000D0809" w:rsidP="000D0809">
      <w:pPr>
        <w:pStyle w:val="ConsNormal"/>
        <w:widowControl/>
        <w:ind w:firstLine="0"/>
        <w:rPr>
          <w:rFonts w:ascii="Liberation Serif" w:hAnsi="Liberation Serif"/>
        </w:rPr>
      </w:pPr>
    </w:p>
    <w:p w:rsidR="00FD586A" w:rsidRDefault="00FD586A"/>
    <w:sectPr w:rsidR="00FD586A" w:rsidSect="009F482A"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7C" w:rsidRDefault="00F7247C" w:rsidP="000D0809">
      <w:r>
        <w:separator/>
      </w:r>
    </w:p>
  </w:endnote>
  <w:endnote w:type="continuationSeparator" w:id="0">
    <w:p w:rsidR="00F7247C" w:rsidRDefault="00F7247C" w:rsidP="000D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7247C" w:rsidP="000D0809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7C" w:rsidRDefault="00F7247C" w:rsidP="000D0809">
      <w:r>
        <w:separator/>
      </w:r>
    </w:p>
  </w:footnote>
  <w:footnote w:type="continuationSeparator" w:id="0">
    <w:p w:rsidR="00F7247C" w:rsidRDefault="00F7247C" w:rsidP="000D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7247C" w:rsidP="00810AAA">
    <w:pPr>
      <w:pStyle w:val="a3"/>
      <w:jc w:val="center"/>
    </w:pPr>
    <w:permStart w:id="1072526979" w:edGrp="everyone"/>
    <w:permEnd w:id="107252697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6A09"/>
    <w:multiLevelType w:val="hybridMultilevel"/>
    <w:tmpl w:val="4228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47"/>
    <w:rsid w:val="000D0809"/>
    <w:rsid w:val="00261847"/>
    <w:rsid w:val="008731D6"/>
    <w:rsid w:val="00BA32A0"/>
    <w:rsid w:val="00F7247C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8A98F-F4FE-456E-9625-BC09E92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8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0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D08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0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D08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0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2024-12-27T03:57:00Z</dcterms:created>
  <dcterms:modified xsi:type="dcterms:W3CDTF">2024-12-27T03:57:00Z</dcterms:modified>
</cp:coreProperties>
</file>