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6" w:type="dxa"/>
        <w:tblInd w:w="-284" w:type="dxa"/>
        <w:tblLook w:val="04A0" w:firstRow="1" w:lastRow="0" w:firstColumn="1" w:lastColumn="0" w:noHBand="0" w:noVBand="1"/>
      </w:tblPr>
      <w:tblGrid>
        <w:gridCol w:w="192"/>
        <w:gridCol w:w="619"/>
        <w:gridCol w:w="276"/>
        <w:gridCol w:w="946"/>
        <w:gridCol w:w="56"/>
        <w:gridCol w:w="1990"/>
        <w:gridCol w:w="257"/>
        <w:gridCol w:w="805"/>
        <w:gridCol w:w="403"/>
        <w:gridCol w:w="635"/>
        <w:gridCol w:w="215"/>
        <w:gridCol w:w="798"/>
        <w:gridCol w:w="53"/>
        <w:gridCol w:w="858"/>
        <w:gridCol w:w="102"/>
        <w:gridCol w:w="774"/>
        <w:gridCol w:w="239"/>
        <w:gridCol w:w="637"/>
        <w:gridCol w:w="376"/>
        <w:gridCol w:w="495"/>
        <w:gridCol w:w="871"/>
        <w:gridCol w:w="871"/>
        <w:gridCol w:w="871"/>
        <w:gridCol w:w="1687"/>
      </w:tblGrid>
      <w:tr w:rsidR="004F5793" w:rsidRPr="00F649BC" w:rsidTr="00F649BC">
        <w:trPr>
          <w:gridBefore w:val="1"/>
          <w:wBefore w:w="192" w:type="dxa"/>
          <w:trHeight w:val="1080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793" w:rsidRPr="00F649BC" w:rsidRDefault="004F5793">
            <w:pPr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2C31" w:rsidRPr="00F649BC" w:rsidRDefault="00F32C31" w:rsidP="00F32C31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К постановлению администрации </w:t>
            </w:r>
          </w:p>
          <w:p w:rsidR="00F32C31" w:rsidRPr="00F649BC" w:rsidRDefault="00F32C31" w:rsidP="00F32C31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городского округа Верхняя Пышма </w:t>
            </w:r>
          </w:p>
          <w:p w:rsidR="004F5793" w:rsidRPr="00F649BC" w:rsidRDefault="00F32C31" w:rsidP="008520A0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от __</w:t>
            </w:r>
            <w:r w:rsidR="008520A0">
              <w:rPr>
                <w:rFonts w:ascii="Liberation Serif" w:hAnsi="Liberation Serif"/>
                <w:sz w:val="24"/>
                <w:szCs w:val="24"/>
              </w:rPr>
              <w:t>31.01.2025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t>__ № __</w:t>
            </w:r>
            <w:r w:rsidR="008520A0">
              <w:rPr>
                <w:rFonts w:ascii="Liberation Serif" w:hAnsi="Liberation Serif"/>
                <w:sz w:val="24"/>
                <w:szCs w:val="24"/>
              </w:rPr>
              <w:t>88</w:t>
            </w:r>
            <w:bookmarkStart w:id="0" w:name="_GoBack"/>
            <w:bookmarkEnd w:id="0"/>
            <w:r w:rsidRPr="00F649BC">
              <w:rPr>
                <w:rFonts w:ascii="Liberation Serif" w:hAnsi="Liberation Serif"/>
                <w:sz w:val="24"/>
                <w:szCs w:val="24"/>
              </w:rPr>
              <w:t>_____</w:t>
            </w:r>
          </w:p>
        </w:tc>
      </w:tr>
      <w:tr w:rsidR="00F32C31" w:rsidRPr="00F649BC" w:rsidTr="00F649BC">
        <w:trPr>
          <w:gridBefore w:val="1"/>
          <w:wBefore w:w="192" w:type="dxa"/>
          <w:trHeight w:val="1080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C31" w:rsidRPr="00F649BC" w:rsidRDefault="00F32C31">
            <w:pPr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C31" w:rsidRPr="00F649BC" w:rsidRDefault="00F32C3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C31" w:rsidRPr="00F649BC" w:rsidRDefault="00F32C3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C31" w:rsidRPr="00F649BC" w:rsidRDefault="00F32C3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C31" w:rsidRPr="00F649BC" w:rsidRDefault="00F32C3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C31" w:rsidRPr="00F649BC" w:rsidRDefault="00F32C3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C31" w:rsidRPr="00F649BC" w:rsidRDefault="00F32C3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C31" w:rsidRPr="00F649BC" w:rsidRDefault="00F32C3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C31" w:rsidRPr="00F649BC" w:rsidRDefault="00F32C3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49BC" w:rsidRDefault="00F649BC" w:rsidP="00F32C31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F32C31" w:rsidRPr="00F649BC" w:rsidRDefault="00F32C31" w:rsidP="00F32C31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Приложение № 1 </w:t>
            </w:r>
          </w:p>
          <w:p w:rsidR="00F32C31" w:rsidRPr="00F649BC" w:rsidRDefault="00F32C31" w:rsidP="00F32C31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 муниципальной программе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</w:tr>
      <w:tr w:rsidR="004F5793" w:rsidRPr="00F649BC" w:rsidTr="00F649BC">
        <w:trPr>
          <w:gridBefore w:val="1"/>
          <w:wBefore w:w="192" w:type="dxa"/>
          <w:trHeight w:val="525"/>
        </w:trPr>
        <w:tc>
          <w:tcPr>
            <w:tcW w:w="1483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ЦЕЛИ, ЗАДАЧИ И ЦЕЛЕВЫЕ ПОКАЗАТЕЛИ</w:t>
            </w:r>
          </w:p>
        </w:tc>
      </w:tr>
      <w:tr w:rsidR="004F5793" w:rsidRPr="00F649BC" w:rsidTr="00F649BC">
        <w:trPr>
          <w:gridBefore w:val="1"/>
          <w:wBefore w:w="192" w:type="dxa"/>
          <w:trHeight w:val="255"/>
        </w:trPr>
        <w:tc>
          <w:tcPr>
            <w:tcW w:w="1483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реализации муниципальной программы</w:t>
            </w:r>
          </w:p>
        </w:tc>
      </w:tr>
      <w:tr w:rsidR="004F5793" w:rsidRPr="00F649BC" w:rsidTr="00F649BC">
        <w:trPr>
          <w:gridBefore w:val="1"/>
          <w:wBefore w:w="192" w:type="dxa"/>
          <w:trHeight w:val="616"/>
        </w:trPr>
        <w:tc>
          <w:tcPr>
            <w:tcW w:w="1483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793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  <w:p w:rsidR="005409C5" w:rsidRPr="00F649BC" w:rsidRDefault="005409C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F5793" w:rsidRPr="00F649BC" w:rsidTr="00F649BC">
        <w:tblPrEx>
          <w:tblCellMar>
            <w:left w:w="28" w:type="dxa"/>
            <w:right w:w="28" w:type="dxa"/>
          </w:tblCellMar>
        </w:tblPrEx>
        <w:tc>
          <w:tcPr>
            <w:tcW w:w="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F649BC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Н</w:t>
            </w:r>
            <w:r w:rsidR="004F5793"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омер строки</w:t>
            </w:r>
          </w:p>
        </w:tc>
        <w:tc>
          <w:tcPr>
            <w:tcW w:w="12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F649B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Н</w:t>
            </w:r>
            <w:r w:rsidR="004F5793"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омер цели, задачи, целевого показателя</w:t>
            </w:r>
          </w:p>
        </w:tc>
        <w:tc>
          <w:tcPr>
            <w:tcW w:w="2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7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93" w:rsidRPr="00F649BC" w:rsidRDefault="004F5793" w:rsidP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Источник значений показателей</w:t>
            </w:r>
          </w:p>
        </w:tc>
      </w:tr>
      <w:tr w:rsidR="004F5793" w:rsidRPr="00F649BC" w:rsidTr="00F649BC">
        <w:tblPrEx>
          <w:tblCellMar>
            <w:left w:w="28" w:type="dxa"/>
            <w:right w:w="28" w:type="dxa"/>
          </w:tblCellMar>
        </w:tblPrEx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4F5793" w:rsidRPr="00F649BC" w:rsidRDefault="004F5793">
      <w:pPr>
        <w:rPr>
          <w:rFonts w:ascii="Liberation Serif" w:hAnsi="Liberation Serif"/>
          <w:sz w:val="4"/>
          <w:szCs w:val="24"/>
        </w:rPr>
      </w:pPr>
    </w:p>
    <w:tbl>
      <w:tblPr>
        <w:tblW w:w="15026" w:type="dxa"/>
        <w:tblInd w:w="-2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6"/>
        <w:gridCol w:w="1260"/>
        <w:gridCol w:w="2254"/>
        <w:gridCol w:w="1199"/>
        <w:gridCol w:w="851"/>
        <w:gridCol w:w="850"/>
        <w:gridCol w:w="851"/>
        <w:gridCol w:w="924"/>
        <w:gridCol w:w="868"/>
        <w:gridCol w:w="868"/>
        <w:gridCol w:w="840"/>
        <w:gridCol w:w="894"/>
        <w:gridCol w:w="850"/>
        <w:gridCol w:w="1701"/>
      </w:tblGrid>
      <w:tr w:rsidR="00F649BC" w:rsidRPr="00F649BC" w:rsidTr="00F649BC">
        <w:trPr>
          <w:tblHeader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14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1. 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2027 года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1. Повышение комфортности проживания населения за счет развития и модернизации объектов инженерной инфраструктуры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Ввод дополнительных мощностей сетей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водоотведения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10,19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11,720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14,93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15,206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16,70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16,0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Решение Думы городского округа Верхняя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Пышма от 25.04.2019 № 10/1 «Об утверждении Стратегии социально-экономического развития городского округа Верхняя Пышма на период до 2035 года», разрешение на ввод объекта в эксплуатацию, выданное органом местного самоуправления, или акт, подтверждающий факт приемки законченного строительства объекта приемочной комиссией, в случае когда законодательством не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предусмотрена выдача разрешения на ввод объекта в эксплуатацию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Ввод дополнительных мощностей сетей электроснабжения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40,6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40,6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41,3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43,4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43,4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43,4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1.1.3.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Ввод дополнительных мощностей электрических подстанций путем строительства, модернизации, реконструкции, технического перевооружения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единиц/кВа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5/6250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6/6650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7/6900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7/6900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8/7250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8/7250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8/7250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8/7250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8/7250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1.1.4.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Обеспечение нормативного состояния муниципальных объектов водоснабжения, водоотведения посредством капитального ремонта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1.1.5.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Обеспечение нормативного состояния муниципальных объектов теплоснабжения посредством капитального ремонта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1E29C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1.1.6.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Обеспечение нормативного состояния муниципальных объектов электроснабжения посредством капитального ремонта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1.1.7.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Ввод дополнительных мощностей сетей водоснабжения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4,13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4,69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1.1.8.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Количество организаций жилищно-коммунального комплекса, получивших налоговую льготу по земельному налогу в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отношении земельных участков, непосредственно занятых объектами сооружений хозбытовой канализации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Информация Межрайонной инспекции Федеральной налоговой службы России № 32 по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Свердловской области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1.1.9.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разработанных проектно-сметных документаций по развитию систем водоснабжения и водоотведения, электроснабжения в городском округе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1E29C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работ, наличие разработанной проектной документации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1.2. Развитие централизованного газоснабжения на территории городского округа Верхняя Пышма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1.2.1.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Ввод дополнительных мощностей газопроводов и газовых сетей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3,56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3,56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3,56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7,21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11,034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11,034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11,034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1.2.2.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Перевод угольных котельных на газовое топливо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Первичная документация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1.2.3.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Количество разработанных проектов по развитию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газоснабжения на территории городского округа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1E29C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Акт приема передачи выполненных работ, наличие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разработанной проектной документации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1.2.4.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Строительство и реконструкция газовых котельных на территории городского округа Верхняя Пышма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Разрешение на ввод объекта в эксплуатацию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2. Повышение качества условий проживания населения на территории городского округа Верхняя Пышма до 2027 года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2. Улучшение условий и качества жизни населения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2.1. Проведение мероприятий по капитальному ремонту жилищного фонда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2.1.1.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Площадь многоквартирных домов, в которых проведен капитальный ремонт общего имущества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тыс.кв.м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232,2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245,0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296,13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340,16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346,7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373,1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402,9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464,5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485,6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9E200A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Отчет по выполнению капитального ремонта МКД по городскому округу Верхняя Пышма, первичная документация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2.1.2.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Количество многоквартирных домов, в которых проведен капитальный ремонт общего имущества муниципального жилищного фонда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151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182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190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203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220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Постановление Правительства Свердловской области от 22.04.2014 №306-ПП «Об утверждении Региональной программы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капитального ремонта общего имущества в многоквартирных домах Свердловской области на 2015-2053 годы»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2.2. Модернизация лифтового хозяйства в многоквартирных домах городского округа, отработавшего нормативный срок эксплуатации 25 лет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2.2.1.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104BD8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Количество модернизированных </w:t>
            </w:r>
            <w:r w:rsidR="00104BD8" w:rsidRPr="00F649BC">
              <w:rPr>
                <w:rFonts w:ascii="Liberation Serif" w:hAnsi="Liberation Serif"/>
                <w:sz w:val="24"/>
                <w:szCs w:val="24"/>
              </w:rPr>
              <w:t xml:space="preserve">(вновь установленных) лифтов в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t>многоквартирных домах при проведении капитального ремонта общего имущества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Отчет по выполнению капитального ремонта МКД по городскому округу Верхняя</w:t>
            </w:r>
            <w:r w:rsidR="009E200A" w:rsidRPr="00F649BC">
              <w:rPr>
                <w:rFonts w:ascii="Liberation Serif" w:hAnsi="Liberation Serif"/>
                <w:sz w:val="24"/>
                <w:szCs w:val="24"/>
              </w:rPr>
              <w:t xml:space="preserve"> Пышма, первичная документация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2.3. Обеспечение предоставления услуг по вывозу жидких бытовых отходов в многоквартирных домах, не присоединенных к централизованной системе водоотведения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2.3.1.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Количество </w:t>
            </w:r>
            <w:r w:rsidR="00104BD8" w:rsidRPr="00F649BC">
              <w:rPr>
                <w:rFonts w:ascii="Liberation Serif" w:hAnsi="Liberation Serif"/>
                <w:sz w:val="24"/>
                <w:szCs w:val="24"/>
              </w:rPr>
              <w:t>многоквартирных домов,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 не подсоединенных к централизованной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системе водоотведения, от которых осуществляется вывоз жидких бытовых отходов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Форма государственной статистической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отчетности 1-жилфонд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2.3.2.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приобретенной специализированной техники для вывоза жидких бытовых отходов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104BD8" w:rsidP="00104BD8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Договоры и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 xml:space="preserve"> акты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t>выполненных работ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 xml:space="preserve"> в соответствии с Порядком предоставления субсидий юридическим лицам 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2.4. Обеспечение предоставления услуг банного комплекса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2.4.1.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действующих и поддерживаемых в нормативном состоянии муниципальных объектов банного обслуживания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Реестр муниципальной собственности городского округа Верхняя Пышма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2.5. Обеспечение сноса ветхого и аварийного жилья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2.5.1.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Доля снесенного жилья в общей площади жилого фонда, признанного ветхим и аварийным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в городском округе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21,14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26,72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25,69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27,0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32,8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1E29C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24,17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104BD8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Форма государственной статистической отчетности 5-жилфонд 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2.5.2.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снесенных бесхозных объектов на территории городского округа Верхняя Пышма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1E29C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2.6. Выполнение работ по приведению к единому цветовому решению многоквартирных домов в г. Верхняя Пышма, р</w:t>
            </w:r>
            <w:r w:rsidR="006579A6"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асп</w:t>
            </w: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оложенных по гостевому маршруту следования гостей XXXII Всемирной летней Универсиады 2023 года в г. Екатеринбурге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2.6.1.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отремонтированных фасадов многоквартирных домов по гостевому маршруту в рамках подготовки к проведению XXXII Всемирной летней Универсиады 2023 года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2.8. Обеспечение предоставления услуг по проведению строительной экспертизы муниципального жилищного фонда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2.8.1.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предоставленных услуг по проведению строительной-технической экспертизы в жилах домах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2.9. Обеспечение мероприятий для поддержания в нормативном состоянии инженерно-коммунальных сетей на территории городского округа Верхняя Пышма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2.9.1.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Протяженность инженерно-коммунальных сетей городского округа Верхняя Пышма, приведенных в нормативное состояние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2.10.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2.10. Обеспечение мероприятий для поддержания в нормативном состоянии инженерно-коммунальных сетей на территории городского округа Верхняя Пышма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2.10.1.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отремонтированных общих помещений в жилых домах на территории городского округа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3. Энергосбережение и повышение энергетической эффективности на территории городского округа Верхняя Пышма до 2027 года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3. Повышение энергетической эффективности в жилищно-коммунальной сфере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3.1.1.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Обеспеченность нормативно-технической документации в сфере энерго-ресурсосбережения в соответствии с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федеральным законодательством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1E29C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Федеральный закон от 23 ноября 2009 г. №261-ФЗ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4. Восстановление и развитие объектов внешнего благоустройства на территории городского округа Верхняя Пышма до 2027 года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4. Повышение комфортности проживания населения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4.1. Проведение работ по содержанию и ремонту сетей наружного освещения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4.1.1.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Протяженность освещенных частей улиц, проездов, дорог от их общей протяженности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304,4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267,0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270,6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293,7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1E29C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301,16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1E29C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301,25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1E29C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1E29C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302,5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Форма государственной статистической отчетности 3-ДГ (МО), акт приема передачи выполненных работ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4.2. Проведение мероприятий по озеленению и благоустройству территорий общего пользования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4.2.1.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Площадь территорий городского округа, на которой выполняются мероприятия по благоустройству и озеленению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тыс.кв.м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25425,0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25427,8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25423,05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38467,0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38467,0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38467,0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38467,0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38467,0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38467,0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Форма государственной статистической отчетности 1-КХ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4.2.2.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посаженных деревьев, кустарников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121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871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1056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10438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1075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10814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Количество посаженных деревьев, кустарников (по заключенным договорам, контрактам),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4.2.3.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Обслуживание и содержание контейнерных площадок на территории городского округа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211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216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4.2.4.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104BD8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Утилизация компонента отходов IV класса опасности </w:t>
            </w:r>
            <w:r w:rsidR="00104BD8" w:rsidRPr="00F649BC">
              <w:rPr>
                <w:rFonts w:ascii="Liberation Serif" w:hAnsi="Liberation Serif"/>
                <w:sz w:val="24"/>
                <w:szCs w:val="24"/>
              </w:rPr>
              <w:t>«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t>Шины пневматические автомобильные отработанные</w:t>
            </w:r>
            <w:r w:rsidR="00104BD8" w:rsidRPr="00F649BC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куб.м.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210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202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576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2260,97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578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4.2.5.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Поставка, сборка и установка контейнерных площадок для раздельного накопления ТБО в ГО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1E29C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</w:t>
            </w:r>
            <w:r w:rsidR="001E29C9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выполненных работ</w:t>
            </w:r>
          </w:p>
          <w:p w:rsidR="009E200A" w:rsidRPr="00F649BC" w:rsidRDefault="009E200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4.2.6.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Прием, перемещение, хранение и утилизация биологических отходов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1E29C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тыс.кг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1E29C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25,214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1E29C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1E29C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1E29C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Ветеринарное свидетельство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4.3. Модернизация системы светового оформления города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4.3.1.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элементов светового-художественного оформления в городской среде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4F5793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4.4. Проведение работ по содержанию и благоустройству кладбищ городского округа Верхняя Пышма с соблюдением санитарно-эпидемиологических и экологических норм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4.4.1.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Организация и содержание мест захоронения по городскому округу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4.4.2.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Количества кладбищ, на территориях которых производится содержание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4.4.3.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разработанных проектов санитарно защитных зон кладбищ городского округа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4.4.4.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Строительство колумбария с благоустройством на территории кладбища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городского округа Верхняя Пышма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ввода в эксплуатацию.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br/>
              <w:t>Разрешение на ввод объекта в эксплуатацию</w:t>
            </w:r>
          </w:p>
          <w:p w:rsidR="009E200A" w:rsidRPr="00F649BC" w:rsidRDefault="009E200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4.4.5.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Вывезено твердых коммунальных отходов с территории городского округа Верхняя Пышма (с территории кладбищ)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куб.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2799,71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2899,71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2999,71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3000,71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6579A6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4.5. Осуществление мероприятий по отлову и содержанию безнадзорных собак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4.5.1.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животных без владельцев при осуществлении деятельности по обращению с ними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197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1E29C9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Приложение № 2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br/>
              <w:t xml:space="preserve">к Порядку предоставления субвенций из областного бюджета местным бюджетам на осуществление государственного полномочия Свердловской области в сфере организации мероприятий при осуществлении деятельности по обращению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с животными без владельцев</w:t>
            </w:r>
          </w:p>
        </w:tc>
      </w:tr>
      <w:tr w:rsidR="006579A6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4.6. Обеспечение деятельности муниципального бюджетного учреждения «Дорожно-эксплуатационное управление городского округа Верхняя Пышма», направленное на обеспечение улично-дорожной сети в городском округе Верхняя Пышма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4.6.1.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приобретенной техники с использованием лизинга, для обеспечения содержания улично-дорожной сети в городском округе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Отчет о достижении значений результатов предоставления субсидий на иные цели или на выполнения муниципального задания (бюджетному учреждению)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4.6.2.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Уровень удовлетворенности граждан качеством выполняемых услуг в сфере содержания улично-дорожной сети городского округа Верхняя Пышма.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98,0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Итоги опросов на сайте «Открытое Правительство Свердловской области»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4.6.3.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Мероприятия, направленные на укрепление и развитие материально-технической базы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муниципального бюджетного учреждения в области содержания улично-дорожной сети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1E29C9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Отчет о достижении значений результатов предоставления субсидий на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иные цели или на выполнения муниципального задания (бюджетному учреждению)</w:t>
            </w:r>
          </w:p>
        </w:tc>
      </w:tr>
      <w:tr w:rsidR="006579A6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5. Дорожное хозяйство на территории городского округа Верхняя Пышма до 2027 года</w:t>
            </w:r>
          </w:p>
        </w:tc>
      </w:tr>
      <w:tr w:rsidR="006579A6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5. Обеспечение сохранности автомобильных дорог</w:t>
            </w:r>
          </w:p>
        </w:tc>
      </w:tr>
      <w:tr w:rsidR="006579A6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5.1. Реализация мероприятий по содержанию улично- дорожной сети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5.1.1.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Обеспечение содержания улично-дорожной сети в соответствии с нормативными требованиями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414,7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254,1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257,7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271,9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1E29C9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301,16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1E29C9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302,0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1E29C9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1E29C9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303,5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Форма государственной статистической отчетности 3-ДГ (МО), 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5.1.2.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Площадь отремонтированных дорог, тротуаров и внутриквартальных проездов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тыс.кв.м.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178,0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198,0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225,8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336,0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410,0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472,43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490,0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5.1.3.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восстановленных и установленных дорожных знаков на территории города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407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457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5.1.4.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разработанных мероприятий по организации дорожного движения на территории городского округа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5.1.5.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устройств объектов светофорного регулирования на территории ГО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1E29C9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6579A6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5.2. Проведение мероприятий, направленных на улучшение качества функционирования систем транспортного обслуживания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5.2.1.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остановочных павильонов, расположенных на территории городского округа Верхняя Пышма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5.2.2.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Уровень удовлетворенности граждан качеством выполняемых услуг в сфере содержания транспортного обслуживания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перевозов пассажиров и багажа автомобильным транспортом в городском округе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95,0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96,0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99,0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Итоги опросов на сайте «Открытое Правительство Свердловской области»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5.2.3.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установленных электронных табло на остановочных пунктах городского округа Верхняя Пышма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6579A6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6. 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</w:tr>
      <w:tr w:rsidR="006579A6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6. Обеспечение условий реализации муниципальной программы</w:t>
            </w:r>
          </w:p>
        </w:tc>
      </w:tr>
      <w:tr w:rsidR="006579A6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12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6.1. Обеспечение эффективной деятельности муниципального казенного учреждения «Управление капитального строительства и жилищно- коммунального хозяйства»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6.1.1.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Уровень выполнения значений целевых показателей муниципальной программы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Отчетная форма по муниципальной программе</w:t>
            </w:r>
          </w:p>
        </w:tc>
      </w:tr>
      <w:tr w:rsidR="00F649BC" w:rsidRPr="00F649BC" w:rsidTr="00F649B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6.1.2.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Уровень удовлетворенности граждан качеством муниципальных услуг в сфере жилищно-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коммунального хозяйства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82,55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83,55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84,55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86,0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Итоги опросов на сайте «Открытое Правительство Свердловской области»</w:t>
            </w:r>
          </w:p>
        </w:tc>
      </w:tr>
    </w:tbl>
    <w:p w:rsidR="004F5793" w:rsidRPr="00F649BC" w:rsidRDefault="004F5793" w:rsidP="004F5793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4F5793" w:rsidRPr="00F649BC" w:rsidSect="005409C5">
      <w:pgSz w:w="16838" w:h="11906" w:orient="landscape"/>
      <w:pgMar w:top="136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793"/>
    <w:rsid w:val="00104BD8"/>
    <w:rsid w:val="001E29C9"/>
    <w:rsid w:val="00276F90"/>
    <w:rsid w:val="00290565"/>
    <w:rsid w:val="004F5793"/>
    <w:rsid w:val="00500F70"/>
    <w:rsid w:val="005409C5"/>
    <w:rsid w:val="006579A6"/>
    <w:rsid w:val="006D1746"/>
    <w:rsid w:val="007E37C8"/>
    <w:rsid w:val="008520A0"/>
    <w:rsid w:val="00867968"/>
    <w:rsid w:val="008919DF"/>
    <w:rsid w:val="009369C6"/>
    <w:rsid w:val="009A4226"/>
    <w:rsid w:val="009E200A"/>
    <w:rsid w:val="00A117A6"/>
    <w:rsid w:val="00A9081E"/>
    <w:rsid w:val="00AE51ED"/>
    <w:rsid w:val="00B00F6E"/>
    <w:rsid w:val="00B201DC"/>
    <w:rsid w:val="00B74909"/>
    <w:rsid w:val="00F32C31"/>
    <w:rsid w:val="00F40100"/>
    <w:rsid w:val="00F6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9E99"/>
  <w15:chartTrackingRefBased/>
  <w15:docId w15:val="{FA6662C7-7AB1-4DC1-AAC6-2F5F7C6C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5">
    <w:name w:val="xl65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4F57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F57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4F579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F57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4F579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4F57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1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2567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Садыкова Дарья Юрьевна</cp:lastModifiedBy>
  <cp:revision>6</cp:revision>
  <cp:lastPrinted>2025-01-31T08:49:00Z</cp:lastPrinted>
  <dcterms:created xsi:type="dcterms:W3CDTF">2025-01-31T04:10:00Z</dcterms:created>
  <dcterms:modified xsi:type="dcterms:W3CDTF">2025-02-03T10:17:00Z</dcterms:modified>
</cp:coreProperties>
</file>