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51" w:type="dxa"/>
        <w:tblLook w:val="04A0" w:firstRow="1" w:lastRow="0" w:firstColumn="1" w:lastColumn="0" w:noHBand="0" w:noVBand="1"/>
      </w:tblPr>
      <w:tblGrid>
        <w:gridCol w:w="15097"/>
        <w:gridCol w:w="222"/>
        <w:gridCol w:w="222"/>
        <w:gridCol w:w="222"/>
        <w:gridCol w:w="222"/>
        <w:gridCol w:w="222"/>
        <w:gridCol w:w="222"/>
        <w:gridCol w:w="222"/>
      </w:tblGrid>
      <w:tr w:rsidR="00D528E9" w:rsidTr="00463B78">
        <w:trPr>
          <w:trHeight w:val="1080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696"/>
              <w:gridCol w:w="1390"/>
              <w:gridCol w:w="1980"/>
              <w:gridCol w:w="973"/>
              <w:gridCol w:w="1011"/>
              <w:gridCol w:w="969"/>
              <w:gridCol w:w="939"/>
              <w:gridCol w:w="958"/>
              <w:gridCol w:w="816"/>
              <w:gridCol w:w="5139"/>
            </w:tblGrid>
            <w:tr w:rsidR="00463B78" w:rsidRPr="00881BBF" w:rsidTr="00463B78">
              <w:trPr>
                <w:trHeight w:val="1080"/>
              </w:trPr>
              <w:tc>
                <w:tcPr>
                  <w:tcW w:w="696" w:type="dxa"/>
                  <w:noWrap/>
                  <w:vAlign w:val="center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3" w:type="dxa"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1" w:type="dxa"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9" w:type="dxa"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9" w:type="dxa"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8" w:type="dxa"/>
                  <w:noWrap/>
                  <w:vAlign w:val="center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6" w:type="dxa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contextualSpacing w:val="0"/>
                    <w:rPr>
                      <w:rFonts w:asciiTheme="minorHAnsi" w:hAnsiTheme="minorHAnsi" w:cstheme="minorBid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39" w:type="dxa"/>
                </w:tcPr>
                <w:p w:rsidR="00463B78" w:rsidRPr="00881BBF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К постановлению администрации</w:t>
                  </w:r>
                </w:p>
                <w:p w:rsidR="00463B78" w:rsidRPr="00881BBF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</w:pPr>
                  <w:r w:rsidRPr="00881BBF">
                    <w:rPr>
                      <w:rFonts w:ascii="Liberation Serif" w:eastAsia="Times New Roman" w:hAnsi="Liberation Serif"/>
                      <w:sz w:val="24"/>
                      <w:szCs w:val="24"/>
                      <w:lang w:eastAsia="ru-RU"/>
                    </w:rPr>
                    <w:t>городского округа Верхняя Пышма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6"/>
                    <w:gridCol w:w="1755"/>
                    <w:gridCol w:w="411"/>
                    <w:gridCol w:w="865"/>
                  </w:tblGrid>
                  <w:tr w:rsidR="00463B78" w:rsidRPr="00881BBF" w:rsidTr="00EB3807">
                    <w:trPr>
                      <w:trHeight w:val="267"/>
                    </w:trPr>
                    <w:tc>
                      <w:tcPr>
                        <w:tcW w:w="476" w:type="dxa"/>
                        <w:hideMark/>
                      </w:tcPr>
                      <w:p w:rsidR="00463B78" w:rsidRPr="00881BBF" w:rsidRDefault="00463B78" w:rsidP="00463B78">
                        <w:pPr>
                          <w:spacing w:after="0" w:line="240" w:lineRule="auto"/>
                          <w:ind w:left="-34" w:right="-75"/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881BBF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  <w:t xml:space="preserve">от 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63B78" w:rsidRPr="00881BBF" w:rsidRDefault="00415A67" w:rsidP="00463B78">
                        <w:pPr>
                          <w:spacing w:after="0" w:line="240" w:lineRule="auto"/>
                          <w:ind w:left="-34"/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  <w:t>31.01.2025</w:t>
                        </w:r>
                      </w:p>
                    </w:tc>
                    <w:tc>
                      <w:tcPr>
                        <w:tcW w:w="411" w:type="dxa"/>
                        <w:hideMark/>
                      </w:tcPr>
                      <w:p w:rsidR="00463B78" w:rsidRPr="00881BBF" w:rsidRDefault="00463B78" w:rsidP="00463B78">
                        <w:pPr>
                          <w:spacing w:after="0" w:line="240" w:lineRule="auto"/>
                          <w:ind w:left="-34"/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881BBF"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63B78" w:rsidRPr="00881BBF" w:rsidRDefault="00463B78" w:rsidP="00463B78">
                        <w:pPr>
                          <w:spacing w:after="0" w:line="240" w:lineRule="auto"/>
                          <w:ind w:left="-34"/>
                          <w:rPr>
                            <w:rFonts w:ascii="Liberation Serif" w:eastAsia="Times New Roman" w:hAnsi="Liberation Serif"/>
                            <w:sz w:val="24"/>
                            <w:szCs w:val="24"/>
                            <w:lang w:eastAsia="ru-RU"/>
                          </w:rPr>
                        </w:pPr>
                        <w:r w:rsidRPr="00881BBF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881BBF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 xml:space="preserve"> DOCPROPERTY  Рег.№  \* MERGEFORMAT </w:instrText>
                        </w:r>
                        <w:r w:rsidRPr="00881BBF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Pr="00881BBF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 xml:space="preserve"> </w:t>
                        </w:r>
                        <w:r w:rsidRPr="00881BBF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fldChar w:fldCharType="end"/>
                        </w:r>
                        <w:r w:rsidR="00415A67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t>90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463B78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463B78" w:rsidRPr="00881BBF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463B78" w:rsidRPr="00881BBF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t>Приложение №</w:t>
                  </w:r>
                  <w:r w:rsidRPr="00463B78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t>1</w:t>
                  </w:r>
                </w:p>
                <w:p w:rsidR="00463B78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  <w:p w:rsidR="00463B78" w:rsidRPr="00881BBF" w:rsidRDefault="00463B78" w:rsidP="00463B78">
                  <w:pPr>
                    <w:spacing w:after="0" w:line="240" w:lineRule="auto"/>
                    <w:ind w:left="-34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463B78" w:rsidRPr="00881BBF" w:rsidTr="00463B78">
              <w:trPr>
                <w:trHeight w:val="525"/>
              </w:trPr>
              <w:tc>
                <w:tcPr>
                  <w:tcW w:w="14871" w:type="dxa"/>
                  <w:gridSpan w:val="10"/>
                  <w:noWrap/>
                  <w:vAlign w:val="bottom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bCs/>
                      <w:sz w:val="24"/>
                      <w:szCs w:val="24"/>
                    </w:rPr>
                  </w:pPr>
                  <w:r w:rsidRPr="00881BBF">
                    <w:rPr>
                      <w:rFonts w:ascii="Liberation Serif" w:hAnsi="Liberation Serif"/>
                      <w:b/>
                      <w:bCs/>
                      <w:sz w:val="24"/>
                      <w:szCs w:val="24"/>
                    </w:rPr>
                    <w:t>ЦЕЛИ, ЗАДАЧИ И ЦЕЛЕВЫЕ ПОКАЗАТЕЛИ</w:t>
                  </w:r>
                </w:p>
              </w:tc>
            </w:tr>
            <w:tr w:rsidR="00463B78" w:rsidRPr="00881BBF" w:rsidTr="00463B78">
              <w:trPr>
                <w:trHeight w:val="255"/>
              </w:trPr>
              <w:tc>
                <w:tcPr>
                  <w:tcW w:w="14871" w:type="dxa"/>
                  <w:gridSpan w:val="10"/>
                  <w:noWrap/>
                  <w:vAlign w:val="center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b/>
                      <w:bCs/>
                      <w:sz w:val="24"/>
                      <w:szCs w:val="24"/>
                    </w:rPr>
                  </w:pPr>
                  <w:r w:rsidRPr="00881BBF">
                    <w:rPr>
                      <w:rFonts w:ascii="Liberation Serif" w:hAnsi="Liberation Serif"/>
                      <w:b/>
                      <w:bCs/>
                      <w:sz w:val="24"/>
                      <w:szCs w:val="24"/>
                    </w:rPr>
                    <w:t>реализации муниципальной программы</w:t>
                  </w:r>
                </w:p>
              </w:tc>
            </w:tr>
            <w:tr w:rsidR="00463B78" w:rsidRPr="00881BBF" w:rsidTr="00463B78">
              <w:trPr>
                <w:trHeight w:val="510"/>
              </w:trPr>
              <w:tc>
                <w:tcPr>
                  <w:tcW w:w="14871" w:type="dxa"/>
                  <w:gridSpan w:val="10"/>
                  <w:hideMark/>
                </w:tcPr>
                <w:p w:rsidR="00463B78" w:rsidRPr="00881BBF" w:rsidRDefault="00463B78" w:rsidP="00463B78">
                  <w:pPr>
                    <w:spacing w:after="0" w:line="240" w:lineRule="auto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881BBF">
                    <w:rPr>
                      <w:rFonts w:ascii="Liberation Serif" w:hAnsi="Liberation Serif"/>
                      <w:sz w:val="24"/>
                      <w:szCs w:val="24"/>
                    </w:rPr>
                    <w:t>«Повышение эффективности управления муниципальной собственностью на территории городского округа Верхняя Пышма до 2027 года»</w:t>
                  </w:r>
                </w:p>
              </w:tc>
            </w:tr>
          </w:tbl>
          <w:p w:rsidR="00D528E9" w:rsidRDefault="00D528E9">
            <w:pPr>
              <w:contextualSpacing w:val="0"/>
              <w:rPr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8E9" w:rsidRDefault="00D528E9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8E9" w:rsidRDefault="00D528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8E9" w:rsidRDefault="00D528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8E9" w:rsidRDefault="00D528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8E9" w:rsidRDefault="00D528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8E9" w:rsidRDefault="00D528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8E9" w:rsidRDefault="00D52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F55" w:rsidRDefault="003A7F55" w:rsidP="00D528E9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1278"/>
        <w:gridCol w:w="2389"/>
        <w:gridCol w:w="1208"/>
        <w:gridCol w:w="790"/>
        <w:gridCol w:w="790"/>
        <w:gridCol w:w="790"/>
        <w:gridCol w:w="790"/>
        <w:gridCol w:w="790"/>
        <w:gridCol w:w="790"/>
        <w:gridCol w:w="791"/>
        <w:gridCol w:w="791"/>
        <w:gridCol w:w="794"/>
        <w:gridCol w:w="1758"/>
      </w:tblGrid>
      <w:tr w:rsidR="00D528E9" w:rsidRPr="00463B78" w:rsidTr="00EB3807">
        <w:tc>
          <w:tcPr>
            <w:tcW w:w="230" w:type="pct"/>
            <w:vMerge w:val="restart"/>
            <w:shd w:val="clear" w:color="auto" w:fill="auto"/>
            <w:hideMark/>
          </w:tcPr>
          <w:p w:rsidR="00D528E9" w:rsidRPr="00463B78" w:rsidRDefault="00D528E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361" w:type="pct"/>
            <w:vMerge w:val="restar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№ цели, задачи, целевого показателя</w:t>
            </w:r>
          </w:p>
        </w:tc>
        <w:tc>
          <w:tcPr>
            <w:tcW w:w="835" w:type="pct"/>
            <w:vMerge w:val="restar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72" w:type="pct"/>
            <w:gridSpan w:val="9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2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1BEC" w:rsidRPr="00463B78" w:rsidTr="00EB3807">
        <w:tc>
          <w:tcPr>
            <w:tcW w:w="230" w:type="pct"/>
            <w:vMerge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87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21" w:type="pct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D528E9" w:rsidRPr="00463B78" w:rsidRDefault="00D528E9">
      <w:pPr>
        <w:rPr>
          <w:rFonts w:ascii="Liberation Serif" w:hAnsi="Liberation Serif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41"/>
        <w:gridCol w:w="2424"/>
        <w:gridCol w:w="1099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1921"/>
      </w:tblGrid>
      <w:tr w:rsidR="004F1BEC" w:rsidRPr="00463B78" w:rsidTr="00EB3807">
        <w:trPr>
          <w:tblHeader/>
        </w:trPr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изготовленных технических паспортов на объекты недвижимого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имущества, а также полученных справок о техническом состоянии недвижимого имущества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выполненных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работ, оказанных услуг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технических планов (справок об идентификации,</w:t>
            </w:r>
            <w:r w:rsidR="002B49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t>выписок из ЕГРН, подготовка проектной документации при перепланировке объекта)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274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740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1.3.1.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1.4.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1.4.1.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1422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1.5.1.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8F6FE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1.5.2.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1.5.3.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приобретенных систем автоматической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пожарной сигнализации зданий 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работ, оказанных услуг, акты приема-передачи и другие документы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1.5.4.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хозяйствующих субъектов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2B49BF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1.6.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1.6.1.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Доля обращений граждан и юридических лиц, рассмотренных в срок, к общему числу обращений,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поступивших в комитет по управлению имуществом администрации городского округа Верхняя Пышма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D528E9" w:rsidRPr="00463B78" w:rsidTr="00EB3807">
        <w:tc>
          <w:tcPr>
            <w:tcW w:w="230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1" w:type="pct"/>
            <w:shd w:val="clear" w:color="000000" w:fill="FFFFFF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409" w:type="pct"/>
            <w:gridSpan w:val="12"/>
            <w:shd w:val="clear" w:color="000000" w:fill="FFFFFF"/>
            <w:vAlign w:val="center"/>
            <w:hideMark/>
          </w:tcPr>
          <w:p w:rsidR="00D528E9" w:rsidRPr="00463B78" w:rsidRDefault="00D528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color w:val="000000"/>
                <w:sz w:val="24"/>
                <w:szCs w:val="24"/>
              </w:rPr>
              <w:t>Задача 3.2. Содержание и обеспечение сохранности муниципального имущества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объектов, по которым произведены мероприятия по обслуживанию и сохранности муниципального имущества (в том числе по коммунальным затратам)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3.2.3.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недвижимого имущества, по которым произведены работы по разработке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ПСД и по капитальному ремонту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 xml:space="preserve">Муниципальные контракты, договоры, входящие акты выполненных работ, оказанных </w:t>
            </w: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услуг, акты приема-передачи и другие документы</w:t>
            </w:r>
          </w:p>
        </w:tc>
      </w:tr>
      <w:tr w:rsidR="004F1BEC" w:rsidRPr="00463B78" w:rsidTr="00EB3807">
        <w:tc>
          <w:tcPr>
            <w:tcW w:w="230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hideMark/>
          </w:tcPr>
          <w:p w:rsidR="00D528E9" w:rsidRPr="00463B78" w:rsidRDefault="00D528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836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381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86" w:type="pct"/>
            <w:shd w:val="clear" w:color="auto" w:fill="auto"/>
            <w:hideMark/>
          </w:tcPr>
          <w:p w:rsidR="00D528E9" w:rsidRPr="00463B78" w:rsidRDefault="00D528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9" w:type="pct"/>
            <w:shd w:val="clear" w:color="auto" w:fill="auto"/>
            <w:hideMark/>
          </w:tcPr>
          <w:p w:rsidR="00D528E9" w:rsidRPr="00463B78" w:rsidRDefault="00D528E9">
            <w:pPr>
              <w:rPr>
                <w:rFonts w:ascii="Liberation Serif" w:hAnsi="Liberation Serif"/>
                <w:sz w:val="24"/>
                <w:szCs w:val="24"/>
              </w:rPr>
            </w:pPr>
            <w:r w:rsidRPr="00463B78">
              <w:rPr>
                <w:rFonts w:ascii="Liberation Serif" w:hAnsi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D528E9" w:rsidRPr="00463B78" w:rsidRDefault="00D528E9" w:rsidP="00D528E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D528E9" w:rsidRPr="00463B78" w:rsidSect="00EB380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E9"/>
    <w:rsid w:val="002B49BF"/>
    <w:rsid w:val="0033148D"/>
    <w:rsid w:val="003A7F55"/>
    <w:rsid w:val="00415A67"/>
    <w:rsid w:val="00463B78"/>
    <w:rsid w:val="004F1BEC"/>
    <w:rsid w:val="008F6FEC"/>
    <w:rsid w:val="00D528E9"/>
    <w:rsid w:val="00EB3807"/>
    <w:rsid w:val="00F8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D525"/>
  <w15:chartTrackingRefBased/>
  <w15:docId w15:val="{04A13B4C-DFD5-4801-9EE1-4E482C5E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6</cp:revision>
  <cp:lastPrinted>2025-01-31T04:27:00Z</cp:lastPrinted>
  <dcterms:created xsi:type="dcterms:W3CDTF">2025-01-20T04:14:00Z</dcterms:created>
  <dcterms:modified xsi:type="dcterms:W3CDTF">2025-02-03T11:04:00Z</dcterms:modified>
</cp:coreProperties>
</file>