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DC747" w14:textId="77777777" w:rsidR="000A31A3" w:rsidRPr="000A31A3" w:rsidRDefault="000A31A3" w:rsidP="000A31A3">
      <w:pPr>
        <w:widowControl w:val="0"/>
        <w:autoSpaceDE w:val="0"/>
        <w:autoSpaceDN w:val="0"/>
        <w:adjustRightInd w:val="0"/>
        <w:spacing w:after="0" w:line="240" w:lineRule="auto"/>
        <w:ind w:left="4248" w:firstLine="708"/>
        <w:outlineLvl w:val="0"/>
        <w:rPr>
          <w:rFonts w:ascii="Times New Roman" w:eastAsia="Times New Roman" w:hAnsi="Times New Roman" w:cs="Times New Roman"/>
          <w:sz w:val="28"/>
          <w:szCs w:val="28"/>
          <w:lang w:eastAsia="ru-RU"/>
        </w:rPr>
      </w:pPr>
      <w:bookmarkStart w:id="0" w:name="_GoBack"/>
      <w:bookmarkEnd w:id="0"/>
      <w:r w:rsidRPr="000A31A3">
        <w:rPr>
          <w:rFonts w:ascii="Times New Roman" w:eastAsia="Times New Roman" w:hAnsi="Times New Roman" w:cs="Times New Roman"/>
          <w:sz w:val="28"/>
          <w:szCs w:val="28"/>
          <w:lang w:eastAsia="ru-RU"/>
        </w:rPr>
        <w:t>Приложение 1</w:t>
      </w:r>
    </w:p>
    <w:p w14:paraId="0262C6D6" w14:textId="77777777" w:rsidR="000A31A3" w:rsidRPr="000A31A3" w:rsidRDefault="000A31A3" w:rsidP="000A31A3">
      <w:pPr>
        <w:widowControl w:val="0"/>
        <w:autoSpaceDE w:val="0"/>
        <w:autoSpaceDN w:val="0"/>
        <w:adjustRightInd w:val="0"/>
        <w:spacing w:after="0" w:line="240" w:lineRule="auto"/>
        <w:ind w:left="4956"/>
        <w:outlineLvl w:val="0"/>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к постановлению администрации городского округа Верхняя Пышма</w:t>
      </w:r>
    </w:p>
    <w:p w14:paraId="2272C3A1" w14:textId="77777777" w:rsid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A31A3">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28.03.2016</w:t>
      </w:r>
      <w:r w:rsidRPr="000A31A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313</w:t>
      </w:r>
    </w:p>
    <w:p w14:paraId="450389B5" w14:textId="3B4CF59F" w:rsidR="00907ACF" w:rsidRPr="00907ACF" w:rsidRDefault="00907ACF" w:rsidP="00907ACF">
      <w:pPr>
        <w:widowControl w:val="0"/>
        <w:autoSpaceDE w:val="0"/>
        <w:autoSpaceDN w:val="0"/>
        <w:adjustRightInd w:val="0"/>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Pr="00907ACF">
        <w:rPr>
          <w:rFonts w:ascii="Times New Roman" w:eastAsia="Times New Roman" w:hAnsi="Times New Roman" w:cs="Times New Roman"/>
          <w:i/>
          <w:iCs/>
          <w:sz w:val="28"/>
          <w:szCs w:val="28"/>
          <w:lang w:eastAsia="ru-RU"/>
        </w:rPr>
        <w:t>(в ред. от 06.02.2025 № 117)</w:t>
      </w:r>
    </w:p>
    <w:p w14:paraId="27C7C0B3"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B519065" w14:textId="77777777" w:rsidR="000A31A3" w:rsidRPr="000A31A3" w:rsidRDefault="000A31A3" w:rsidP="000A31A3">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bookmarkStart w:id="1" w:name="Par27"/>
      <w:bookmarkEnd w:id="1"/>
      <w:r w:rsidRPr="000A31A3">
        <w:rPr>
          <w:rFonts w:ascii="Times New Roman" w:eastAsia="Times New Roman" w:hAnsi="Times New Roman" w:cs="Times New Roman"/>
          <w:sz w:val="28"/>
          <w:szCs w:val="28"/>
          <w:lang w:eastAsia="ru-RU"/>
        </w:rPr>
        <w:t>Политика администрации городского округа Верхняя Пышма</w:t>
      </w:r>
    </w:p>
    <w:p w14:paraId="131D61AA" w14:textId="77777777" w:rsidR="000A31A3" w:rsidRP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в отношении обработки персональных данных</w:t>
      </w:r>
    </w:p>
    <w:p w14:paraId="69386A9B"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345EB0D3"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Глава 1. Общие положения</w:t>
      </w:r>
    </w:p>
    <w:p w14:paraId="2FB25370"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737BFC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Политика администрации городского округа Верхняя Пышма в отношении обработки персональных данных (далее - Политика) определяет порядок, условия обработки персональных данных и устанавливает требования по обеспечению безопасности персональных данных в администрации городского округа Верхняя Пышма (далее - администрация городского округа), структурных подразделениях администрации городского округа Верхняя Пышма с правами юридического лица и муниципальных казенных учреждениях городского округа Верхняя Пышма.</w:t>
      </w:r>
    </w:p>
    <w:p w14:paraId="60C5628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Политика администрации городского округа определяется в соответствии со следующими нормативными правовыми актами в области обработки и обеспечения безопасности персональных данных:</w:t>
      </w:r>
    </w:p>
    <w:p w14:paraId="0F61AD16"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1) </w:t>
      </w:r>
      <w:hyperlink r:id="rId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0A31A3">
          <w:rPr>
            <w:rFonts w:ascii="Times New Roman" w:eastAsia="Times New Roman" w:hAnsi="Times New Roman" w:cs="Times New Roman"/>
            <w:sz w:val="28"/>
            <w:szCs w:val="28"/>
            <w:lang w:eastAsia="ru-RU"/>
          </w:rPr>
          <w:t>Конституция</w:t>
        </w:r>
      </w:hyperlink>
      <w:r w:rsidRPr="000A31A3">
        <w:rPr>
          <w:rFonts w:ascii="Times New Roman" w:eastAsia="Times New Roman" w:hAnsi="Times New Roman" w:cs="Times New Roman"/>
          <w:sz w:val="28"/>
          <w:szCs w:val="28"/>
          <w:lang w:eastAsia="ru-RU"/>
        </w:rPr>
        <w:t xml:space="preserve"> Российской Федерации;</w:t>
      </w:r>
    </w:p>
    <w:p w14:paraId="3139E8E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2) Трудовой </w:t>
      </w:r>
      <w:hyperlink r:id="rId7" w:tooltip="&quot;Трудовой кодекс Российской Федерации&quot; от 30.12.2001 N 197-ФЗ (ред. от 30.12.2015){КонсультантПлюс}" w:history="1">
        <w:r w:rsidRPr="000A31A3">
          <w:rPr>
            <w:rFonts w:ascii="Times New Roman" w:eastAsia="Times New Roman" w:hAnsi="Times New Roman" w:cs="Times New Roman"/>
            <w:sz w:val="28"/>
            <w:szCs w:val="28"/>
            <w:lang w:eastAsia="ru-RU"/>
          </w:rPr>
          <w:t>кодекс</w:t>
        </w:r>
      </w:hyperlink>
      <w:r w:rsidRPr="000A31A3">
        <w:rPr>
          <w:rFonts w:ascii="Times New Roman" w:eastAsia="Times New Roman" w:hAnsi="Times New Roman" w:cs="Times New Roman"/>
          <w:sz w:val="28"/>
          <w:szCs w:val="28"/>
          <w:lang w:eastAsia="ru-RU"/>
        </w:rPr>
        <w:t xml:space="preserve"> Российской Федерации;</w:t>
      </w:r>
    </w:p>
    <w:p w14:paraId="15A7C8F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3) Федеральный </w:t>
      </w:r>
      <w:hyperlink r:id="rId8"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закон</w:t>
        </w:r>
      </w:hyperlink>
      <w:r w:rsidRPr="000A31A3">
        <w:rPr>
          <w:rFonts w:ascii="Times New Roman" w:eastAsia="Times New Roman" w:hAnsi="Times New Roman" w:cs="Times New Roman"/>
          <w:sz w:val="28"/>
          <w:szCs w:val="28"/>
          <w:lang w:eastAsia="ru-RU"/>
        </w:rPr>
        <w:t xml:space="preserve"> от 27.07.2006 № 152 – ФЗ "О персональных данных" (далее – Федеральный закон № 152 – ФЗ);</w:t>
      </w:r>
    </w:p>
    <w:p w14:paraId="60D4B12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4) Федеральный </w:t>
      </w:r>
      <w:hyperlink r:id="rId9" w:tooltip="Федеральный закон от 02.03.2007 N 25-ФЗ (ред. от 29.12.2015) &quot;О муниципальной службе в Российской Федерации&quot;{КонсультантПлюс}" w:history="1">
        <w:r w:rsidRPr="000A31A3">
          <w:rPr>
            <w:rFonts w:ascii="Times New Roman" w:eastAsia="Times New Roman" w:hAnsi="Times New Roman" w:cs="Times New Roman"/>
            <w:sz w:val="28"/>
            <w:szCs w:val="28"/>
            <w:lang w:eastAsia="ru-RU"/>
          </w:rPr>
          <w:t>закон</w:t>
        </w:r>
      </w:hyperlink>
      <w:r w:rsidRPr="000A31A3">
        <w:rPr>
          <w:rFonts w:ascii="Times New Roman" w:eastAsia="Times New Roman" w:hAnsi="Times New Roman" w:cs="Times New Roman"/>
          <w:sz w:val="28"/>
          <w:szCs w:val="28"/>
          <w:lang w:eastAsia="ru-RU"/>
        </w:rPr>
        <w:t xml:space="preserve"> от 02.03.2007 № 25 – ФЗ "О муниципальной службе в Российской Федерации";</w:t>
      </w:r>
    </w:p>
    <w:p w14:paraId="5A9CD25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5) Федеральный </w:t>
      </w:r>
      <w:hyperlink r:id="rId10" w:tooltip="Федеральный закон от 27.07.2010 N 210-ФЗ (ред. от 13.07.2015) &quot;Об организации предоставления государственных и муниципальных услуг&quot; (с изм. и доп., вступ. в силу с 10.01.2016){КонсультантПлюс}" w:history="1">
        <w:r w:rsidRPr="000A31A3">
          <w:rPr>
            <w:rFonts w:ascii="Times New Roman" w:eastAsia="Times New Roman" w:hAnsi="Times New Roman" w:cs="Times New Roman"/>
            <w:sz w:val="28"/>
            <w:szCs w:val="28"/>
            <w:lang w:eastAsia="ru-RU"/>
          </w:rPr>
          <w:t>закон</w:t>
        </w:r>
      </w:hyperlink>
      <w:r w:rsidRPr="000A31A3">
        <w:rPr>
          <w:rFonts w:ascii="Times New Roman" w:eastAsia="Times New Roman" w:hAnsi="Times New Roman" w:cs="Times New Roman"/>
          <w:sz w:val="28"/>
          <w:szCs w:val="28"/>
          <w:lang w:eastAsia="ru-RU"/>
        </w:rPr>
        <w:t xml:space="preserve"> от 27.07.2010 № 210 – ФЗ "Об организации предоставления государственных и муниципальных услуг" (далее Федеральный закон № 210 – ФЗ);</w:t>
      </w:r>
    </w:p>
    <w:p w14:paraId="4D3E8E7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6) </w:t>
      </w:r>
      <w:hyperlink r:id="rId11"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КонсультантПлюс}" w:history="1">
        <w:r w:rsidRPr="000A31A3">
          <w:rPr>
            <w:rFonts w:ascii="Times New Roman" w:eastAsia="Times New Roman" w:hAnsi="Times New Roman" w:cs="Times New Roman"/>
            <w:sz w:val="28"/>
            <w:szCs w:val="28"/>
            <w:lang w:eastAsia="ru-RU"/>
          </w:rPr>
          <w:t>Постановление</w:t>
        </w:r>
      </w:hyperlink>
      <w:r w:rsidRPr="000A31A3">
        <w:rPr>
          <w:rFonts w:ascii="Times New Roman" w:eastAsia="Times New Roman" w:hAnsi="Times New Roman" w:cs="Times New Roman"/>
          <w:sz w:val="28"/>
          <w:szCs w:val="28"/>
          <w:lang w:eastAsia="ru-RU"/>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73ECB89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7) </w:t>
      </w:r>
      <w:hyperlink r:id="rId12" w:tooltip="Постановление Правительства РФ от 21.03.2012 N 211 (ред. от 06.09.2014)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 w:history="1">
        <w:r w:rsidRPr="000A31A3">
          <w:rPr>
            <w:rFonts w:ascii="Times New Roman" w:eastAsia="Times New Roman" w:hAnsi="Times New Roman" w:cs="Times New Roman"/>
            <w:sz w:val="28"/>
            <w:szCs w:val="28"/>
            <w:lang w:eastAsia="ru-RU"/>
          </w:rPr>
          <w:t>Постановление</w:t>
        </w:r>
      </w:hyperlink>
      <w:r w:rsidRPr="000A31A3">
        <w:rPr>
          <w:rFonts w:ascii="Times New Roman" w:eastAsia="Times New Roman" w:hAnsi="Times New Roman" w:cs="Times New Roman"/>
          <w:sz w:val="28"/>
          <w:szCs w:val="28"/>
          <w:lang w:eastAsia="ru-RU"/>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B730DC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8) </w:t>
      </w:r>
      <w:hyperlink r:id="rId1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sidRPr="000A31A3">
          <w:rPr>
            <w:rFonts w:ascii="Times New Roman" w:eastAsia="Times New Roman" w:hAnsi="Times New Roman" w:cs="Times New Roman"/>
            <w:sz w:val="28"/>
            <w:szCs w:val="28"/>
            <w:lang w:eastAsia="ru-RU"/>
          </w:rPr>
          <w:t>Постановление</w:t>
        </w:r>
      </w:hyperlink>
      <w:r w:rsidRPr="000A31A3">
        <w:rPr>
          <w:rFonts w:ascii="Times New Roman" w:eastAsia="Times New Roman" w:hAnsi="Times New Roman" w:cs="Times New Roman"/>
          <w:sz w:val="28"/>
          <w:szCs w:val="28"/>
          <w:lang w:eastAsia="ru-RU"/>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67E4E56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9) иные нормативные правовые акты в области обработки и обеспечения безопасности персональных данных, а также руководящие документы Федеральной службы по техническому и экспортному контролю и Федеральной </w:t>
      </w:r>
      <w:r w:rsidRPr="000A31A3">
        <w:rPr>
          <w:rFonts w:ascii="Times New Roman" w:eastAsia="Times New Roman" w:hAnsi="Times New Roman" w:cs="Times New Roman"/>
          <w:sz w:val="28"/>
          <w:szCs w:val="28"/>
          <w:lang w:eastAsia="ru-RU"/>
        </w:rPr>
        <w:lastRenderedPageBreak/>
        <w:t>службы безопасности Российской Федерации.</w:t>
      </w:r>
    </w:p>
    <w:p w14:paraId="5341BD9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14:paraId="1C14336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В настоящем документе используются следующие основные понятия:</w:t>
      </w:r>
    </w:p>
    <w:p w14:paraId="4E042066"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F5BD52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оператор - администрация городского округа, органы администрации городского округа с правами юридического лица и муниципальные казенные учреждения городского округа Верхняя Пышма,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10DFD4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0BB910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автоматизированная обработка персональных данных - обработка персональных данных с помощью средств вычислительной техники;</w:t>
      </w:r>
    </w:p>
    <w:p w14:paraId="56B6638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распространение персональных данных - действия, направленные на раскрытие персональных данных неопределенному кругу лиц;</w:t>
      </w:r>
    </w:p>
    <w:p w14:paraId="2E15D4B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68D542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6E3464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80CA66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859951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FBA5A7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11) трансграничная передача персональных данных - передача персональных данных на территорию иностранного государства органу власти </w:t>
      </w:r>
      <w:r w:rsidRPr="000A31A3">
        <w:rPr>
          <w:rFonts w:ascii="Times New Roman" w:eastAsia="Times New Roman" w:hAnsi="Times New Roman" w:cs="Times New Roman"/>
          <w:sz w:val="28"/>
          <w:szCs w:val="28"/>
          <w:lang w:eastAsia="ru-RU"/>
        </w:rPr>
        <w:lastRenderedPageBreak/>
        <w:t>иностранного государства, иностранному физическому лицу или иностранному юридическому лицу.</w:t>
      </w:r>
    </w:p>
    <w:p w14:paraId="0B2E6F44"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Самостоятельными операторами информационных систем персональных данных администрации городского округа (далее - операторы администрации городского округа) являются администрация городского округа, структурные подразделения администрации городского округа с правами юридического лица и муниципальные казенные учреждения городского округа Верхняя Пышма.</w:t>
      </w:r>
    </w:p>
    <w:p w14:paraId="0F6F2ED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Политика является основополагающим документом в области обработки и обеспечения безопасности персональных данных для всех операторов администрации городского округа.</w:t>
      </w:r>
    </w:p>
    <w:p w14:paraId="37659FB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0ADEC20"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Глава 2. Принципы обработки персональных данных, права субъектов персональных данных в отношении своих персональных данных</w:t>
      </w:r>
    </w:p>
    <w:p w14:paraId="3B4878F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6567B4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Обработка персональных данных операторами администрации городского округа осуществляется на основании следующих принципов:</w:t>
      </w:r>
    </w:p>
    <w:p w14:paraId="1EC4CFF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обработка персональных данных осуществляется на законной и справедливой основе;</w:t>
      </w:r>
    </w:p>
    <w:p w14:paraId="7F6B7A9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94AEBB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2A41A4D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обработке подлежат только персональные данные, которые отвечают целям их обработки;</w:t>
      </w:r>
    </w:p>
    <w:p w14:paraId="335ECD3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14:paraId="56F468E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14:paraId="7969A4FB" w14:textId="77777777" w:rsid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2EF6DD23" w14:textId="27636B18"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7.1. Сроки хранения персональных данных определяются в соответствии с законодательством Российской Федерации. </w:t>
      </w:r>
    </w:p>
    <w:p w14:paraId="4F8E5BA2" w14:textId="2B71F5F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7.2. Обработка персональных данных прекращается в следующих сл</w:t>
      </w:r>
      <w:r>
        <w:rPr>
          <w:rFonts w:ascii="Times New Roman" w:eastAsia="Times New Roman" w:hAnsi="Times New Roman" w:cs="Times New Roman"/>
          <w:sz w:val="28"/>
          <w:szCs w:val="28"/>
          <w:lang w:eastAsia="ru-RU"/>
        </w:rPr>
        <w:t>у</w:t>
      </w:r>
      <w:r w:rsidRPr="00907ACF">
        <w:rPr>
          <w:rFonts w:ascii="Times New Roman" w:eastAsia="Times New Roman" w:hAnsi="Times New Roman" w:cs="Times New Roman"/>
          <w:sz w:val="28"/>
          <w:szCs w:val="28"/>
          <w:lang w:eastAsia="ru-RU"/>
        </w:rPr>
        <w:t xml:space="preserve">чаях: </w:t>
      </w:r>
    </w:p>
    <w:p w14:paraId="235E407A"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lastRenderedPageBreak/>
        <w:t xml:space="preserve">1) достижение цели обработки или утрата необходимости в достижении цели, если иное не предусмотрено федеральным законом; </w:t>
      </w:r>
    </w:p>
    <w:p w14:paraId="71DC4E00"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2) выявление неправомерной обработки персональных данных;</w:t>
      </w:r>
    </w:p>
    <w:p w14:paraId="2BA9535B"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3) истечение срока действия или отзыв согласия субъекта персональных данных на обработку его персональных данных;</w:t>
      </w:r>
    </w:p>
    <w:p w14:paraId="19EF9F8E"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4) обращение субъекта персональных данных с требованием </w:t>
      </w:r>
    </w:p>
    <w:p w14:paraId="18C8C7BB" w14:textId="4DF5C279"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о прекращении обработки его персональных данных, за исключением случаев, предусмотренных пунктами 2-11 части 1 статьи 6, частью 2 статьи 10 и частью 2 статьи 11 Закона № 152-ФЗ;</w:t>
      </w:r>
    </w:p>
    <w:p w14:paraId="69A30CCD"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5) представление субъектом персональных данных или </w:t>
      </w:r>
    </w:p>
    <w:p w14:paraId="2F2EF355" w14:textId="68326935"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его представителем сведений о том, что персональные данные являются незаконно полученными или не являются необходимыми для заявленной цели обработки. </w:t>
      </w:r>
    </w:p>
    <w:p w14:paraId="3739DC12" w14:textId="70FAFA81"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7.3. Уничтожение обрабатываемых персональных данных осуществляется после прекращения их обработки в следующие сроки: </w:t>
      </w:r>
    </w:p>
    <w:p w14:paraId="41BC705C"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1) по достижении цели обработки или утраты необходимости </w:t>
      </w:r>
    </w:p>
    <w:p w14:paraId="752F60BF"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в достижении цели, если иное не предусмотрено федеральным законом – </w:t>
      </w:r>
    </w:p>
    <w:p w14:paraId="359F6BBC"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в течение тридцати дней;</w:t>
      </w:r>
    </w:p>
    <w:p w14:paraId="3FF4D7F3"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2) при выявлении неправомерной обработки персональных данных – </w:t>
      </w:r>
    </w:p>
    <w:p w14:paraId="2F0D5826"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в течение десяти рабочих дней с момента выявления;</w:t>
      </w:r>
    </w:p>
    <w:p w14:paraId="2DFB7F99" w14:textId="6769286A"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3) по истечении срока действия или отзыва согласия субъекта персональных данных - в течение тридцати дней. </w:t>
      </w:r>
    </w:p>
    <w:p w14:paraId="245AE999" w14:textId="77777777"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4) при обращении субъекта персональных данных с требованием </w:t>
      </w:r>
    </w:p>
    <w:p w14:paraId="4EC06454" w14:textId="48404698"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о прекращении обработки его персональных данных – в течение тридцати дней, за исключением случаев, предусмотренных пунктами 2-11 части 1 статьи 6, частью 2 статьи 10 и частью 2 статьи 11 Закона № 152-ФЗ;</w:t>
      </w:r>
    </w:p>
    <w:p w14:paraId="45D5CAE0" w14:textId="2A675479"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5) при представлении субъектом персональных данных или его представителем сведений о том, что персональные данные являются незаконно полученными или не являются необходимыми для заявленной цели обработки – в течение семи рабочих дней. </w:t>
      </w:r>
    </w:p>
    <w:p w14:paraId="35D4BD7B" w14:textId="4EC5276D" w:rsidR="00907ACF" w:rsidRPr="00907ACF"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 xml:space="preserve">7.4. В случае отсутствия возможности уничтожения персональных данных в течение срока, указанного в подпунктах 1–4 пункта 7.3, администрация городского округа Верхняя Пышма обеспечивает блокирование таких персональных данных и их уничтожение в срок не более шести месяцев, если иной срок не установлен федеральными законами. </w:t>
      </w:r>
    </w:p>
    <w:p w14:paraId="693BB2B6" w14:textId="4F088CCD" w:rsidR="00907ACF" w:rsidRPr="000A31A3" w:rsidRDefault="00907ACF" w:rsidP="00907A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7ACF">
        <w:rPr>
          <w:rFonts w:ascii="Times New Roman" w:eastAsia="Times New Roman" w:hAnsi="Times New Roman" w:cs="Times New Roman"/>
          <w:sz w:val="28"/>
          <w:szCs w:val="28"/>
          <w:lang w:eastAsia="ru-RU"/>
        </w:rPr>
        <w:t>7.5. Подтверждение уничтожения обрабатываемых персональных данных осуществляется в соответствии с требованиями, установленными приказом 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r>
        <w:rPr>
          <w:rFonts w:ascii="Times New Roman" w:eastAsia="Times New Roman" w:hAnsi="Times New Roman" w:cs="Times New Roman"/>
          <w:sz w:val="28"/>
          <w:szCs w:val="28"/>
          <w:lang w:eastAsia="ru-RU"/>
        </w:rPr>
        <w:t>.</w:t>
      </w:r>
    </w:p>
    <w:p w14:paraId="64EB386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С целью осуществления своих полномочий операторы администрации городского округа обрабатывают персональные данные следующих субъектов персональных данных:</w:t>
      </w:r>
    </w:p>
    <w:p w14:paraId="2EE0A88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муниципальные служащие и их близкие родственники;</w:t>
      </w:r>
    </w:p>
    <w:p w14:paraId="7BAF2C3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работники, принятые по трудовым договорам и их близкие родственники;</w:t>
      </w:r>
    </w:p>
    <w:p w14:paraId="0A3F677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3) руководители муниципальных предприятий и учреждений, их супруги и </w:t>
      </w:r>
      <w:r w:rsidRPr="000A31A3">
        <w:rPr>
          <w:rFonts w:ascii="Times New Roman" w:eastAsia="Times New Roman" w:hAnsi="Times New Roman" w:cs="Times New Roman"/>
          <w:sz w:val="28"/>
          <w:szCs w:val="28"/>
          <w:lang w:eastAsia="ru-RU"/>
        </w:rPr>
        <w:lastRenderedPageBreak/>
        <w:t>несовершеннолетние дети, а также лица, поступающие на должности руководителей муниципальных предприятий и учреждений;</w:t>
      </w:r>
    </w:p>
    <w:p w14:paraId="3D71DA7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граждане, включенные в кадровый резерв;</w:t>
      </w:r>
    </w:p>
    <w:p w14:paraId="53D7AA1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претенденты, участвующие в конкурсах на замещение вакантных должностей;</w:t>
      </w:r>
    </w:p>
    <w:p w14:paraId="13A5863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граждане, обратившиеся в администрацию городского округа с обращениями, заявлениями, в том числе с целью получения муниципальных услуг, и их близкие родственники;</w:t>
      </w:r>
    </w:p>
    <w:p w14:paraId="501B56A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граждане, состоящие в гражданско-правовых отношениях с администрацией городского округа;</w:t>
      </w:r>
    </w:p>
    <w:p w14:paraId="43D840F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граждане, являющиеся кандидатами в присяжные заседатели;</w:t>
      </w:r>
    </w:p>
    <w:p w14:paraId="5A41776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почетные граждане городского округа Верхняя Пышма и граждане, получившие награды городского округа и администрации городского округа.</w:t>
      </w:r>
    </w:p>
    <w:p w14:paraId="1C8EC0A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Операторами администрации городского округа обрабатываются общедоступные и иные категории персональных данных субъектов персональных данных в зависимости от целей обработки персональных данных.</w:t>
      </w:r>
    </w:p>
    <w:p w14:paraId="2B81816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Биометрические персональные данные операторами администрации городского округа не обрабатываются, из специальных категорий персональных данных могут обрабатываться только данные о состоянии здоровья.</w:t>
      </w:r>
    </w:p>
    <w:p w14:paraId="224E829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10. Обработка персональных данных осуществляется операторами администрации городского округа с соблюдением следующих условий:</w:t>
      </w:r>
    </w:p>
    <w:p w14:paraId="38F3E45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персональные данные должны быть получены от субъекта персональных данных или его законного представителя;</w:t>
      </w:r>
    </w:p>
    <w:p w14:paraId="7F8AE9F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для обработки персональных данных необходимо:</w:t>
      </w:r>
    </w:p>
    <w:p w14:paraId="0F3F84B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получение согласия каждого субъекта, персональные данные которого обрабатываются;</w:t>
      </w:r>
    </w:p>
    <w:p w14:paraId="12D28F3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получение согласия на обработку специальных категорий персональных данных, в том числе сведений о состоянии здоровья субъекта персональных данных;</w:t>
      </w:r>
    </w:p>
    <w:p w14:paraId="32CBD4D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 получение согласия на передачу (предоставление) персональных данных третьим лицам (согласие субъекта персональных данных на обработку его персональных данных не требуется в случае обработки персональных данных для достижения целей, предусмотренных законодательством Российской Федерации, а также при передаче (предоставлении) персональных данных в органы (организации), участвующие в предоставлении муниципальных (государственных) услуг в соответствии со </w:t>
      </w:r>
      <w:hyperlink r:id="rId14" w:tooltip="Федеральный закон от 27.07.2010 N 210-ФЗ (ред. от 13.07.2015) &quot;Об организации предоставления государственных и муниципальных услуг&quot; (с изм. и доп., вступ. в силу с 10.01.2016){КонсультантПлюс}" w:history="1">
        <w:r w:rsidRPr="000A31A3">
          <w:rPr>
            <w:rFonts w:ascii="Times New Roman" w:eastAsia="Times New Roman" w:hAnsi="Times New Roman" w:cs="Times New Roman"/>
            <w:sz w:val="28"/>
            <w:szCs w:val="28"/>
            <w:lang w:eastAsia="ru-RU"/>
          </w:rPr>
          <w:t>статьей 7</w:t>
        </w:r>
      </w:hyperlink>
      <w:r w:rsidRPr="000A31A3">
        <w:rPr>
          <w:rFonts w:ascii="Times New Roman" w:eastAsia="Times New Roman" w:hAnsi="Times New Roman" w:cs="Times New Roman"/>
          <w:sz w:val="28"/>
          <w:szCs w:val="28"/>
          <w:lang w:eastAsia="ru-RU"/>
        </w:rPr>
        <w:t xml:space="preserve"> Федерального закона      № 210-ФЗ;</w:t>
      </w:r>
    </w:p>
    <w:p w14:paraId="50B122F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при передаче (предоставлении) персональных данных одним оператором администрации городского округа другому в рамках предоставления муниципальной (государственной) услуги оба оператора применяют организационные и технические меры по обеспечению безопасности как переданных, так и полученных персональных данных;</w:t>
      </w:r>
    </w:p>
    <w:p w14:paraId="3697E016"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передача (предоставление) персональных данных оператором администрации городского округа стороннему оператору осуществляется на основании договора, обязательным условием которого является обеспечение безопасности персональных данных.</w:t>
      </w:r>
    </w:p>
    <w:p w14:paraId="7B7C6AD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lastRenderedPageBreak/>
        <w:t>Обработка персональных данных осуществляется операторами администрации городского округа с использованием средств автоматизации, а также без использования таких средств (на бумажном носителе информации).</w:t>
      </w:r>
    </w:p>
    <w:p w14:paraId="6F1C3C9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Трансграничная передача персональных данных не осуществляется.</w:t>
      </w:r>
    </w:p>
    <w:p w14:paraId="294DF9A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11. Сроки хранения носителей персональных данных и их электронных копий определяются правовыми актами руководителей операторов администрации городского округа. Порядок уничтожения носителей персональных данных устанавливается соответствующей инструкцией.</w:t>
      </w:r>
    </w:p>
    <w:p w14:paraId="2F6E379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12. В соответствии с </w:t>
      </w:r>
      <w:hyperlink r:id="rId15"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Федеральным законом</w:t>
        </w:r>
      </w:hyperlink>
      <w:r w:rsidRPr="000A31A3">
        <w:rPr>
          <w:rFonts w:ascii="Times New Roman" w:eastAsia="Times New Roman" w:hAnsi="Times New Roman" w:cs="Times New Roman"/>
          <w:sz w:val="28"/>
          <w:szCs w:val="28"/>
          <w:lang w:eastAsia="ru-RU"/>
        </w:rPr>
        <w:t xml:space="preserve"> № 152-ФЗ субъект персональных данных имеет следующие права в отношении своих персональных данных:</w:t>
      </w:r>
    </w:p>
    <w:p w14:paraId="32571B6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право на получение информации, касающейся обработки его персональных данных, в том числе содержащей:</w:t>
      </w:r>
    </w:p>
    <w:p w14:paraId="52C33B2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подтверждение факта обработки персональных данных оператором администрации городского округа;</w:t>
      </w:r>
    </w:p>
    <w:p w14:paraId="26C1F16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правовые основания и цели обработки персональных данных;</w:t>
      </w:r>
    </w:p>
    <w:p w14:paraId="795613B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цели и применяемые оператором способы обработки персональных данных;</w:t>
      </w:r>
    </w:p>
    <w:p w14:paraId="7640436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наименование и место нахождения оператора администрации городского округа, сведения о лицах (за исключением работников оператора администрации городского округа),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 152 – ФЗ;</w:t>
      </w:r>
    </w:p>
    <w:p w14:paraId="1A65B4A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 – ФЗ;</w:t>
      </w:r>
    </w:p>
    <w:p w14:paraId="4AD16C5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сроки обработки персональных данных, в том числе сроки их хранения;</w:t>
      </w:r>
    </w:p>
    <w:p w14:paraId="5F35825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 порядок осуществления субъектом персональных данных прав, предусмотренных </w:t>
      </w:r>
      <w:hyperlink r:id="rId16"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Федеральным законом</w:t>
        </w:r>
      </w:hyperlink>
      <w:r w:rsidRPr="000A31A3">
        <w:rPr>
          <w:rFonts w:ascii="Times New Roman" w:eastAsia="Times New Roman" w:hAnsi="Times New Roman" w:cs="Times New Roman"/>
          <w:sz w:val="28"/>
          <w:szCs w:val="28"/>
          <w:lang w:eastAsia="ru-RU"/>
        </w:rPr>
        <w:t xml:space="preserve"> № 152 – ФЗ;</w:t>
      </w:r>
    </w:p>
    <w:p w14:paraId="22D5594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информацию об осуществленной или о предполагаемой трансграничной передаче данных;</w:t>
      </w:r>
    </w:p>
    <w:p w14:paraId="6DCF02A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9A5EFA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 иные сведения, предусмотренные </w:t>
      </w:r>
      <w:hyperlink r:id="rId17"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Федеральным законом</w:t>
        </w:r>
      </w:hyperlink>
      <w:r w:rsidRPr="000A31A3">
        <w:rPr>
          <w:rFonts w:ascii="Times New Roman" w:eastAsia="Times New Roman" w:hAnsi="Times New Roman" w:cs="Times New Roman"/>
          <w:sz w:val="28"/>
          <w:szCs w:val="28"/>
          <w:lang w:eastAsia="ru-RU"/>
        </w:rPr>
        <w:t xml:space="preserve"> № 152 – ФЗ или другими федеральными законами;</w:t>
      </w:r>
    </w:p>
    <w:p w14:paraId="2DE6AC1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право потребовать от оператора администрации городского округа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5639A9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3) право на обжалование действий или бездействия оператора администрации городского округа в Федеральную службу по надзору в сфере связи, информационных технологий и массовых коммуникаций (Роскомнадзор) </w:t>
      </w:r>
      <w:r w:rsidRPr="000A31A3">
        <w:rPr>
          <w:rFonts w:ascii="Times New Roman" w:eastAsia="Times New Roman" w:hAnsi="Times New Roman" w:cs="Times New Roman"/>
          <w:sz w:val="28"/>
          <w:szCs w:val="28"/>
          <w:lang w:eastAsia="ru-RU"/>
        </w:rPr>
        <w:lastRenderedPageBreak/>
        <w:t xml:space="preserve">или в судебном порядке в случае, если субъект считает, что оператор администрации городского округа осуществляет обработку его персональных данных с нарушением требований </w:t>
      </w:r>
      <w:hyperlink r:id="rId18"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Федерального закона</w:t>
        </w:r>
      </w:hyperlink>
      <w:r w:rsidRPr="000A31A3">
        <w:rPr>
          <w:rFonts w:ascii="Times New Roman" w:eastAsia="Times New Roman" w:hAnsi="Times New Roman" w:cs="Times New Roman"/>
          <w:sz w:val="28"/>
          <w:szCs w:val="28"/>
          <w:lang w:eastAsia="ru-RU"/>
        </w:rPr>
        <w:t xml:space="preserve"> № 152 – ФЗ или иным образом нарушает его права и свободы;</w:t>
      </w:r>
    </w:p>
    <w:p w14:paraId="592F205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право на защиту своих прав и законных интересов, в том числе на возмещение убытков и (или) компенсацию морального вреда в судебном порядке;</w:t>
      </w:r>
    </w:p>
    <w:p w14:paraId="7FF9C43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5) иные права, определенные </w:t>
      </w:r>
      <w:hyperlink r:id="rId19" w:tooltip="Федеральный закон от 27.07.2006 N 152-ФЗ (ред. от 21.07.2014) &quot;О персональных данных&quot; (с изм. и доп., вступ. в силу с 01.09.2015){КонсультантПлюс}" w:history="1">
        <w:r w:rsidRPr="000A31A3">
          <w:rPr>
            <w:rFonts w:ascii="Times New Roman" w:eastAsia="Times New Roman" w:hAnsi="Times New Roman" w:cs="Times New Roman"/>
            <w:sz w:val="28"/>
            <w:szCs w:val="28"/>
            <w:lang w:eastAsia="ru-RU"/>
          </w:rPr>
          <w:t>главой 3</w:t>
        </w:r>
      </w:hyperlink>
      <w:r w:rsidRPr="000A31A3">
        <w:rPr>
          <w:rFonts w:ascii="Times New Roman" w:eastAsia="Times New Roman" w:hAnsi="Times New Roman" w:cs="Times New Roman"/>
          <w:sz w:val="28"/>
          <w:szCs w:val="28"/>
          <w:lang w:eastAsia="ru-RU"/>
        </w:rPr>
        <w:t xml:space="preserve"> Федерального закона № 152 – ФЗ.</w:t>
      </w:r>
    </w:p>
    <w:p w14:paraId="2BE93472"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C8DB163"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Глава 3. Правовые, организационные и технические меры по обеспечению безопасности обрабатываемых персональных данных</w:t>
      </w:r>
    </w:p>
    <w:p w14:paraId="52DAF0BD"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3452715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13. С целью обеспечения безопасности обрабатываемых персональных данных в администрации городского округа принимаются следующие меры:</w:t>
      </w:r>
    </w:p>
    <w:p w14:paraId="59D2883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утверждается перечень операторов информационных систем персональных данных в администрации городского округа;</w:t>
      </w:r>
    </w:p>
    <w:p w14:paraId="7CC0AAF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утверждается реестр информационных систем персональных данных в администрации городского округа;</w:t>
      </w:r>
    </w:p>
    <w:p w14:paraId="066C227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утверждается система обеспечения безопасности персональных данных при их обработке в информационных системах персональных данных администрации городского округа;</w:t>
      </w:r>
    </w:p>
    <w:p w14:paraId="7D7333E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утверждаются требования по обеспечению безопасности персональных данных при их обработке в информационных системах персональных данных в администрации городского округа (инструкции и положения);</w:t>
      </w:r>
    </w:p>
    <w:p w14:paraId="479BFF3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утверждается типовое обязательство (раздел трудового договора) работника администрации городского округа, непосредственно осуществляющего обработку персональных данных, о неразглашении в случае расторжения с ним трудового договора персональных данных, ставших известными ему в связи с исполнением должностных обязанностей;</w:t>
      </w:r>
    </w:p>
    <w:p w14:paraId="469B8F9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назначаются ответственные лица за осуществление внутреннего контроля за выполнением требований по защите персональных данных при их обработке в информационных системах персональных данных, а также правила его проведения;</w:t>
      </w:r>
    </w:p>
    <w:p w14:paraId="58E16CA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ежегодно утверждается план проверок выполнения требований по защите персональных данных при их обработке в информационных системах персональных данных.</w:t>
      </w:r>
    </w:p>
    <w:p w14:paraId="5B12FF3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14. С целью обеспечения безопасности обрабатываемых персональных данных каждым оператором администрации городского округа принимаются следующие организационные меры:</w:t>
      </w:r>
    </w:p>
    <w:p w14:paraId="02D6B19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утверждается перечень персональных данных, подлежащих защите;</w:t>
      </w:r>
    </w:p>
    <w:p w14:paraId="0166921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назначается лицо, ответственное за обеспечение безопасности персональных данных;</w:t>
      </w:r>
    </w:p>
    <w:p w14:paraId="56FF5FB6"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назначаются лица, ответственные за эксплуатацию информационных систем персональных данных;</w:t>
      </w:r>
    </w:p>
    <w:p w14:paraId="1E07B46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создается комиссия по проведению классификации информационных систем персональных данных;</w:t>
      </w:r>
    </w:p>
    <w:p w14:paraId="28A0EB1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lastRenderedPageBreak/>
        <w:t>5) утверждается список работников, доступ которых к персональным данным в информационных системах персональных данных необходим для выполнения служебных (трудовых) обязанностей (работники должны быть ознакомлены с нормативными правовыми актами, правовыми актами администрации городского округа и оператора администрации городского округа в области защиты персональных данных под роспись);</w:t>
      </w:r>
    </w:p>
    <w:p w14:paraId="406703F4"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определяются помещения, в которых осуществляется обработка персональных данных, и правила доступа в них;</w:t>
      </w:r>
    </w:p>
    <w:p w14:paraId="4B0F8F7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утверждаются правила рассмотрения запросов субъектов персональных данных или их представителей;</w:t>
      </w:r>
    </w:p>
    <w:p w14:paraId="2F00A52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утверждаются правила работы с обезличенными данными (в случае обезличивания персональных данных оператором администрации городского округа перед их обработкой);</w:t>
      </w:r>
    </w:p>
    <w:p w14:paraId="46CD5F0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утверждается перечень лиц, ответственных за проведение мероприятий по обезличиванию обрабатываемых персональных данных;</w:t>
      </w:r>
    </w:p>
    <w:p w14:paraId="4FC270E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10) утверждается должностная инструкция ответственного лица за обеспечение безопасности персональных данных;</w:t>
      </w:r>
    </w:p>
    <w:p w14:paraId="7172D31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11) утверждаются типовая форма согласия на обработку персональных данных работников оператора администрации городского округа, иных субъектов персональных данных, типовая форма разъяснения субъекту персональных данных юридических последствий отказа предоставить свои персональные данные;</w:t>
      </w:r>
    </w:p>
    <w:p w14:paraId="5D1A076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12) обеспечивается выполнение требований по обработке персональных данных, осуществляемой без использования средств автоматизации.</w:t>
      </w:r>
    </w:p>
    <w:p w14:paraId="4A99FA3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15. На каждую информационную систему персональных данных каждым оператором администрации городского округа разрабатывается модель угроз безопасности персональных данных, на основании которой строится система защиты персональных данных. При разработке системы защиты персональных данных используются следующие основные принципы построения системы:</w:t>
      </w:r>
    </w:p>
    <w:p w14:paraId="1020F1F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законность;</w:t>
      </w:r>
    </w:p>
    <w:p w14:paraId="5AF040D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системность;</w:t>
      </w:r>
    </w:p>
    <w:p w14:paraId="4DF542D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своевременность;</w:t>
      </w:r>
    </w:p>
    <w:p w14:paraId="551202C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комплексный подход;</w:t>
      </w:r>
    </w:p>
    <w:p w14:paraId="2F02645D"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непрерывность защиты;</w:t>
      </w:r>
    </w:p>
    <w:p w14:paraId="09D1213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преемственность и совершенствование;</w:t>
      </w:r>
    </w:p>
    <w:p w14:paraId="36F44E9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минимизация полномочий;</w:t>
      </w:r>
    </w:p>
    <w:p w14:paraId="5577CA40"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разумная достаточность (экономическая целесообразность);</w:t>
      </w:r>
    </w:p>
    <w:p w14:paraId="6F96D97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персональная ответственность;</w:t>
      </w:r>
    </w:p>
    <w:p w14:paraId="0921400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10) обоснованность и реализуемость;</w:t>
      </w:r>
    </w:p>
    <w:p w14:paraId="5BA26DB6"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11) гибкость системы защиты;</w:t>
      </w:r>
    </w:p>
    <w:p w14:paraId="0157D42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12) профессионализм;</w:t>
      </w:r>
    </w:p>
    <w:p w14:paraId="2172D1B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13) обязательность контроля.</w:t>
      </w:r>
    </w:p>
    <w:p w14:paraId="4CE4CC8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16. Система защиты информационной системы персональных данных распространяется на следующие объекты защиты:</w:t>
      </w:r>
    </w:p>
    <w:p w14:paraId="0088057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1) персональные данные, обрабатываемые и хранящиеся на персональных компьютерах работников, серверах, на отчуждаемых (съемных) носителях </w:t>
      </w:r>
      <w:r w:rsidRPr="000A31A3">
        <w:rPr>
          <w:rFonts w:ascii="Times New Roman" w:eastAsia="Times New Roman" w:hAnsi="Times New Roman" w:cs="Times New Roman"/>
          <w:sz w:val="28"/>
          <w:szCs w:val="28"/>
          <w:lang w:eastAsia="ru-RU"/>
        </w:rPr>
        <w:lastRenderedPageBreak/>
        <w:t>информации;</w:t>
      </w:r>
    </w:p>
    <w:p w14:paraId="7D4780D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персональные данные, передаваемые по каналам связи;</w:t>
      </w:r>
    </w:p>
    <w:p w14:paraId="3B26E90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персональные данные, хранящиеся в документированном виде на бумажных носителях;</w:t>
      </w:r>
    </w:p>
    <w:p w14:paraId="5EC5F7E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прикладное и системное программное обеспечение персональных компьютеров, серверов, используемых для обработки персональных данных;</w:t>
      </w:r>
    </w:p>
    <w:p w14:paraId="6BC4FEC9"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оборудование серверов, персональные компьютеры, коммуникационное оборудование;</w:t>
      </w:r>
    </w:p>
    <w:p w14:paraId="7F6F4DFE"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средства защиты информации информационных систем персональных данных (в том числе шифровальные (криптографические) средства защиты информации);</w:t>
      </w:r>
    </w:p>
    <w:p w14:paraId="6C0FF58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съемные машинные носители информации – накопители на жестких магнитных дисках, Flash-накопители, оптические диски (CD, DVD, CD-R, DVD-R, CD-RW, DVD-RW).</w:t>
      </w:r>
    </w:p>
    <w:p w14:paraId="3B4BC17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17. На всех персональных компьютерах, входящих в состав информационных систем персональных данных, устанавливаются только сертифицированное системное и программное обеспечение.</w:t>
      </w:r>
    </w:p>
    <w:p w14:paraId="6449E8B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18. В помещениях администрации городского округа ведется видеонаблюдение, устанавливается сигнализация. Доступ посетителей в помещения, в которых ведется обработка персональных данных (в том числе уборка помещений), происходит исключительно в присутствии работников, исполняющих в данных помещениях свои должностные обязанности.</w:t>
      </w:r>
    </w:p>
    <w:p w14:paraId="0270AED0"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7EF133E" w14:textId="77777777" w:rsidR="000A31A3" w:rsidRPr="000A31A3" w:rsidRDefault="000A31A3" w:rsidP="000A31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Глава 4. Заключительные положения</w:t>
      </w:r>
    </w:p>
    <w:p w14:paraId="69C1F56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0F09D5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 xml:space="preserve">19. Политика является общедоступным документом, декларирующим основы деятельности администрации городского округа при обработке персональных данных, вступает в силу с момента его утверждения постановлением администрации городского округа и подлежит опубликованию на официальном сайте администрации городского округа в сети Интернет. </w:t>
      </w:r>
    </w:p>
    <w:p w14:paraId="39D1683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При внесении изменений, в заголовке Политики указывается дата последнего обновления редакции Политики. Новая редакция Политики вступает в силу с момента ее утверждения и размещения на официальном сайте администрации городского округа, если иное не предусмотрено новой редакцией Политики.</w:t>
      </w:r>
    </w:p>
    <w:p w14:paraId="31984D71"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20. Операторы администрации городского округа несут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14:paraId="3ADFAFC2"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21. Операторы администрации городского округа включаются в реестр операторов, осуществляющих обработку персональных данных, ведение которого возложено на Федеральную службу по надзору в сфере связи, информационных технологий и массовых коммуникаций.</w:t>
      </w:r>
    </w:p>
    <w:p w14:paraId="326678C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22. Все работники администрации городского округа, участвующие в обработке персональных данных, должны быть ознакомлены с Политикой под роспись.</w:t>
      </w:r>
    </w:p>
    <w:p w14:paraId="2035035A"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CCE53FC"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278BE8C"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D32A5B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B0C9222"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C4F10B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041520A"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4F51264"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8CF481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30E6CC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B7106BC"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A1C235B"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485115A"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FF7ABD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B886AF0"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B7B617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757CC41"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E43BD44"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7C0C9D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A0D46A0"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A5B676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F9BB1B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2FE8423"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92022D0"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0E42ED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CE617E5"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22F7698"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1E58D38"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E677BA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3008FFD"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7A0A55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8F4D36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35FD2F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2E1E4E"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A4D93D7"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D2D828A"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5F59D07"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A961EE2"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C2BC25C"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5CBF95F" w14:textId="77777777" w:rsidR="000A31A3" w:rsidRPr="000A31A3" w:rsidRDefault="000A31A3" w:rsidP="000A31A3">
      <w:pPr>
        <w:widowControl w:val="0"/>
        <w:autoSpaceDE w:val="0"/>
        <w:autoSpaceDN w:val="0"/>
        <w:adjustRightInd w:val="0"/>
        <w:spacing w:after="0" w:line="240" w:lineRule="auto"/>
        <w:ind w:left="4248" w:firstLine="708"/>
        <w:outlineLvl w:val="0"/>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Приложение 2</w:t>
      </w:r>
    </w:p>
    <w:p w14:paraId="0D2A82F6" w14:textId="77777777" w:rsidR="000A31A3" w:rsidRPr="000A31A3" w:rsidRDefault="000A31A3" w:rsidP="000A31A3">
      <w:pPr>
        <w:widowControl w:val="0"/>
        <w:autoSpaceDE w:val="0"/>
        <w:autoSpaceDN w:val="0"/>
        <w:adjustRightInd w:val="0"/>
        <w:spacing w:after="0" w:line="240" w:lineRule="auto"/>
        <w:ind w:left="4956"/>
        <w:outlineLvl w:val="0"/>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к постановлению администрации городского округа Верхняя Пышма</w:t>
      </w:r>
    </w:p>
    <w:p w14:paraId="32EEDBDA" w14:textId="77777777" w:rsidR="000A31A3" w:rsidRP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A31A3">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28.03.2016</w:t>
      </w:r>
      <w:r w:rsidRPr="000A31A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313</w:t>
      </w:r>
    </w:p>
    <w:p w14:paraId="107514C9"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6AB2DA5" w14:textId="77777777" w:rsidR="000A31A3" w:rsidRP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Перечень операторов</w:t>
      </w:r>
    </w:p>
    <w:p w14:paraId="20030FD9" w14:textId="77777777" w:rsidR="000A31A3" w:rsidRP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информационных систем персональных данных</w:t>
      </w:r>
    </w:p>
    <w:p w14:paraId="3083C9E1" w14:textId="77777777" w:rsidR="000A31A3" w:rsidRPr="000A31A3" w:rsidRDefault="000A31A3" w:rsidP="000A31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lastRenderedPageBreak/>
        <w:t>администрации городского округа Верхняя Пышма</w:t>
      </w:r>
    </w:p>
    <w:p w14:paraId="4AE4929B"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DD9244B"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 комитет по управлению муниципальным имуществом администрации городского округа;</w:t>
      </w:r>
    </w:p>
    <w:p w14:paraId="4E521ED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2) комитет по социальной политике администрации городского округа;</w:t>
      </w:r>
    </w:p>
    <w:p w14:paraId="3F7731B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3) финансовое управление администрации городского округа;</w:t>
      </w:r>
    </w:p>
    <w:p w14:paraId="5ABC32F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4) муниципальное казенное учреждение «Комитет жилищного и коммунального хозяйства»;</w:t>
      </w:r>
    </w:p>
    <w:p w14:paraId="00FC31F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5) муниципальное казенное учреждение «Управление образования городского округа Верхняя Пышма»;</w:t>
      </w:r>
    </w:p>
    <w:p w14:paraId="66163483"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6) муниципальное казенное учреждение «Управление культуры городского округа Верхняя Пышма»;</w:t>
      </w:r>
    </w:p>
    <w:p w14:paraId="7CE9669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7) муниципальное казенное учреждение «Управление по физической культуре, спорту и молодежной политике городского округа Верхняя Пышма»</w:t>
      </w:r>
    </w:p>
    <w:p w14:paraId="2112CFA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8) муниципальное казенное учреждение «Административно-хозяйственное управление»;</w:t>
      </w:r>
    </w:p>
    <w:p w14:paraId="69B63208"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9) муниципальное казенное учреждение «Управление гражданской защиты городского округа Верхняя Пышма»;</w:t>
      </w:r>
    </w:p>
    <w:p w14:paraId="0DAA455C"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10) муниципальное казенное учреждение «Архив городского округа Верхняя Пышма»;</w:t>
      </w:r>
    </w:p>
    <w:p w14:paraId="583395D7"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11) Красненская поселковая администрация;</w:t>
      </w:r>
    </w:p>
    <w:p w14:paraId="4E083484"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12) Исетская поселковая администрация;</w:t>
      </w:r>
    </w:p>
    <w:p w14:paraId="2BD39CDF"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13) Кедровская поселковая администрация;</w:t>
      </w:r>
    </w:p>
    <w:p w14:paraId="7035E69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14) Балтымская сельская администрация;</w:t>
      </w:r>
    </w:p>
    <w:p w14:paraId="5EDBDE95" w14:textId="77777777" w:rsidR="000A31A3" w:rsidRPr="000A31A3" w:rsidRDefault="000A31A3" w:rsidP="000A31A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A31A3">
        <w:rPr>
          <w:rFonts w:ascii="Times New Roman" w:eastAsia="Times New Roman" w:hAnsi="Times New Roman" w:cs="Times New Roman"/>
          <w:sz w:val="28"/>
          <w:szCs w:val="28"/>
          <w:lang w:eastAsia="ru-RU"/>
        </w:rPr>
        <w:t>15) Мостовская сельская администрация.</w:t>
      </w:r>
    </w:p>
    <w:p w14:paraId="33F6EF18" w14:textId="77777777" w:rsidR="000A31A3" w:rsidRPr="000A31A3" w:rsidRDefault="000A31A3" w:rsidP="000A31A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33F33F4" w14:textId="77777777" w:rsidR="000A31A3" w:rsidRPr="000A31A3" w:rsidRDefault="000A31A3" w:rsidP="000A31A3">
      <w:pPr>
        <w:spacing w:after="0" w:line="240" w:lineRule="auto"/>
        <w:rPr>
          <w:rFonts w:ascii="Times New Roman" w:eastAsia="Times New Roman" w:hAnsi="Times New Roman" w:cs="Times New Roman"/>
          <w:sz w:val="28"/>
          <w:szCs w:val="28"/>
          <w:lang w:eastAsia="ru-RU"/>
        </w:rPr>
      </w:pPr>
    </w:p>
    <w:p w14:paraId="4AB8CF03" w14:textId="77777777" w:rsidR="000A31A3" w:rsidRPr="000A31A3" w:rsidRDefault="000A31A3" w:rsidP="000A31A3">
      <w:pPr>
        <w:snapToGrid w:val="0"/>
        <w:spacing w:after="0" w:line="240" w:lineRule="auto"/>
        <w:rPr>
          <w:rFonts w:ascii="Arial" w:eastAsia="Times New Roman" w:hAnsi="Arial" w:cs="Times New Roman"/>
          <w:sz w:val="28"/>
          <w:szCs w:val="28"/>
          <w:lang w:eastAsia="ru-RU"/>
        </w:rPr>
      </w:pPr>
    </w:p>
    <w:p w14:paraId="2EEA88D9" w14:textId="77777777" w:rsidR="000A31A3" w:rsidRPr="000A31A3" w:rsidRDefault="000A31A3" w:rsidP="000A31A3"/>
    <w:p w14:paraId="7690AFBD" w14:textId="77777777" w:rsidR="00AC12DF" w:rsidRDefault="00AC12DF"/>
    <w:sectPr w:rsidR="00AC12DF" w:rsidSect="00907ACF">
      <w:headerReference w:type="default" r:id="rId20"/>
      <w:footerReference w:type="default" r:id="rId21"/>
      <w:headerReference w:type="first" r:id="rId22"/>
      <w:footerReference w:type="first" r:id="rId23"/>
      <w:pgSz w:w="11906" w:h="16838"/>
      <w:pgMar w:top="567" w:right="851" w:bottom="851" w:left="1418" w:header="454" w:footer="3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39138" w14:textId="77777777" w:rsidR="00CD1E89" w:rsidRDefault="00CD1E89">
      <w:pPr>
        <w:spacing w:after="0" w:line="240" w:lineRule="auto"/>
      </w:pPr>
      <w:r>
        <w:separator/>
      </w:r>
    </w:p>
  </w:endnote>
  <w:endnote w:type="continuationSeparator" w:id="0">
    <w:p w14:paraId="0D2DD739" w14:textId="77777777" w:rsidR="00CD1E89" w:rsidRDefault="00CD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7935F" w14:textId="77777777" w:rsidR="00941400" w:rsidRPr="00810AAA" w:rsidRDefault="000A31A3" w:rsidP="00810AAA">
    <w:pPr>
      <w:pStyle w:val="a5"/>
      <w:jc w:val="right"/>
      <w:rPr>
        <w:sz w:val="20"/>
        <w:szCs w:val="20"/>
      </w:rPr>
    </w:pPr>
    <w:r w:rsidRPr="00EC798A">
      <w:rPr>
        <w:sz w:val="20"/>
        <w:szCs w:val="20"/>
      </w:rPr>
      <w:t>Вр-3034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9C9C" w14:textId="77777777" w:rsidR="00941400" w:rsidRPr="007B0005" w:rsidRDefault="000A31A3" w:rsidP="007B0005">
    <w:pPr>
      <w:pStyle w:val="a5"/>
      <w:jc w:val="right"/>
      <w:rPr>
        <w:sz w:val="20"/>
        <w:szCs w:val="20"/>
      </w:rPr>
    </w:pPr>
    <w:r w:rsidRPr="00EC798A">
      <w:rPr>
        <w:sz w:val="20"/>
        <w:szCs w:val="20"/>
      </w:rPr>
      <w:t>Вр-3034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63D58" w14:textId="77777777" w:rsidR="00CD1E89" w:rsidRDefault="00CD1E89">
      <w:pPr>
        <w:spacing w:after="0" w:line="240" w:lineRule="auto"/>
      </w:pPr>
      <w:r>
        <w:separator/>
      </w:r>
    </w:p>
  </w:footnote>
  <w:footnote w:type="continuationSeparator" w:id="0">
    <w:p w14:paraId="47FD2B59" w14:textId="77777777" w:rsidR="00CD1E89" w:rsidRDefault="00CD1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9A780" w14:textId="1BBA9870" w:rsidR="00941400" w:rsidRDefault="00941400">
    <w:pPr>
      <w:pStyle w:val="a3"/>
      <w:jc w:val="center"/>
    </w:pPr>
    <w:permStart w:id="103249851" w:edGrp="everyone"/>
  </w:p>
  <w:permEnd w:id="103249851"/>
  <w:p w14:paraId="7F7BDB20" w14:textId="77777777" w:rsidR="00941400" w:rsidRPr="00810AAA" w:rsidRDefault="0094140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5B01" w14:textId="77777777" w:rsidR="00941400" w:rsidRDefault="00941400" w:rsidP="00810AAA">
    <w:pPr>
      <w:pStyle w:val="a3"/>
      <w:jc w:val="center"/>
    </w:pPr>
    <w:permStart w:id="770458365" w:edGrp="everyone"/>
    <w:permEnd w:id="77045836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A3"/>
    <w:rsid w:val="000A31A3"/>
    <w:rsid w:val="001874CB"/>
    <w:rsid w:val="006F2781"/>
    <w:rsid w:val="00703849"/>
    <w:rsid w:val="00716CBD"/>
    <w:rsid w:val="00907ACF"/>
    <w:rsid w:val="00941400"/>
    <w:rsid w:val="00AC12DF"/>
    <w:rsid w:val="00CD1E89"/>
    <w:rsid w:val="00D53C0B"/>
    <w:rsid w:val="00DC5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3149"/>
  <w15:docId w15:val="{8CDD860B-07B8-4C45-BE9B-4345F54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1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1A3"/>
  </w:style>
  <w:style w:type="paragraph" w:styleId="a5">
    <w:name w:val="footer"/>
    <w:basedOn w:val="a"/>
    <w:link w:val="a6"/>
    <w:uiPriority w:val="99"/>
    <w:unhideWhenUsed/>
    <w:rsid w:val="000A31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BD0DC52197B4744AEBCE16C61DD2F61AE6B41C235D69C953C34FC94E4A1A7CD6B528AEE54DF552EEl6H" TargetMode="External"/><Relationship Id="rId13" Type="http://schemas.openxmlformats.org/officeDocument/2006/relationships/hyperlink" Target="consultantplus://offline/ref=66BD0DC52197B4744AEBCE16C61DD2F61AE2BB18225269C953C34FC94EE4lAH" TargetMode="External"/><Relationship Id="rId18" Type="http://schemas.openxmlformats.org/officeDocument/2006/relationships/hyperlink" Target="consultantplus://offline/ref=66BD0DC52197B4744AEBCE16C61DD2F61AE6B41C235D69C953C34FC94EE4lAH"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consultantplus://offline/ref=66BD0DC52197B4744AEBCE16C61DD2F61AE8BD1D255269C953C34FC94EE4lAH" TargetMode="External"/><Relationship Id="rId12" Type="http://schemas.openxmlformats.org/officeDocument/2006/relationships/hyperlink" Target="consultantplus://offline/ref=66BD0DC52197B4744AEBCE16C61DD2F61AE7B41F245169C953C34FC94EE4lAH" TargetMode="External"/><Relationship Id="rId17" Type="http://schemas.openxmlformats.org/officeDocument/2006/relationships/hyperlink" Target="consultantplus://offline/ref=66BD0DC52197B4744AEBCE16C61DD2F61AE6B41C235D69C953C34FC94EE4lA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6BD0DC52197B4744AEBCE16C61DD2F61AE6B41C235D69C953C34FC94EE4lAH"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66BD0DC52197B4744AEBCE16C61DD2F619E9BB1E2C023ECB029641EClCH" TargetMode="External"/><Relationship Id="rId11" Type="http://schemas.openxmlformats.org/officeDocument/2006/relationships/hyperlink" Target="consultantplus://offline/ref=66BD0DC52197B4744AEBCE16C61DD2F613E1BC192F5F34C35B9A43CBE4l9H"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66BD0DC52197B4744AEBCE16C61DD2F61AE6B41C235D69C953C34FC94EE4lAH" TargetMode="External"/><Relationship Id="rId23" Type="http://schemas.openxmlformats.org/officeDocument/2006/relationships/footer" Target="footer2.xml"/><Relationship Id="rId10" Type="http://schemas.openxmlformats.org/officeDocument/2006/relationships/hyperlink" Target="consultantplus://offline/ref=66BD0DC52197B4744AEBCE16C61DD2F61AE9BF19255169C953C34FC94EE4lAH" TargetMode="External"/><Relationship Id="rId19" Type="http://schemas.openxmlformats.org/officeDocument/2006/relationships/hyperlink" Target="consultantplus://offline/ref=66BD0DC52197B4744AEBCE16C61DD2F61AE6B41C235D69C953C34FC94E4A1A7CD6B528AEE54DF656EEl7H" TargetMode="External"/><Relationship Id="rId4" Type="http://schemas.openxmlformats.org/officeDocument/2006/relationships/footnotes" Target="footnotes.xml"/><Relationship Id="rId9" Type="http://schemas.openxmlformats.org/officeDocument/2006/relationships/hyperlink" Target="consultantplus://offline/ref=66BD0DC52197B4744AEBCE16C61DD2F61AE9BF1B265669C953C34FC94EE4lAH" TargetMode="External"/><Relationship Id="rId14" Type="http://schemas.openxmlformats.org/officeDocument/2006/relationships/hyperlink" Target="consultantplus://offline/ref=66BD0DC52197B4744AEBCE16C61DD2F61AE9BF19255169C953C34FC94E4A1A7CD6B528ACEEl1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4268</Words>
  <Characters>24330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Ugarova</dc:creator>
  <cp:lastModifiedBy>Снедкова Елена Владимировна</cp:lastModifiedBy>
  <cp:revision>2</cp:revision>
  <dcterms:created xsi:type="dcterms:W3CDTF">2025-02-07T09:28:00Z</dcterms:created>
  <dcterms:modified xsi:type="dcterms:W3CDTF">2025-02-07T09:28:00Z</dcterms:modified>
</cp:coreProperties>
</file>