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202" w:rsidRDefault="00835783" w:rsidP="00EE09DE">
      <w:pPr>
        <w:jc w:val="center"/>
        <w:rPr>
          <w:rFonts w:ascii="Liberation Serif" w:hAnsi="Liberation Serif"/>
          <w:b/>
          <w:sz w:val="28"/>
          <w:szCs w:val="28"/>
        </w:rPr>
      </w:pPr>
      <w:bookmarkStart w:id="0" w:name="_GoBack"/>
      <w:r w:rsidRPr="00E160E2">
        <w:rPr>
          <w:rFonts w:ascii="Liberation Serif" w:hAnsi="Liberation Serif"/>
          <w:b/>
          <w:sz w:val="28"/>
          <w:szCs w:val="28"/>
        </w:rPr>
        <w:t>Новое в законе о турист</w:t>
      </w:r>
      <w:r>
        <w:rPr>
          <w:rFonts w:ascii="Liberation Serif" w:hAnsi="Liberation Serif"/>
          <w:b/>
          <w:sz w:val="28"/>
          <w:szCs w:val="28"/>
        </w:rPr>
        <w:t>с</w:t>
      </w:r>
      <w:r w:rsidRPr="00E160E2">
        <w:rPr>
          <w:rFonts w:ascii="Liberation Serif" w:hAnsi="Liberation Serif"/>
          <w:b/>
          <w:sz w:val="28"/>
          <w:szCs w:val="28"/>
        </w:rPr>
        <w:t>кой деятельности</w:t>
      </w:r>
    </w:p>
    <w:bookmarkEnd w:id="0"/>
    <w:p w:rsidR="00E402E6" w:rsidRPr="007A4ECF" w:rsidRDefault="00E402E6" w:rsidP="007A4ECF">
      <w:pPr>
        <w:ind w:firstLine="426"/>
        <w:jc w:val="both"/>
        <w:rPr>
          <w:rFonts w:ascii="Liberation Serif" w:hAnsi="Liberation Serif"/>
          <w:b/>
          <w:sz w:val="28"/>
          <w:szCs w:val="28"/>
        </w:rPr>
      </w:pPr>
      <w:r w:rsidRPr="007A4ECF">
        <w:rPr>
          <w:rFonts w:ascii="Liberation Serif" w:hAnsi="Liberation Serif"/>
          <w:sz w:val="28"/>
          <w:szCs w:val="28"/>
        </w:rPr>
        <w:t xml:space="preserve">Федеральный закон от 24.11.1996 № 132-ФЗ </w:t>
      </w:r>
      <w:r w:rsidR="005C7247" w:rsidRPr="007A4ECF">
        <w:rPr>
          <w:rFonts w:ascii="Liberation Serif" w:hAnsi="Liberation Serif"/>
          <w:sz w:val="28"/>
          <w:szCs w:val="28"/>
        </w:rPr>
        <w:t>«</w:t>
      </w:r>
      <w:r w:rsidRPr="007A4ECF">
        <w:rPr>
          <w:rFonts w:ascii="Liberation Serif" w:hAnsi="Liberation Serif"/>
          <w:sz w:val="28"/>
          <w:szCs w:val="28"/>
        </w:rPr>
        <w:t>Об основах туристской деятельности в Российской Федерации</w:t>
      </w:r>
      <w:r w:rsidR="005C7247" w:rsidRPr="007A4ECF">
        <w:rPr>
          <w:rFonts w:ascii="Liberation Serif" w:hAnsi="Liberation Serif"/>
          <w:sz w:val="28"/>
          <w:szCs w:val="28"/>
        </w:rPr>
        <w:t>»</w:t>
      </w:r>
      <w:r w:rsidR="007A4ECF">
        <w:rPr>
          <w:rFonts w:ascii="Liberation Serif" w:hAnsi="Liberation Serif"/>
          <w:sz w:val="28"/>
          <w:szCs w:val="28"/>
        </w:rPr>
        <w:t>.</w:t>
      </w:r>
    </w:p>
    <w:p w:rsidR="00E402E6" w:rsidRPr="007A4ECF" w:rsidRDefault="00E402E6" w:rsidP="007A4ECF">
      <w:pPr>
        <w:ind w:firstLine="426"/>
        <w:jc w:val="both"/>
        <w:rPr>
          <w:rFonts w:ascii="Liberation Serif" w:hAnsi="Liberation Serif"/>
          <w:b/>
          <w:sz w:val="28"/>
          <w:szCs w:val="28"/>
        </w:rPr>
      </w:pPr>
      <w:r w:rsidRPr="007A4ECF">
        <w:rPr>
          <w:rFonts w:ascii="Liberation Serif" w:hAnsi="Liberation Serif"/>
          <w:sz w:val="28"/>
          <w:szCs w:val="28"/>
        </w:rPr>
        <w:t xml:space="preserve">Федеральный закон от 30.11.2024 № 436-ФЗ </w:t>
      </w:r>
      <w:r w:rsidR="005C7247" w:rsidRPr="007A4ECF">
        <w:rPr>
          <w:rFonts w:ascii="Liberation Serif" w:hAnsi="Liberation Serif"/>
          <w:sz w:val="28"/>
          <w:szCs w:val="28"/>
        </w:rPr>
        <w:t>«</w:t>
      </w:r>
      <w:r w:rsidRPr="007A4ECF">
        <w:rPr>
          <w:rFonts w:ascii="Liberation Serif" w:hAnsi="Liberation Serif"/>
          <w:sz w:val="28"/>
          <w:szCs w:val="28"/>
        </w:rPr>
        <w:t>О внесении изменений в Федеральный закон "Об основах туристской деятельности в Российской Федерации" и статью 44 Федерального закона "Об общих принципах организации публичной власти в субъектах Российской Федерации"</w:t>
      </w:r>
      <w:r w:rsidR="005C7247" w:rsidRPr="007A4ECF">
        <w:rPr>
          <w:rFonts w:ascii="Liberation Serif" w:hAnsi="Liberation Serif"/>
          <w:sz w:val="28"/>
          <w:szCs w:val="28"/>
        </w:rPr>
        <w:t>»</w:t>
      </w:r>
      <w:r w:rsidR="007A4ECF">
        <w:rPr>
          <w:rFonts w:ascii="Liberation Serif" w:hAnsi="Liberation Serif"/>
          <w:sz w:val="28"/>
          <w:szCs w:val="28"/>
        </w:rPr>
        <w:t>.</w:t>
      </w:r>
      <w:r w:rsidRPr="007A4ECF">
        <w:rPr>
          <w:rFonts w:ascii="Liberation Serif" w:hAnsi="Liberation Serif"/>
          <w:sz w:val="28"/>
          <w:szCs w:val="28"/>
        </w:rPr>
        <w:t xml:space="preserve"> </w:t>
      </w:r>
    </w:p>
    <w:p w:rsidR="00E402E6" w:rsidRPr="007A4ECF" w:rsidRDefault="00E402E6" w:rsidP="007A4ECF">
      <w:pPr>
        <w:ind w:firstLine="426"/>
        <w:jc w:val="both"/>
        <w:rPr>
          <w:rFonts w:ascii="Liberation Serif" w:hAnsi="Liberation Serif"/>
          <w:b/>
          <w:sz w:val="28"/>
          <w:szCs w:val="28"/>
        </w:rPr>
      </w:pPr>
      <w:r w:rsidRPr="007A4ECF">
        <w:rPr>
          <w:rFonts w:ascii="Liberation Serif" w:hAnsi="Liberation Serif"/>
          <w:sz w:val="28"/>
          <w:szCs w:val="28"/>
        </w:rPr>
        <w:t xml:space="preserve">Постановление Правительства РФ от 27.12.2024 № 1951 </w:t>
      </w:r>
      <w:r w:rsidR="005C7247" w:rsidRPr="007A4ECF">
        <w:rPr>
          <w:rFonts w:ascii="Liberation Serif" w:hAnsi="Liberation Serif"/>
          <w:sz w:val="28"/>
          <w:szCs w:val="28"/>
        </w:rPr>
        <w:t>«</w:t>
      </w:r>
      <w:r w:rsidRPr="007A4ECF">
        <w:rPr>
          <w:rFonts w:ascii="Liberation Serif" w:hAnsi="Liberation Serif"/>
          <w:sz w:val="28"/>
          <w:szCs w:val="28"/>
        </w:rPr>
        <w:t>Об утверждении Положения о классификации средств размещения</w:t>
      </w:r>
      <w:r w:rsidR="005C7247" w:rsidRPr="007A4ECF">
        <w:rPr>
          <w:rFonts w:ascii="Liberation Serif" w:hAnsi="Liberation Serif"/>
          <w:sz w:val="28"/>
          <w:szCs w:val="28"/>
        </w:rPr>
        <w:t>»</w:t>
      </w:r>
      <w:r w:rsidR="007A4ECF">
        <w:rPr>
          <w:rFonts w:ascii="Liberation Serif" w:hAnsi="Liberation Serif"/>
          <w:sz w:val="28"/>
          <w:szCs w:val="28"/>
        </w:rPr>
        <w:t>.</w:t>
      </w:r>
      <w:r w:rsidRPr="007A4ECF">
        <w:rPr>
          <w:rFonts w:ascii="Liberation Serif" w:hAnsi="Liberation Serif"/>
          <w:sz w:val="28"/>
          <w:szCs w:val="28"/>
        </w:rPr>
        <w:t xml:space="preserve"> </w:t>
      </w:r>
    </w:p>
    <w:p w:rsidR="00E402E6" w:rsidRPr="007A4ECF" w:rsidRDefault="00E402E6" w:rsidP="007A4ECF">
      <w:pPr>
        <w:ind w:firstLine="426"/>
        <w:jc w:val="both"/>
        <w:rPr>
          <w:rFonts w:ascii="Liberation Serif" w:hAnsi="Liberation Serif"/>
          <w:b/>
          <w:sz w:val="28"/>
          <w:szCs w:val="28"/>
        </w:rPr>
      </w:pPr>
      <w:r w:rsidRPr="007A4ECF">
        <w:rPr>
          <w:rFonts w:ascii="Liberation Serif" w:hAnsi="Liberation Serif"/>
          <w:sz w:val="28"/>
          <w:szCs w:val="28"/>
        </w:rPr>
        <w:t xml:space="preserve">Постановление Правительства РФ от 27.12.2024 № 1952 </w:t>
      </w:r>
      <w:r w:rsidR="005C7247" w:rsidRPr="007A4ECF">
        <w:rPr>
          <w:rFonts w:ascii="Liberation Serif" w:hAnsi="Liberation Serif"/>
          <w:sz w:val="28"/>
          <w:szCs w:val="28"/>
        </w:rPr>
        <w:t>«</w:t>
      </w:r>
      <w:r w:rsidRPr="007A4ECF">
        <w:rPr>
          <w:rFonts w:ascii="Liberation Serif" w:hAnsi="Liberation Serif"/>
          <w:sz w:val="28"/>
          <w:szCs w:val="28"/>
        </w:rPr>
        <w:t xml:space="preserve">Об утверждении Правил классификации </w:t>
      </w:r>
      <w:proofErr w:type="spellStart"/>
      <w:r w:rsidRPr="007A4ECF">
        <w:rPr>
          <w:rFonts w:ascii="Liberation Serif" w:hAnsi="Liberation Serif"/>
          <w:sz w:val="28"/>
          <w:szCs w:val="28"/>
        </w:rPr>
        <w:t>классификации</w:t>
      </w:r>
      <w:proofErr w:type="spellEnd"/>
      <w:r w:rsidRPr="007A4ECF">
        <w:rPr>
          <w:rFonts w:ascii="Liberation Serif" w:hAnsi="Liberation Serif"/>
          <w:sz w:val="28"/>
          <w:szCs w:val="28"/>
        </w:rPr>
        <w:t xml:space="preserve"> в сфере туристской индустрии</w:t>
      </w:r>
      <w:r w:rsidR="005C7247" w:rsidRPr="007A4ECF">
        <w:rPr>
          <w:rFonts w:ascii="Liberation Serif" w:hAnsi="Liberation Serif"/>
          <w:sz w:val="28"/>
          <w:szCs w:val="28"/>
        </w:rPr>
        <w:t>»</w:t>
      </w:r>
      <w:r w:rsidR="007A4ECF">
        <w:rPr>
          <w:rFonts w:ascii="Liberation Serif" w:hAnsi="Liberation Serif"/>
          <w:sz w:val="28"/>
          <w:szCs w:val="28"/>
        </w:rPr>
        <w:t>.</w:t>
      </w:r>
    </w:p>
    <w:p w:rsidR="00EE09DE" w:rsidRPr="00E160E2" w:rsidRDefault="00F55A41" w:rsidP="009F2A62">
      <w:pPr>
        <w:ind w:left="-567"/>
        <w:jc w:val="center"/>
        <w:rPr>
          <w:rFonts w:ascii="Liberation Serif" w:hAnsi="Liberation Serif"/>
          <w:b/>
          <w:sz w:val="28"/>
          <w:szCs w:val="28"/>
        </w:rPr>
      </w:pPr>
      <w:r w:rsidRPr="00E160E2">
        <w:rPr>
          <w:rFonts w:ascii="Liberation Serif" w:hAnsi="Liberation Serif"/>
          <w:b/>
          <w:sz w:val="28"/>
          <w:szCs w:val="28"/>
        </w:rPr>
        <w:t>С</w:t>
      </w:r>
      <w:r w:rsidR="00EE09DE" w:rsidRPr="00E160E2">
        <w:rPr>
          <w:rFonts w:ascii="Liberation Serif" w:hAnsi="Liberation Serif"/>
          <w:b/>
          <w:sz w:val="28"/>
          <w:szCs w:val="28"/>
        </w:rPr>
        <w:t xml:space="preserve"> 1 января 2025 года вступают в силу следующие изменения:</w:t>
      </w:r>
    </w:p>
    <w:p w:rsidR="00EE09DE" w:rsidRPr="007A4ECF" w:rsidRDefault="007A4ECF" w:rsidP="007A4ECF">
      <w:pPr>
        <w:tabs>
          <w:tab w:val="left" w:pos="426"/>
        </w:tabs>
        <w:spacing w:before="100" w:beforeAutospacing="1" w:after="100" w:afterAutospacing="1"/>
        <w:ind w:left="357"/>
        <w:contextualSpacing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EE09DE" w:rsidRPr="007A4ECF">
        <w:rPr>
          <w:rFonts w:ascii="Liberation Serif" w:hAnsi="Liberation Serif"/>
          <w:sz w:val="28"/>
          <w:szCs w:val="28"/>
        </w:rPr>
        <w:t xml:space="preserve">вводятся новые типы средств размещений; </w:t>
      </w:r>
    </w:p>
    <w:p w:rsidR="00F55A41" w:rsidRPr="007A4ECF" w:rsidRDefault="007A4ECF" w:rsidP="007A4ECF">
      <w:pPr>
        <w:tabs>
          <w:tab w:val="left" w:pos="426"/>
        </w:tabs>
        <w:spacing w:before="100" w:beforeAutospacing="1" w:after="100" w:afterAutospacing="1"/>
        <w:ind w:left="357"/>
        <w:contextualSpacing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EE09DE" w:rsidRPr="007A4ECF">
        <w:rPr>
          <w:rFonts w:ascii="Liberation Serif" w:hAnsi="Liberation Serif"/>
          <w:sz w:val="28"/>
          <w:szCs w:val="28"/>
        </w:rPr>
        <w:t>обновляются требования к категориям средств размещения (звездам) и номеров.</w:t>
      </w:r>
    </w:p>
    <w:p w:rsidR="00B12A7D" w:rsidRDefault="00B12A7D" w:rsidP="009F2A62">
      <w:pPr>
        <w:pStyle w:val="a3"/>
        <w:tabs>
          <w:tab w:val="left" w:pos="284"/>
        </w:tabs>
        <w:ind w:left="-567"/>
        <w:jc w:val="center"/>
        <w:rPr>
          <w:rFonts w:ascii="Liberation Serif" w:hAnsi="Liberation Serif"/>
          <w:b/>
          <w:sz w:val="28"/>
          <w:szCs w:val="28"/>
        </w:rPr>
      </w:pPr>
      <w:r w:rsidRPr="00E160E2">
        <w:rPr>
          <w:rFonts w:ascii="Liberation Serif" w:hAnsi="Liberation Serif"/>
          <w:b/>
          <w:sz w:val="28"/>
          <w:szCs w:val="28"/>
        </w:rPr>
        <w:t>Утвержденные типы средств размещения:</w:t>
      </w:r>
    </w:p>
    <w:p w:rsidR="00E160E2" w:rsidRPr="00E160E2" w:rsidRDefault="00E160E2" w:rsidP="007A4ECF">
      <w:pPr>
        <w:pStyle w:val="a3"/>
        <w:tabs>
          <w:tab w:val="left" w:pos="284"/>
        </w:tabs>
        <w:spacing w:after="0"/>
        <w:ind w:left="-567"/>
        <w:jc w:val="center"/>
        <w:rPr>
          <w:rFonts w:ascii="Liberation Serif" w:hAnsi="Liberation Serif"/>
          <w:b/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B12A7D" w:rsidRPr="00E160E2" w:rsidTr="009F2A62">
        <w:trPr>
          <w:trHeight w:val="458"/>
        </w:trPr>
        <w:tc>
          <w:tcPr>
            <w:tcW w:w="2336" w:type="dxa"/>
            <w:vAlign w:val="center"/>
          </w:tcPr>
          <w:p w:rsidR="00B12A7D" w:rsidRPr="007A4ECF" w:rsidRDefault="00B12A7D" w:rsidP="007A4ECF">
            <w:pPr>
              <w:tabs>
                <w:tab w:val="left" w:pos="284"/>
              </w:tabs>
              <w:ind w:left="36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7A4ECF">
              <w:rPr>
                <w:rFonts w:ascii="Liberation Serif" w:hAnsi="Liberation Serif"/>
                <w:sz w:val="28"/>
                <w:szCs w:val="28"/>
              </w:rPr>
              <w:t>гостиница</w:t>
            </w:r>
          </w:p>
        </w:tc>
        <w:tc>
          <w:tcPr>
            <w:tcW w:w="2336" w:type="dxa"/>
            <w:vAlign w:val="center"/>
          </w:tcPr>
          <w:p w:rsidR="00B12A7D" w:rsidRPr="007A4ECF" w:rsidRDefault="00B12A7D" w:rsidP="007A4ECF">
            <w:pPr>
              <w:tabs>
                <w:tab w:val="left" w:pos="284"/>
              </w:tabs>
              <w:ind w:left="36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7A4ECF">
              <w:rPr>
                <w:rFonts w:ascii="Liberation Serif" w:hAnsi="Liberation Serif"/>
                <w:sz w:val="28"/>
                <w:szCs w:val="28"/>
              </w:rPr>
              <w:t>санаторий</w:t>
            </w:r>
          </w:p>
        </w:tc>
        <w:tc>
          <w:tcPr>
            <w:tcW w:w="2336" w:type="dxa"/>
            <w:vAlign w:val="center"/>
          </w:tcPr>
          <w:p w:rsidR="00B12A7D" w:rsidRPr="007A4ECF" w:rsidRDefault="00B12A7D" w:rsidP="007A4ECF">
            <w:pPr>
              <w:tabs>
                <w:tab w:val="left" w:pos="284"/>
              </w:tabs>
              <w:ind w:left="36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7A4ECF">
              <w:rPr>
                <w:rFonts w:ascii="Liberation Serif" w:hAnsi="Liberation Serif"/>
                <w:sz w:val="28"/>
                <w:szCs w:val="28"/>
              </w:rPr>
              <w:t>база отдыха</w:t>
            </w:r>
          </w:p>
        </w:tc>
        <w:tc>
          <w:tcPr>
            <w:tcW w:w="2337" w:type="dxa"/>
            <w:vAlign w:val="center"/>
          </w:tcPr>
          <w:p w:rsidR="00B12A7D" w:rsidRPr="007A4ECF" w:rsidRDefault="00B12A7D" w:rsidP="007A4ECF">
            <w:pPr>
              <w:tabs>
                <w:tab w:val="left" w:pos="284"/>
              </w:tabs>
              <w:ind w:left="360"/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7A4ECF">
              <w:rPr>
                <w:rFonts w:ascii="Liberation Serif" w:hAnsi="Liberation Serif"/>
                <w:sz w:val="28"/>
                <w:szCs w:val="28"/>
              </w:rPr>
              <w:t>кемпинг</w:t>
            </w:r>
          </w:p>
        </w:tc>
      </w:tr>
    </w:tbl>
    <w:p w:rsidR="00B12A7D" w:rsidRPr="009F2A62" w:rsidRDefault="00B12A7D" w:rsidP="009F2A62">
      <w:pPr>
        <w:pStyle w:val="a3"/>
        <w:tabs>
          <w:tab w:val="left" w:pos="284"/>
        </w:tabs>
        <w:ind w:left="-567"/>
        <w:rPr>
          <w:rFonts w:ascii="Liberation Serif" w:hAnsi="Liberation Serif"/>
          <w:sz w:val="16"/>
          <w:szCs w:val="16"/>
        </w:rPr>
      </w:pPr>
    </w:p>
    <w:p w:rsidR="00B12A7D" w:rsidRDefault="00B12A7D" w:rsidP="009F2A62">
      <w:pPr>
        <w:pStyle w:val="a3"/>
        <w:tabs>
          <w:tab w:val="left" w:pos="284"/>
        </w:tabs>
        <w:ind w:left="-567"/>
        <w:jc w:val="center"/>
        <w:rPr>
          <w:rFonts w:ascii="Liberation Serif" w:hAnsi="Liberation Serif"/>
          <w:b/>
          <w:sz w:val="28"/>
          <w:szCs w:val="28"/>
        </w:rPr>
      </w:pPr>
      <w:r w:rsidRPr="00E160E2">
        <w:rPr>
          <w:rFonts w:ascii="Liberation Serif" w:hAnsi="Liberation Serif"/>
          <w:b/>
          <w:sz w:val="28"/>
          <w:szCs w:val="28"/>
        </w:rPr>
        <w:t>Утвержденные категории номеров:</w:t>
      </w:r>
    </w:p>
    <w:p w:rsidR="001F6215" w:rsidRPr="009F2A62" w:rsidRDefault="001F6215" w:rsidP="007A4ECF">
      <w:pPr>
        <w:pStyle w:val="a3"/>
        <w:tabs>
          <w:tab w:val="left" w:pos="284"/>
        </w:tabs>
        <w:spacing w:after="0"/>
        <w:ind w:left="-567"/>
        <w:jc w:val="center"/>
        <w:rPr>
          <w:rFonts w:ascii="Liberation Serif" w:hAnsi="Liberation Serif"/>
          <w:b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160E2" w:rsidRPr="00E160E2" w:rsidTr="009F2A62">
        <w:trPr>
          <w:trHeight w:val="376"/>
        </w:trPr>
        <w:tc>
          <w:tcPr>
            <w:tcW w:w="3115" w:type="dxa"/>
            <w:vAlign w:val="center"/>
          </w:tcPr>
          <w:p w:rsidR="00E160E2" w:rsidRPr="007A4ECF" w:rsidRDefault="00E160E2" w:rsidP="007A4ECF">
            <w:pPr>
              <w:tabs>
                <w:tab w:val="left" w:pos="284"/>
              </w:tabs>
              <w:ind w:left="360"/>
              <w:rPr>
                <w:rFonts w:ascii="Liberation Serif" w:hAnsi="Liberation Serif"/>
                <w:sz w:val="28"/>
                <w:szCs w:val="28"/>
              </w:rPr>
            </w:pPr>
            <w:r w:rsidRPr="007A4ECF">
              <w:rPr>
                <w:rFonts w:ascii="Liberation Serif" w:hAnsi="Liberation Serif"/>
                <w:sz w:val="28"/>
                <w:szCs w:val="28"/>
              </w:rPr>
              <w:t xml:space="preserve"> «высшая»</w:t>
            </w:r>
          </w:p>
        </w:tc>
        <w:tc>
          <w:tcPr>
            <w:tcW w:w="3115" w:type="dxa"/>
            <w:vAlign w:val="center"/>
          </w:tcPr>
          <w:p w:rsidR="00E160E2" w:rsidRPr="00E160E2" w:rsidRDefault="00E160E2" w:rsidP="007A4ECF">
            <w:pPr>
              <w:pStyle w:val="a3"/>
              <w:tabs>
                <w:tab w:val="left" w:pos="284"/>
              </w:tabs>
              <w:ind w:left="455"/>
              <w:rPr>
                <w:rFonts w:ascii="Liberation Serif" w:hAnsi="Liberation Serif"/>
                <w:sz w:val="28"/>
                <w:szCs w:val="28"/>
              </w:rPr>
            </w:pPr>
            <w:r w:rsidRPr="00E160E2">
              <w:rPr>
                <w:rFonts w:ascii="Liberation Serif" w:hAnsi="Liberation Serif"/>
                <w:sz w:val="28"/>
                <w:szCs w:val="28"/>
              </w:rPr>
              <w:t>«1 категория»</w:t>
            </w:r>
          </w:p>
        </w:tc>
        <w:tc>
          <w:tcPr>
            <w:tcW w:w="3115" w:type="dxa"/>
            <w:vAlign w:val="center"/>
          </w:tcPr>
          <w:p w:rsidR="00E160E2" w:rsidRPr="007A4ECF" w:rsidRDefault="00E160E2" w:rsidP="007A4ECF">
            <w:pPr>
              <w:tabs>
                <w:tab w:val="left" w:pos="284"/>
              </w:tabs>
              <w:ind w:left="360"/>
              <w:rPr>
                <w:rFonts w:ascii="Liberation Serif" w:hAnsi="Liberation Serif"/>
                <w:sz w:val="28"/>
                <w:szCs w:val="28"/>
              </w:rPr>
            </w:pPr>
            <w:r w:rsidRPr="007A4ECF">
              <w:rPr>
                <w:rFonts w:ascii="Liberation Serif" w:hAnsi="Liberation Serif"/>
                <w:sz w:val="28"/>
                <w:szCs w:val="28"/>
              </w:rPr>
              <w:t xml:space="preserve"> «2-5 категория»</w:t>
            </w:r>
          </w:p>
        </w:tc>
      </w:tr>
    </w:tbl>
    <w:p w:rsidR="00E160E2" w:rsidRPr="009F2A62" w:rsidRDefault="00E160E2" w:rsidP="00EE09DE">
      <w:pPr>
        <w:pStyle w:val="a3"/>
        <w:tabs>
          <w:tab w:val="left" w:pos="284"/>
        </w:tabs>
        <w:ind w:left="0"/>
        <w:rPr>
          <w:sz w:val="16"/>
          <w:szCs w:val="16"/>
        </w:rPr>
      </w:pPr>
    </w:p>
    <w:p w:rsidR="00E402E6" w:rsidRPr="007A4ECF" w:rsidRDefault="00E402E6" w:rsidP="00E402E6">
      <w:pPr>
        <w:pStyle w:val="a3"/>
        <w:tabs>
          <w:tab w:val="left" w:pos="284"/>
        </w:tabs>
        <w:ind w:left="-567"/>
        <w:jc w:val="center"/>
        <w:rPr>
          <w:rFonts w:ascii="Liberation Serif" w:hAnsi="Liberation Serif"/>
          <w:b/>
          <w:sz w:val="24"/>
          <w:szCs w:val="24"/>
        </w:rPr>
      </w:pPr>
      <w:r w:rsidRPr="007A4ECF">
        <w:rPr>
          <w:rFonts w:ascii="Liberation Serif" w:hAnsi="Liberation Serif"/>
          <w:b/>
          <w:sz w:val="24"/>
          <w:szCs w:val="24"/>
          <w:highlight w:val="yellow"/>
        </w:rPr>
        <w:t>!!!</w:t>
      </w:r>
      <w:r w:rsidRPr="007A4ECF">
        <w:rPr>
          <w:rFonts w:ascii="Liberation Serif" w:hAnsi="Liberation Serif"/>
          <w:b/>
          <w:sz w:val="24"/>
          <w:szCs w:val="24"/>
        </w:rPr>
        <w:t xml:space="preserve"> Гостевые дома и апартаменты не регулируются нормативно-правовыми актами, в рамках которых реализован реестр!</w:t>
      </w:r>
    </w:p>
    <w:p w:rsidR="007A4ECF" w:rsidRDefault="007A4ECF" w:rsidP="001F6215">
      <w:pPr>
        <w:pStyle w:val="a3"/>
        <w:tabs>
          <w:tab w:val="left" w:pos="284"/>
        </w:tabs>
        <w:ind w:left="0"/>
        <w:jc w:val="center"/>
        <w:rPr>
          <w:rFonts w:ascii="Liberation Serif" w:hAnsi="Liberation Serif"/>
          <w:b/>
          <w:sz w:val="28"/>
          <w:szCs w:val="28"/>
        </w:rPr>
      </w:pPr>
    </w:p>
    <w:p w:rsidR="001F6215" w:rsidRPr="009F2A62" w:rsidRDefault="001F6215" w:rsidP="001F6215">
      <w:pPr>
        <w:pStyle w:val="a3"/>
        <w:tabs>
          <w:tab w:val="left" w:pos="284"/>
        </w:tabs>
        <w:ind w:left="0"/>
        <w:jc w:val="center"/>
        <w:rPr>
          <w:rFonts w:ascii="Liberation Serif" w:hAnsi="Liberation Serif"/>
          <w:b/>
          <w:sz w:val="28"/>
          <w:szCs w:val="28"/>
        </w:rPr>
      </w:pPr>
      <w:r w:rsidRPr="009F2A62">
        <w:rPr>
          <w:rFonts w:ascii="Liberation Serif" w:hAnsi="Liberation Serif"/>
          <w:b/>
          <w:sz w:val="28"/>
          <w:szCs w:val="28"/>
        </w:rPr>
        <w:t>Сроки реализации требований:</w:t>
      </w:r>
    </w:p>
    <w:p w:rsidR="003E140D" w:rsidRPr="003E140D" w:rsidRDefault="003E140D" w:rsidP="001F6215">
      <w:pPr>
        <w:pStyle w:val="a3"/>
        <w:tabs>
          <w:tab w:val="left" w:pos="284"/>
        </w:tabs>
        <w:ind w:left="0"/>
        <w:jc w:val="center"/>
        <w:rPr>
          <w:b/>
          <w:sz w:val="16"/>
          <w:szCs w:val="16"/>
        </w:rPr>
      </w:pPr>
    </w:p>
    <w:p w:rsidR="003E140D" w:rsidRPr="009F2A62" w:rsidRDefault="001F6215" w:rsidP="007A4ECF">
      <w:pPr>
        <w:pStyle w:val="a3"/>
        <w:tabs>
          <w:tab w:val="left" w:pos="284"/>
        </w:tabs>
        <w:ind w:left="0" w:firstLine="426"/>
        <w:jc w:val="both"/>
        <w:rPr>
          <w:rFonts w:ascii="Liberation Serif" w:hAnsi="Liberation Serif"/>
          <w:b/>
          <w:sz w:val="28"/>
          <w:szCs w:val="28"/>
        </w:rPr>
      </w:pPr>
      <w:r w:rsidRPr="00FF3229">
        <w:rPr>
          <w:rFonts w:ascii="Liberation Serif" w:hAnsi="Liberation Serif"/>
          <w:b/>
          <w:sz w:val="28"/>
          <w:szCs w:val="28"/>
          <w:highlight w:val="yellow"/>
        </w:rPr>
        <w:t>До 1 марта 2025 года</w:t>
      </w:r>
      <w:r w:rsidR="003E140D" w:rsidRPr="009F2A62">
        <w:rPr>
          <w:rFonts w:ascii="Liberation Serif" w:hAnsi="Liberation Serif"/>
          <w:b/>
          <w:sz w:val="28"/>
          <w:szCs w:val="28"/>
        </w:rPr>
        <w:t xml:space="preserve"> </w:t>
      </w:r>
      <w:r w:rsidRPr="009F2A62">
        <w:rPr>
          <w:rFonts w:ascii="Liberation Serif" w:hAnsi="Liberation Serif"/>
          <w:sz w:val="28"/>
          <w:szCs w:val="28"/>
        </w:rPr>
        <w:t xml:space="preserve">владельцы средств размещения, </w:t>
      </w:r>
      <w:r w:rsidRPr="009F2A62">
        <w:rPr>
          <w:rFonts w:ascii="Liberation Serif" w:hAnsi="Liberation Serif"/>
          <w:b/>
          <w:sz w:val="28"/>
          <w:szCs w:val="28"/>
          <w:highlight w:val="yellow"/>
        </w:rPr>
        <w:t>не включенных</w:t>
      </w:r>
      <w:r w:rsidRPr="009F2A62">
        <w:rPr>
          <w:rFonts w:ascii="Liberation Serif" w:hAnsi="Liberation Serif"/>
          <w:b/>
          <w:sz w:val="28"/>
          <w:szCs w:val="28"/>
        </w:rPr>
        <w:t xml:space="preserve"> в реестр и ранее не подлежавших классификации</w:t>
      </w:r>
      <w:r w:rsidRPr="009F2A62">
        <w:rPr>
          <w:rFonts w:ascii="Liberation Serif" w:hAnsi="Liberation Serif"/>
          <w:sz w:val="28"/>
          <w:szCs w:val="28"/>
        </w:rPr>
        <w:t>, должны внести сведения о таких объектах в реестр классифицированных средств размещения. Для этого:</w:t>
      </w:r>
    </w:p>
    <w:p w:rsidR="003E140D" w:rsidRPr="009F2A62" w:rsidRDefault="003E140D" w:rsidP="009F2A62">
      <w:pPr>
        <w:pStyle w:val="a3"/>
        <w:tabs>
          <w:tab w:val="left" w:pos="284"/>
        </w:tabs>
        <w:ind w:left="0" w:firstLine="284"/>
        <w:rPr>
          <w:rFonts w:ascii="Liberation Serif" w:hAnsi="Liberation Serif"/>
          <w:sz w:val="28"/>
          <w:szCs w:val="28"/>
        </w:rPr>
      </w:pPr>
      <w:r w:rsidRPr="009F2A62">
        <w:rPr>
          <w:rFonts w:ascii="Liberation Serif" w:hAnsi="Liberation Serif"/>
          <w:b/>
          <w:sz w:val="28"/>
          <w:szCs w:val="28"/>
        </w:rPr>
        <w:t xml:space="preserve">1. </w:t>
      </w:r>
      <w:r w:rsidR="001F6215" w:rsidRPr="009F2A62">
        <w:rPr>
          <w:rFonts w:ascii="Liberation Serif" w:hAnsi="Liberation Serif"/>
          <w:sz w:val="28"/>
          <w:szCs w:val="28"/>
        </w:rPr>
        <w:t xml:space="preserve"> Ознакомьтесь с критериями, приведите в соответствие с ними свое средство размещения</w:t>
      </w:r>
      <w:r w:rsidRPr="009F2A62">
        <w:rPr>
          <w:rFonts w:ascii="Liberation Serif" w:hAnsi="Liberation Serif"/>
          <w:sz w:val="28"/>
          <w:szCs w:val="28"/>
        </w:rPr>
        <w:t>.</w:t>
      </w:r>
      <w:r w:rsidR="001F6215" w:rsidRPr="009F2A62">
        <w:rPr>
          <w:rFonts w:ascii="Liberation Serif" w:hAnsi="Liberation Serif"/>
          <w:sz w:val="28"/>
          <w:szCs w:val="28"/>
        </w:rPr>
        <w:t xml:space="preserve"> </w:t>
      </w:r>
    </w:p>
    <w:p w:rsidR="003E140D" w:rsidRPr="009F2A62" w:rsidRDefault="003E140D" w:rsidP="009F2A62">
      <w:pPr>
        <w:pStyle w:val="a3"/>
        <w:tabs>
          <w:tab w:val="left" w:pos="284"/>
        </w:tabs>
        <w:ind w:left="0" w:firstLine="284"/>
        <w:rPr>
          <w:rFonts w:ascii="Liberation Serif" w:hAnsi="Liberation Serif"/>
          <w:sz w:val="28"/>
          <w:szCs w:val="28"/>
        </w:rPr>
      </w:pPr>
      <w:r w:rsidRPr="009F2A62">
        <w:rPr>
          <w:rFonts w:ascii="Liberation Serif" w:hAnsi="Liberation Serif"/>
          <w:b/>
          <w:sz w:val="28"/>
          <w:szCs w:val="28"/>
        </w:rPr>
        <w:t>2.</w:t>
      </w:r>
      <w:r w:rsidRPr="009F2A62">
        <w:rPr>
          <w:rFonts w:ascii="Liberation Serif" w:hAnsi="Liberation Serif"/>
          <w:sz w:val="28"/>
          <w:szCs w:val="28"/>
        </w:rPr>
        <w:t xml:space="preserve"> </w:t>
      </w:r>
      <w:r w:rsidR="001F6215" w:rsidRPr="009F2A62">
        <w:rPr>
          <w:rFonts w:ascii="Liberation Serif" w:hAnsi="Liberation Serif"/>
          <w:sz w:val="28"/>
          <w:szCs w:val="28"/>
        </w:rPr>
        <w:t>Заранее зарегистрируйте адрес в ГАР</w:t>
      </w:r>
      <w:r w:rsidRPr="009F2A62">
        <w:rPr>
          <w:rFonts w:ascii="Liberation Serif" w:hAnsi="Liberation Serif"/>
          <w:sz w:val="28"/>
          <w:szCs w:val="28"/>
        </w:rPr>
        <w:t xml:space="preserve"> (государственный адресный реестр)</w:t>
      </w:r>
      <w:r w:rsidR="001F6215" w:rsidRPr="009F2A62">
        <w:rPr>
          <w:rFonts w:ascii="Liberation Serif" w:hAnsi="Liberation Serif"/>
          <w:sz w:val="28"/>
          <w:szCs w:val="28"/>
        </w:rPr>
        <w:t xml:space="preserve"> ФИАС</w:t>
      </w:r>
      <w:r w:rsidRPr="009F2A62">
        <w:rPr>
          <w:rFonts w:ascii="Liberation Serif" w:hAnsi="Liberation Serif"/>
          <w:sz w:val="28"/>
          <w:szCs w:val="28"/>
        </w:rPr>
        <w:t xml:space="preserve"> (Федеральная информационная адресная система)</w:t>
      </w:r>
      <w:r w:rsidR="004A346A" w:rsidRPr="009F2A62">
        <w:rPr>
          <w:rFonts w:ascii="Liberation Serif" w:hAnsi="Liberation Serif"/>
          <w:sz w:val="28"/>
          <w:szCs w:val="28"/>
        </w:rPr>
        <w:t>.</w:t>
      </w:r>
      <w:r w:rsidRPr="009F2A62">
        <w:rPr>
          <w:rFonts w:ascii="Liberation Serif" w:hAnsi="Liberation Serif"/>
          <w:sz w:val="28"/>
          <w:szCs w:val="28"/>
        </w:rPr>
        <w:t xml:space="preserve"> </w:t>
      </w:r>
    </w:p>
    <w:p w:rsidR="001F6215" w:rsidRPr="009F2A62" w:rsidRDefault="003E140D" w:rsidP="009F2A62">
      <w:pPr>
        <w:pStyle w:val="a3"/>
        <w:tabs>
          <w:tab w:val="left" w:pos="284"/>
        </w:tabs>
        <w:ind w:left="0" w:firstLine="284"/>
        <w:rPr>
          <w:rFonts w:ascii="Liberation Serif" w:hAnsi="Liberation Serif"/>
          <w:sz w:val="28"/>
          <w:szCs w:val="28"/>
        </w:rPr>
      </w:pPr>
      <w:r w:rsidRPr="009F2A62">
        <w:rPr>
          <w:rFonts w:ascii="Liberation Serif" w:hAnsi="Liberation Serif"/>
          <w:b/>
          <w:sz w:val="28"/>
          <w:szCs w:val="28"/>
        </w:rPr>
        <w:t>3.</w:t>
      </w:r>
      <w:r w:rsidRPr="009F2A62">
        <w:rPr>
          <w:rFonts w:ascii="Liberation Serif" w:hAnsi="Liberation Serif"/>
          <w:sz w:val="28"/>
          <w:szCs w:val="28"/>
        </w:rPr>
        <w:t xml:space="preserve"> </w:t>
      </w:r>
      <w:r w:rsidR="001F6215" w:rsidRPr="009F2A62">
        <w:rPr>
          <w:rFonts w:ascii="Liberation Serif" w:hAnsi="Liberation Serif"/>
          <w:sz w:val="28"/>
          <w:szCs w:val="28"/>
        </w:rPr>
        <w:t xml:space="preserve"> Пройдите самооценку по чек-листу в личном кабинете ФГИС </w:t>
      </w:r>
      <w:proofErr w:type="spellStart"/>
      <w:r w:rsidR="001F6215" w:rsidRPr="009F2A62">
        <w:rPr>
          <w:rFonts w:ascii="Liberation Serif" w:hAnsi="Liberation Serif"/>
          <w:sz w:val="28"/>
          <w:szCs w:val="28"/>
        </w:rPr>
        <w:t>Росаккредитации</w:t>
      </w:r>
      <w:proofErr w:type="spellEnd"/>
      <w:r w:rsidR="004A346A" w:rsidRPr="009F2A62">
        <w:rPr>
          <w:rFonts w:ascii="Liberation Serif" w:hAnsi="Liberation Serif"/>
          <w:sz w:val="28"/>
          <w:szCs w:val="28"/>
        </w:rPr>
        <w:t>.</w:t>
      </w:r>
    </w:p>
    <w:p w:rsidR="004A346A" w:rsidRPr="009F2A62" w:rsidRDefault="004A346A" w:rsidP="004A346A">
      <w:pPr>
        <w:pStyle w:val="a3"/>
        <w:tabs>
          <w:tab w:val="left" w:pos="284"/>
        </w:tabs>
        <w:ind w:left="0" w:firstLine="426"/>
        <w:rPr>
          <w:rFonts w:ascii="Liberation Serif" w:hAnsi="Liberation Serif"/>
          <w:sz w:val="16"/>
          <w:szCs w:val="16"/>
        </w:rPr>
      </w:pPr>
    </w:p>
    <w:p w:rsidR="004A346A" w:rsidRPr="009F2A62" w:rsidRDefault="004A346A" w:rsidP="007A4ECF">
      <w:pPr>
        <w:pStyle w:val="a3"/>
        <w:tabs>
          <w:tab w:val="left" w:pos="284"/>
        </w:tabs>
        <w:ind w:left="0" w:firstLine="426"/>
        <w:jc w:val="both"/>
        <w:rPr>
          <w:rFonts w:ascii="Liberation Serif" w:hAnsi="Liberation Serif"/>
          <w:b/>
          <w:sz w:val="28"/>
          <w:szCs w:val="28"/>
        </w:rPr>
      </w:pPr>
      <w:r w:rsidRPr="00FF3229">
        <w:rPr>
          <w:rFonts w:ascii="Liberation Serif" w:hAnsi="Liberation Serif"/>
          <w:b/>
          <w:sz w:val="28"/>
          <w:szCs w:val="28"/>
          <w:highlight w:val="yellow"/>
        </w:rPr>
        <w:t>До 1 сентября 2025 года</w:t>
      </w:r>
      <w:r w:rsidRPr="009F2A62">
        <w:rPr>
          <w:rFonts w:ascii="Liberation Serif" w:hAnsi="Liberation Serif"/>
          <w:b/>
          <w:sz w:val="28"/>
          <w:szCs w:val="28"/>
        </w:rPr>
        <w:t xml:space="preserve"> </w:t>
      </w:r>
      <w:r w:rsidRPr="009F2A62">
        <w:rPr>
          <w:rFonts w:ascii="Liberation Serif" w:hAnsi="Liberation Serif"/>
          <w:sz w:val="28"/>
          <w:szCs w:val="28"/>
        </w:rPr>
        <w:t>владельцы средств размещения</w:t>
      </w:r>
      <w:r w:rsidRPr="009F2A62">
        <w:rPr>
          <w:rFonts w:ascii="Liberation Serif" w:hAnsi="Liberation Serif"/>
          <w:b/>
          <w:sz w:val="28"/>
          <w:szCs w:val="28"/>
        </w:rPr>
        <w:t xml:space="preserve">, </w:t>
      </w:r>
      <w:r w:rsidRPr="009F2A62">
        <w:rPr>
          <w:rFonts w:ascii="Liberation Serif" w:hAnsi="Liberation Serif"/>
          <w:b/>
          <w:sz w:val="28"/>
          <w:szCs w:val="28"/>
          <w:highlight w:val="yellow"/>
        </w:rPr>
        <w:t>уже включенных</w:t>
      </w:r>
      <w:r w:rsidRPr="009F2A62">
        <w:rPr>
          <w:rFonts w:ascii="Liberation Serif" w:hAnsi="Liberation Serif"/>
          <w:b/>
          <w:sz w:val="28"/>
          <w:szCs w:val="28"/>
        </w:rPr>
        <w:t xml:space="preserve"> в реестр </w:t>
      </w:r>
      <w:r w:rsidRPr="009F2A62">
        <w:rPr>
          <w:rFonts w:ascii="Liberation Serif" w:hAnsi="Liberation Serif"/>
          <w:sz w:val="28"/>
          <w:szCs w:val="28"/>
        </w:rPr>
        <w:t>классифицированных объектов, обязаны:</w:t>
      </w:r>
    </w:p>
    <w:p w:rsidR="004A346A" w:rsidRPr="009F2A62" w:rsidRDefault="00046119" w:rsidP="00046119">
      <w:pPr>
        <w:pStyle w:val="a3"/>
        <w:tabs>
          <w:tab w:val="left" w:pos="284"/>
        </w:tabs>
        <w:ind w:left="0" w:firstLine="426"/>
        <w:jc w:val="both"/>
        <w:rPr>
          <w:rFonts w:ascii="Liberation Serif" w:hAnsi="Liberation Serif"/>
          <w:b/>
          <w:sz w:val="28"/>
          <w:szCs w:val="28"/>
        </w:rPr>
      </w:pPr>
      <w:r w:rsidRPr="009F2A62">
        <w:rPr>
          <w:rFonts w:ascii="Liberation Serif" w:hAnsi="Liberation Serif"/>
          <w:b/>
          <w:sz w:val="28"/>
          <w:szCs w:val="28"/>
        </w:rPr>
        <w:t>1.</w:t>
      </w:r>
      <w:r w:rsidRPr="009F2A62">
        <w:rPr>
          <w:rFonts w:ascii="Liberation Serif" w:hAnsi="Liberation Serif"/>
          <w:sz w:val="28"/>
          <w:szCs w:val="28"/>
        </w:rPr>
        <w:t xml:space="preserve"> П</w:t>
      </w:r>
      <w:r w:rsidR="004A346A" w:rsidRPr="009F2A62">
        <w:rPr>
          <w:rFonts w:ascii="Liberation Serif" w:hAnsi="Liberation Serif"/>
          <w:sz w:val="28"/>
          <w:szCs w:val="28"/>
        </w:rPr>
        <w:t>ровести оценку соответствия средств размещения</w:t>
      </w:r>
      <w:r w:rsidRPr="009F2A62">
        <w:rPr>
          <w:rFonts w:ascii="Liberation Serif" w:hAnsi="Liberation Serif"/>
          <w:sz w:val="28"/>
          <w:szCs w:val="28"/>
        </w:rPr>
        <w:t xml:space="preserve"> т</w:t>
      </w:r>
      <w:r w:rsidR="004A346A" w:rsidRPr="009F2A62">
        <w:rPr>
          <w:rFonts w:ascii="Liberation Serif" w:hAnsi="Liberation Serif"/>
          <w:sz w:val="28"/>
          <w:szCs w:val="28"/>
        </w:rPr>
        <w:t>ребованиям, установленным для их типа</w:t>
      </w:r>
      <w:r w:rsidRPr="009F2A62">
        <w:rPr>
          <w:rFonts w:ascii="Liberation Serif" w:hAnsi="Liberation Serif"/>
          <w:sz w:val="28"/>
          <w:szCs w:val="28"/>
        </w:rPr>
        <w:t>.</w:t>
      </w:r>
    </w:p>
    <w:p w:rsidR="00046119" w:rsidRDefault="00046119" w:rsidP="00046119">
      <w:pPr>
        <w:pStyle w:val="a3"/>
        <w:tabs>
          <w:tab w:val="left" w:pos="426"/>
          <w:tab w:val="left" w:pos="993"/>
          <w:tab w:val="left" w:pos="1276"/>
          <w:tab w:val="left" w:pos="1418"/>
        </w:tabs>
        <w:ind w:left="0" w:firstLine="426"/>
        <w:jc w:val="both"/>
        <w:rPr>
          <w:rFonts w:ascii="Liberation Serif" w:hAnsi="Liberation Serif"/>
          <w:sz w:val="28"/>
          <w:szCs w:val="28"/>
        </w:rPr>
      </w:pPr>
      <w:r w:rsidRPr="009F2A62">
        <w:rPr>
          <w:rFonts w:ascii="Liberation Serif" w:hAnsi="Liberation Serif"/>
          <w:b/>
          <w:sz w:val="28"/>
          <w:szCs w:val="28"/>
        </w:rPr>
        <w:lastRenderedPageBreak/>
        <w:t xml:space="preserve">2. </w:t>
      </w:r>
      <w:r w:rsidRPr="009F2A62">
        <w:rPr>
          <w:rFonts w:ascii="Liberation Serif" w:hAnsi="Liberation Serif"/>
          <w:sz w:val="28"/>
          <w:szCs w:val="28"/>
        </w:rPr>
        <w:t>Включить в реестр сведения и (или) документы, подтверждающие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046119">
        <w:rPr>
          <w:rFonts w:ascii="Liberation Serif" w:hAnsi="Liberation Serif"/>
          <w:sz w:val="28"/>
          <w:szCs w:val="28"/>
        </w:rPr>
        <w:t>соответствие средства размещения установленным требованиям</w:t>
      </w:r>
      <w:r>
        <w:rPr>
          <w:rFonts w:ascii="Liberation Serif" w:hAnsi="Liberation Serif"/>
          <w:sz w:val="28"/>
          <w:szCs w:val="28"/>
        </w:rPr>
        <w:t>.</w:t>
      </w:r>
    </w:p>
    <w:p w:rsidR="00046119" w:rsidRPr="00C26F5E" w:rsidRDefault="00C26F5E" w:rsidP="00C26F5E">
      <w:pPr>
        <w:pStyle w:val="a3"/>
        <w:tabs>
          <w:tab w:val="left" w:pos="426"/>
          <w:tab w:val="left" w:pos="993"/>
          <w:tab w:val="left" w:pos="1276"/>
          <w:tab w:val="left" w:pos="1418"/>
        </w:tabs>
        <w:ind w:left="0" w:firstLine="426"/>
        <w:jc w:val="both"/>
        <w:rPr>
          <w:rFonts w:ascii="Liberation Serif" w:hAnsi="Liberation Serif"/>
          <w:b/>
          <w:sz w:val="28"/>
          <w:szCs w:val="28"/>
        </w:rPr>
      </w:pPr>
      <w:r w:rsidRPr="00C26F5E">
        <w:rPr>
          <w:b/>
          <w:sz w:val="32"/>
          <w:szCs w:val="32"/>
          <w:highlight w:val="yellow"/>
        </w:rPr>
        <w:t>!!!</w:t>
      </w:r>
      <w:r>
        <w:rPr>
          <w:b/>
          <w:sz w:val="32"/>
          <w:szCs w:val="32"/>
        </w:rPr>
        <w:t xml:space="preserve"> </w:t>
      </w:r>
      <w:r w:rsidRPr="00C26F5E">
        <w:rPr>
          <w:rFonts w:ascii="Liberation Serif" w:hAnsi="Liberation Serif"/>
          <w:sz w:val="28"/>
          <w:szCs w:val="28"/>
        </w:rPr>
        <w:t>Если до указанного срока сведения о проведенной оценке соответствия не будут включены в реестр, действие классификации средства размещения, сведения о котором ранее были автоматически включены в реестр, будет приостановлено до получения подтверждения соответствия, а категория (звездность) прекращена</w:t>
      </w:r>
      <w:r>
        <w:rPr>
          <w:rFonts w:ascii="Liberation Serif" w:hAnsi="Liberation Serif"/>
          <w:sz w:val="28"/>
          <w:szCs w:val="28"/>
        </w:rPr>
        <w:t>.</w:t>
      </w:r>
    </w:p>
    <w:p w:rsidR="00E402E6" w:rsidRDefault="00525929" w:rsidP="004A346A">
      <w:pPr>
        <w:pStyle w:val="a3"/>
        <w:tabs>
          <w:tab w:val="left" w:pos="284"/>
        </w:tabs>
        <w:ind w:left="0" w:firstLine="426"/>
        <w:rPr>
          <w:rFonts w:ascii="Liberation Serif" w:hAnsi="Liberation Serif"/>
          <w:b/>
          <w:sz w:val="28"/>
          <w:szCs w:val="28"/>
        </w:rPr>
      </w:pPr>
      <w:r w:rsidRPr="00E402E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B2CC18A" wp14:editId="7F09C543">
            <wp:simplePos x="0" y="0"/>
            <wp:positionH relativeFrom="column">
              <wp:posOffset>4625162</wp:posOffset>
            </wp:positionH>
            <wp:positionV relativeFrom="paragraph">
              <wp:posOffset>107551</wp:posOffset>
            </wp:positionV>
            <wp:extent cx="1339702" cy="1272945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44" t="53190" r="27381" b="34111"/>
                    <a:stretch/>
                  </pic:blipFill>
                  <pic:spPr bwMode="auto">
                    <a:xfrm>
                      <a:off x="0" y="0"/>
                      <a:ext cx="1339702" cy="127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02E6" w:rsidRDefault="00E402E6" w:rsidP="004A346A">
      <w:pPr>
        <w:pStyle w:val="a3"/>
        <w:tabs>
          <w:tab w:val="left" w:pos="284"/>
        </w:tabs>
        <w:ind w:left="0" w:firstLine="426"/>
        <w:rPr>
          <w:rFonts w:ascii="Liberation Serif" w:hAnsi="Liberation Serif"/>
          <w:b/>
          <w:sz w:val="28"/>
          <w:szCs w:val="28"/>
        </w:rPr>
      </w:pPr>
      <w:r w:rsidRPr="00E402E6">
        <w:rPr>
          <w:rFonts w:ascii="Liberation Serif" w:hAnsi="Liberation Serif"/>
          <w:b/>
          <w:sz w:val="28"/>
          <w:szCs w:val="28"/>
        </w:rPr>
        <w:t xml:space="preserve"> Пошаговая инструкция расположена по ссылке</w:t>
      </w:r>
      <w:r>
        <w:rPr>
          <w:rFonts w:ascii="Liberation Serif" w:hAnsi="Liberation Serif"/>
          <w:b/>
          <w:sz w:val="28"/>
          <w:szCs w:val="28"/>
        </w:rPr>
        <w:t>:</w:t>
      </w:r>
      <w:r w:rsidRPr="00E402E6">
        <w:rPr>
          <w:rFonts w:ascii="Liberation Serif" w:hAnsi="Liberation Serif"/>
          <w:b/>
          <w:sz w:val="28"/>
          <w:szCs w:val="28"/>
        </w:rPr>
        <w:t xml:space="preserve"> </w:t>
      </w:r>
      <w:hyperlink r:id="rId7" w:history="1">
        <w:r w:rsidRPr="00597935">
          <w:rPr>
            <w:rStyle w:val="a5"/>
            <w:rFonts w:ascii="Liberation Serif" w:hAnsi="Liberation Serif"/>
            <w:sz w:val="28"/>
            <w:szCs w:val="28"/>
          </w:rPr>
          <w:t>https://fsa.gov.ru/about/deyatelnost/funktsii-v-sfere-turizma/</w:t>
        </w:r>
      </w:hyperlink>
      <w:r>
        <w:rPr>
          <w:rFonts w:ascii="Liberation Serif" w:hAnsi="Liberation Serif"/>
          <w:sz w:val="28"/>
          <w:szCs w:val="28"/>
        </w:rPr>
        <w:t xml:space="preserve">       </w:t>
      </w:r>
      <w:r>
        <w:rPr>
          <w:noProof/>
          <w:lang w:eastAsia="ru-RU"/>
        </w:rPr>
        <w:t xml:space="preserve">          </w:t>
      </w:r>
    </w:p>
    <w:p w:rsidR="00E402E6" w:rsidRPr="00E402E6" w:rsidRDefault="00E402E6" w:rsidP="004A346A">
      <w:pPr>
        <w:pStyle w:val="a3"/>
        <w:tabs>
          <w:tab w:val="left" w:pos="284"/>
        </w:tabs>
        <w:ind w:left="0" w:firstLine="426"/>
        <w:rPr>
          <w:rFonts w:ascii="Liberation Serif" w:hAnsi="Liberation Serif"/>
          <w:b/>
          <w:sz w:val="28"/>
          <w:szCs w:val="28"/>
        </w:rPr>
      </w:pPr>
    </w:p>
    <w:p w:rsidR="00E402E6" w:rsidRDefault="00577909" w:rsidP="00577909">
      <w:pPr>
        <w:pStyle w:val="a3"/>
        <w:tabs>
          <w:tab w:val="left" w:pos="284"/>
        </w:tabs>
        <w:ind w:left="0" w:firstLine="426"/>
        <w:rPr>
          <w:rFonts w:ascii="Liberation Serif" w:hAnsi="Liberation Serif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FD0CA4" wp14:editId="7FDAC571">
            <wp:extent cx="2370206" cy="1043172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130" t="22548" r="42262" b="66022"/>
                    <a:stretch/>
                  </pic:blipFill>
                  <pic:spPr bwMode="auto">
                    <a:xfrm>
                      <a:off x="0" y="0"/>
                      <a:ext cx="2428002" cy="1068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2E6" w:rsidRPr="00E402E6" w:rsidRDefault="00E402E6" w:rsidP="00E402E6"/>
    <w:p w:rsidR="00E402E6" w:rsidRDefault="00E402E6" w:rsidP="00E402E6"/>
    <w:p w:rsidR="004A346A" w:rsidRPr="00E402E6" w:rsidRDefault="00E402E6" w:rsidP="00577909">
      <w:pPr>
        <w:tabs>
          <w:tab w:val="left" w:pos="385"/>
          <w:tab w:val="left" w:pos="1926"/>
        </w:tabs>
      </w:pPr>
      <w:r>
        <w:tab/>
      </w:r>
      <w:r w:rsidR="00577909">
        <w:tab/>
      </w:r>
    </w:p>
    <w:sectPr w:rsidR="004A346A" w:rsidRPr="00E402E6" w:rsidSect="009F2A62">
      <w:pgSz w:w="11906" w:h="16838"/>
      <w:pgMar w:top="568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90CB1"/>
    <w:multiLevelType w:val="hybridMultilevel"/>
    <w:tmpl w:val="DD8CEA1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42B4F7B"/>
    <w:multiLevelType w:val="hybridMultilevel"/>
    <w:tmpl w:val="D95E75EA"/>
    <w:lvl w:ilvl="0" w:tplc="BF86E774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3261A"/>
    <w:multiLevelType w:val="hybridMultilevel"/>
    <w:tmpl w:val="DD8CEA1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4806568E"/>
    <w:multiLevelType w:val="hybridMultilevel"/>
    <w:tmpl w:val="92FC33AA"/>
    <w:lvl w:ilvl="0" w:tplc="BF86E774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246E3F"/>
    <w:multiLevelType w:val="hybridMultilevel"/>
    <w:tmpl w:val="89089D6A"/>
    <w:lvl w:ilvl="0" w:tplc="BF86E774">
      <w:start w:val="1"/>
      <w:numFmt w:val="bullet"/>
      <w:lvlText w:val="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65011F8C"/>
    <w:multiLevelType w:val="hybridMultilevel"/>
    <w:tmpl w:val="D9ECE092"/>
    <w:lvl w:ilvl="0" w:tplc="BF86E774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96613D"/>
    <w:multiLevelType w:val="hybridMultilevel"/>
    <w:tmpl w:val="4386FFE6"/>
    <w:lvl w:ilvl="0" w:tplc="BF86E774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3E08B5"/>
    <w:multiLevelType w:val="hybridMultilevel"/>
    <w:tmpl w:val="7CDC7C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5B275D"/>
    <w:multiLevelType w:val="hybridMultilevel"/>
    <w:tmpl w:val="833C0BCA"/>
    <w:lvl w:ilvl="0" w:tplc="BF86E774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4977AD"/>
    <w:multiLevelType w:val="hybridMultilevel"/>
    <w:tmpl w:val="7AD83266"/>
    <w:lvl w:ilvl="0" w:tplc="BF86E774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8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2A6"/>
    <w:rsid w:val="00046119"/>
    <w:rsid w:val="00132B62"/>
    <w:rsid w:val="001F6215"/>
    <w:rsid w:val="00316202"/>
    <w:rsid w:val="003E140D"/>
    <w:rsid w:val="004A346A"/>
    <w:rsid w:val="004B0E49"/>
    <w:rsid w:val="00525929"/>
    <w:rsid w:val="00577909"/>
    <w:rsid w:val="005A2940"/>
    <w:rsid w:val="005A32A6"/>
    <w:rsid w:val="005C7247"/>
    <w:rsid w:val="006F122B"/>
    <w:rsid w:val="007A4ECF"/>
    <w:rsid w:val="00835783"/>
    <w:rsid w:val="009F2A62"/>
    <w:rsid w:val="00B12A7D"/>
    <w:rsid w:val="00C26F5E"/>
    <w:rsid w:val="00D24189"/>
    <w:rsid w:val="00E160E2"/>
    <w:rsid w:val="00E402E6"/>
    <w:rsid w:val="00EE09DE"/>
    <w:rsid w:val="00F55A41"/>
    <w:rsid w:val="00FF3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D1A9BA-619C-4BEA-8283-405182DCA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09DE"/>
    <w:pPr>
      <w:ind w:left="720"/>
      <w:contextualSpacing/>
    </w:pPr>
  </w:style>
  <w:style w:type="table" w:styleId="a4">
    <w:name w:val="Table Grid"/>
    <w:basedOn w:val="a1"/>
    <w:uiPriority w:val="39"/>
    <w:rsid w:val="00B12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402E6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32B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32B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fsa.gov.ru/about/deyatelnost/funktsii-v-sfere-turizm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Шамова Ольга Сергеевна</dc:creator>
  <cp:keywords/>
  <dc:description/>
  <cp:lastModifiedBy>Снедкова Елена Владимировна</cp:lastModifiedBy>
  <cp:revision>2</cp:revision>
  <cp:lastPrinted>2025-02-10T06:08:00Z</cp:lastPrinted>
  <dcterms:created xsi:type="dcterms:W3CDTF">2025-02-13T06:37:00Z</dcterms:created>
  <dcterms:modified xsi:type="dcterms:W3CDTF">2025-02-13T06:37:00Z</dcterms:modified>
</cp:coreProperties>
</file>