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E7B51" w:rsidTr="00BE7B51">
        <w:trPr>
          <w:trHeight w:val="524"/>
        </w:trPr>
        <w:tc>
          <w:tcPr>
            <w:tcW w:w="9460" w:type="dxa"/>
            <w:gridSpan w:val="5"/>
            <w:hideMark/>
          </w:tcPr>
          <w:p w:rsidR="00BE7B51" w:rsidRDefault="00BE7B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E7B51" w:rsidRDefault="00BE7B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E7B51" w:rsidRDefault="00BE7B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E7B51" w:rsidRDefault="00BE7B5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196069B0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E7B51" w:rsidTr="00BE7B51">
        <w:trPr>
          <w:trHeight w:val="524"/>
        </w:trPr>
        <w:tc>
          <w:tcPr>
            <w:tcW w:w="284" w:type="dxa"/>
            <w:vAlign w:val="bottom"/>
            <w:hideMark/>
          </w:tcPr>
          <w:p w:rsidR="00BE7B51" w:rsidRDefault="00BE7B5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7B51" w:rsidRDefault="00BE7B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E7B51" w:rsidRDefault="00BE7B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E7B51" w:rsidRDefault="00BE7B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E7B51" w:rsidRDefault="00BE7B5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E7B51" w:rsidTr="00BE7B51">
        <w:trPr>
          <w:trHeight w:val="130"/>
        </w:trPr>
        <w:tc>
          <w:tcPr>
            <w:tcW w:w="9460" w:type="dxa"/>
            <w:gridSpan w:val="5"/>
          </w:tcPr>
          <w:p w:rsidR="00BE7B51" w:rsidRDefault="00BE7B5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E7B51" w:rsidTr="00BE7B51">
        <w:tc>
          <w:tcPr>
            <w:tcW w:w="9460" w:type="dxa"/>
            <w:gridSpan w:val="5"/>
          </w:tcPr>
          <w:p w:rsidR="00BE7B51" w:rsidRDefault="00BE7B5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E7B51" w:rsidRDefault="00BE7B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E7B51" w:rsidRDefault="00BE7B5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E7B51" w:rsidTr="00BE7B51">
        <w:tc>
          <w:tcPr>
            <w:tcW w:w="9460" w:type="dxa"/>
            <w:gridSpan w:val="5"/>
            <w:hideMark/>
          </w:tcPr>
          <w:p w:rsidR="00BE7B51" w:rsidRDefault="00BE7B5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запасе материальных ценностей для предупреждения и ликвидации чрезвычайных ситуаций природного и техногенного характера на территории городского округа Верхняя Пышма муниципального характера</w:t>
            </w:r>
          </w:p>
        </w:tc>
      </w:tr>
      <w:tr w:rsidR="00BE7B51" w:rsidTr="00BE7B51">
        <w:tc>
          <w:tcPr>
            <w:tcW w:w="9460" w:type="dxa"/>
            <w:gridSpan w:val="5"/>
          </w:tcPr>
          <w:p w:rsidR="00BE7B51" w:rsidRDefault="00BE7B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E7B51" w:rsidRDefault="00BE7B5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E7B51" w:rsidRDefault="00BE7B51" w:rsidP="00BE7B51">
      <w:pPr>
        <w:pStyle w:val="20"/>
        <w:shd w:val="clear" w:color="auto" w:fill="auto"/>
        <w:spacing w:before="0" w:after="0" w:line="240" w:lineRule="auto"/>
        <w:ind w:firstLine="740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 соответствии с подпунктом «д» пункта 2 статьи 11 и статьей 25 Федерального закона от 21 декабря 1994 года № 68-ФЗ «О защите населения территорий от чрезвычайных ситуаций природного и техногенного характера», Федеральным законом от 06 октября 2003 года № 131-ФЗ «Об общих принципах организации местного самоуправления в Российской Федерации», пунктом 20 Положения о единой государственной системе предупреждения и ликвидации чрезвычайных ситуаций, утвержденного постановлением Правительства Российской Федерации от 30.12.2003 № 794, </w:t>
      </w:r>
      <w:r>
        <w:rPr>
          <w:rFonts w:ascii="Liberation Serif" w:hAnsi="Liberation Serif"/>
          <w:color w:val="000000"/>
        </w:rPr>
        <w:t xml:space="preserve">статьей 11 Закона Свердловской области от 27 декабря 2004 года № 221-ОЗ «О защите населения и территорий от чрезвычайных ситуаций природного и техногенного характера в Свердловской области», </w:t>
      </w:r>
      <w:r>
        <w:rPr>
          <w:rFonts w:ascii="Liberation Serif" w:hAnsi="Liberation Serif"/>
        </w:rPr>
        <w:t>Уставом городского округа Верхняя Пышма Свердловской области администрация городского округа Верхняя Пышма</w:t>
      </w:r>
    </w:p>
    <w:p w:rsidR="00BE7B51" w:rsidRDefault="00BE7B51" w:rsidP="00BE7B5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E7B51" w:rsidRDefault="00BE7B51" w:rsidP="00BE7B51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Утвердить прилагаемые:</w:t>
      </w:r>
    </w:p>
    <w:p w:rsidR="00BE7B51" w:rsidRDefault="00BE7B51" w:rsidP="00BE7B51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порядок создания, хранения, использования и восполнения запаса материальных ценностей для предупреждения и ликвидации чрезвычайных ситуаций природного и техногенного характера на территории городского округа Верхняя Пышма (далее – ЧС) муниципального характера;</w:t>
      </w:r>
    </w:p>
    <w:p w:rsidR="00BE7B51" w:rsidRDefault="00BE7B51" w:rsidP="00BE7B51">
      <w:pPr>
        <w:widowControl w:val="0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номенклатуру и объем запаса материальных ценностей, создаваемого органом местного самоуправления городского округа Верхняя Пышма, </w:t>
      </w:r>
      <w:r>
        <w:rPr>
          <w:rFonts w:ascii="Liberation Serif" w:hAnsi="Liberation Serif"/>
          <w:sz w:val="28"/>
          <w:szCs w:val="28"/>
        </w:rPr>
        <w:br/>
        <w:t>для предупреждения и ликвидации ЧС муниципального характера.</w:t>
      </w:r>
    </w:p>
    <w:p w:rsidR="00BE7B51" w:rsidRDefault="00BE7B51" w:rsidP="00BE7B51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Рекомендовать руководителям организаций, расположенных </w:t>
      </w:r>
      <w:r>
        <w:rPr>
          <w:rFonts w:ascii="Liberation Serif" w:hAnsi="Liberation Serif"/>
          <w:sz w:val="28"/>
          <w:szCs w:val="28"/>
        </w:rPr>
        <w:br/>
        <w:t xml:space="preserve">на территории городского округа Верхняя Пышма, независимо от формы собственности создать соответствующие запасы материальных ценностей </w:t>
      </w:r>
      <w:r>
        <w:rPr>
          <w:rFonts w:ascii="Liberation Serif" w:hAnsi="Liberation Serif"/>
          <w:sz w:val="28"/>
          <w:szCs w:val="28"/>
        </w:rPr>
        <w:br/>
        <w:t>для ликвидации ЧС за счет собственных средств.</w:t>
      </w:r>
    </w:p>
    <w:p w:rsidR="00BE7B51" w:rsidRDefault="00BE7B51" w:rsidP="00BE7B51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Признать утратившим силу постановление администрации городского округа Верхняя Пышма от 09.06.2014 № 948 «Об утверждении порядка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lastRenderedPageBreak/>
        <w:t xml:space="preserve">о создании резерва материально-технических, продовольственных, медицинских и иных средств для ликвидации чрезвычайных ситуаций </w:t>
      </w:r>
      <w:r>
        <w:rPr>
          <w:rFonts w:ascii="Liberation Serif" w:hAnsi="Liberation Serif"/>
          <w:sz w:val="28"/>
          <w:szCs w:val="28"/>
        </w:rPr>
        <w:br/>
        <w:t>на территории городского округа Верхняя Пышма».</w:t>
      </w:r>
    </w:p>
    <w:p w:rsidR="00BE7B51" w:rsidRDefault="00BE7B51" w:rsidP="00BE7B51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за исполнением настоящего постановления оставляю </w:t>
      </w:r>
      <w:r>
        <w:rPr>
          <w:rFonts w:ascii="Liberation Serif" w:hAnsi="Liberation Serif"/>
          <w:sz w:val="28"/>
          <w:szCs w:val="28"/>
        </w:rPr>
        <w:br/>
        <w:t>за собой.</w:t>
      </w:r>
    </w:p>
    <w:p w:rsidR="00BE7B51" w:rsidRDefault="00BE7B51" w:rsidP="00BE7B51">
      <w:pPr>
        <w:widowControl w:val="0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(www.верxняяпышма-право.рф),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E7B51" w:rsidTr="00BE7B51">
        <w:tc>
          <w:tcPr>
            <w:tcW w:w="6237" w:type="dxa"/>
            <w:vAlign w:val="bottom"/>
          </w:tcPr>
          <w:p w:rsidR="00BE7B51" w:rsidRDefault="00BE7B5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E7B51" w:rsidRDefault="00BE7B51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BE7B51" w:rsidRDefault="00BE7B5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E7B51" w:rsidRDefault="00BE7B5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E7B51" w:rsidRDefault="00BE7B51"/>
    <w:p w:rsidR="00BE7B51" w:rsidRDefault="00BE7B51">
      <w:pPr>
        <w:spacing w:after="160" w:line="259" w:lineRule="auto"/>
      </w:pPr>
      <w:r>
        <w:br w:type="page"/>
      </w:r>
    </w:p>
    <w:p w:rsidR="00BE7B51" w:rsidRPr="003C063F" w:rsidRDefault="00BE7B51" w:rsidP="00BE7B5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B51" w:rsidRPr="003C063F" w:rsidRDefault="00BE7B51" w:rsidP="00BE7B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340477706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УТВЕРЖДЕНЫ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br/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E7B51" w:rsidRPr="003C063F" w:rsidRDefault="00BE7B51" w:rsidP="00BE7B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E7B5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40477706"/>
                                <w:p w:rsidR="00BE7B51" w:rsidRPr="003C063F" w:rsidRDefault="00BE7B5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098211616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E7B51" w:rsidRPr="003C063F" w:rsidRDefault="00BE7B5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98211616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E7B51" w:rsidRPr="003C063F" w:rsidRDefault="00BE7B5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87586522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E7B51" w:rsidRPr="003C063F" w:rsidRDefault="00BE7B5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75865223"/>
                                </w:p>
                              </w:tc>
                            </w:tr>
                          </w:tbl>
                          <w:p w:rsidR="00BE7B51" w:rsidRPr="003C063F" w:rsidRDefault="00BE7B51" w:rsidP="00BE7B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E7B51" w:rsidRPr="003C063F" w:rsidRDefault="00BE7B51" w:rsidP="00BE7B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E7B51" w:rsidRPr="003C063F" w:rsidRDefault="00BE7B51" w:rsidP="00BE7B5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E7B51" w:rsidRPr="003C063F" w:rsidRDefault="00BE7B51" w:rsidP="00BE7B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340477706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УТВЕРЖДЕНЫ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br/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E7B51" w:rsidRPr="003C063F" w:rsidRDefault="00BE7B51" w:rsidP="00BE7B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E7B5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40477706"/>
                          <w:p w:rsidR="00BE7B51" w:rsidRPr="003C063F" w:rsidRDefault="00BE7B5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098211616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E7B51" w:rsidRPr="003C063F" w:rsidRDefault="00BE7B5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98211616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E7B51" w:rsidRPr="003C063F" w:rsidRDefault="00BE7B5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87586522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E7B51" w:rsidRPr="003C063F" w:rsidRDefault="00BE7B5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75865223"/>
                          </w:p>
                        </w:tc>
                      </w:tr>
                    </w:tbl>
                    <w:p w:rsidR="00BE7B51" w:rsidRPr="003C063F" w:rsidRDefault="00BE7B51" w:rsidP="00BE7B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E7B51" w:rsidRPr="003C063F" w:rsidRDefault="00BE7B51" w:rsidP="00BE7B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E7B51" w:rsidRPr="003C063F" w:rsidRDefault="00BE7B51" w:rsidP="00BE7B5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7B51" w:rsidRDefault="00BE7B51" w:rsidP="00BE7B51">
      <w:pPr>
        <w:jc w:val="center"/>
        <w:rPr>
          <w:rFonts w:ascii="Liberation Serif" w:hAnsi="Liberation Serif"/>
          <w:sz w:val="28"/>
          <w:szCs w:val="28"/>
        </w:rPr>
      </w:pPr>
    </w:p>
    <w:p w:rsidR="00BE7B51" w:rsidRPr="003C063F" w:rsidRDefault="00BE7B51" w:rsidP="00BE7B51">
      <w:pPr>
        <w:jc w:val="center"/>
        <w:rPr>
          <w:rFonts w:ascii="Liberation Serif" w:hAnsi="Liberation Serif"/>
          <w:sz w:val="28"/>
          <w:szCs w:val="28"/>
        </w:rPr>
      </w:pPr>
    </w:p>
    <w:p w:rsidR="00BE7B51" w:rsidRPr="003C063F" w:rsidRDefault="00BE7B51" w:rsidP="00BE7B51">
      <w:pPr>
        <w:jc w:val="center"/>
        <w:rPr>
          <w:rFonts w:ascii="Liberation Serif" w:hAnsi="Liberation Serif"/>
          <w:sz w:val="28"/>
          <w:szCs w:val="28"/>
        </w:rPr>
      </w:pPr>
    </w:p>
    <w:p w:rsidR="00BE7B51" w:rsidRPr="003C063F" w:rsidRDefault="00BE7B51" w:rsidP="00BE7B51">
      <w:pPr>
        <w:jc w:val="center"/>
        <w:rPr>
          <w:rFonts w:ascii="Liberation Serif" w:hAnsi="Liberation Serif"/>
          <w:sz w:val="28"/>
          <w:szCs w:val="28"/>
        </w:rPr>
      </w:pPr>
    </w:p>
    <w:p w:rsidR="00BE7B51" w:rsidRDefault="00BE7B51" w:rsidP="00BE7B51">
      <w:pPr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НОМЕНКЛАТУРА И ОБЪЕМ </w:t>
      </w:r>
    </w:p>
    <w:p w:rsidR="00BE7B51" w:rsidRPr="00987AEA" w:rsidRDefault="00BE7B51" w:rsidP="00BE7B51">
      <w:pPr>
        <w:jc w:val="center"/>
        <w:rPr>
          <w:rFonts w:ascii="Liberation Serif" w:hAnsi="Liberation Serif"/>
          <w:b/>
          <w:sz w:val="28"/>
          <w:szCs w:val="28"/>
        </w:rPr>
      </w:pPr>
      <w:r w:rsidRPr="00987AEA">
        <w:rPr>
          <w:rFonts w:ascii="Liberation Serif" w:hAnsi="Liberation Serif"/>
          <w:b/>
          <w:sz w:val="28"/>
          <w:szCs w:val="28"/>
        </w:rPr>
        <w:t>запаса материальных ценностей, создаваемого органом местного самоуправления городского округа Верхняя Пышма, для предупреждения и ликвидации чрезвычайных ситуаций природного и техногенного характера на территории городского округа Верхняя Пышма муниципального характера</w:t>
      </w:r>
    </w:p>
    <w:p w:rsidR="00BE7B51" w:rsidRDefault="00BE7B51" w:rsidP="00BE7B51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E7B51" w:rsidRDefault="00BE7B51" w:rsidP="00BE7B51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outlineLvl w:val="1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Продовольствие</w:t>
      </w:r>
    </w:p>
    <w:p w:rsidR="00BE7B51" w:rsidRDefault="00BE7B51" w:rsidP="00BE7B51">
      <w:pPr>
        <w:widowControl w:val="0"/>
        <w:autoSpaceDE w:val="0"/>
        <w:autoSpaceDN w:val="0"/>
        <w:adjustRightInd w:val="0"/>
        <w:ind w:left="1080"/>
        <w:outlineLvl w:val="1"/>
        <w:rPr>
          <w:rFonts w:ascii="Liberation Serif" w:hAnsi="Liberation Serif"/>
          <w:b/>
          <w:sz w:val="28"/>
          <w:szCs w:val="28"/>
        </w:rPr>
      </w:pPr>
    </w:p>
    <w:p w:rsidR="00BE7B51" w:rsidRDefault="00BE7B51" w:rsidP="00BE7B51">
      <w:pPr>
        <w:widowControl w:val="0"/>
        <w:autoSpaceDE w:val="0"/>
        <w:autoSpaceDN w:val="0"/>
        <w:adjustRightInd w:val="0"/>
        <w:ind w:firstLine="709"/>
        <w:jc w:val="both"/>
        <w:outlineLvl w:val="1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eastAsia="Arial Unicode MS" w:hAnsi="Liberation Serif" w:cs="Liberation Serif"/>
          <w:color w:val="000000"/>
          <w:sz w:val="28"/>
          <w:szCs w:val="28"/>
          <w:lang w:bidi="ru-RU"/>
        </w:rPr>
        <w:t xml:space="preserve">Закупка осуществляется в соответствии с пунктом 9 части 1 статьи 93 </w:t>
      </w:r>
      <w:r>
        <w:rPr>
          <w:rFonts w:ascii="Liberation Serif" w:eastAsia="Arial Unicode MS" w:hAnsi="Liberation Serif"/>
        </w:rPr>
        <w:t xml:space="preserve">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у единственного поставщика, когда применение конкурсных способов, требующих затрат времени, </w:t>
      </w:r>
      <w:r>
        <w:rPr>
          <w:rFonts w:ascii="Liberation Serif" w:eastAsia="Arial Unicode MS" w:hAnsi="Liberation Serif"/>
        </w:rPr>
        <w:br/>
        <w:t>нецелесообразно, при этом продовольственные товары имеют ограниченный срок годности.</w:t>
      </w:r>
    </w:p>
    <w:p w:rsidR="00BE7B51" w:rsidRPr="00B80A02" w:rsidRDefault="00BE7B51" w:rsidP="00BE7B51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hAnsi="Liberation Serif"/>
          <w:b/>
          <w:sz w:val="28"/>
          <w:szCs w:val="28"/>
        </w:rPr>
      </w:pPr>
    </w:p>
    <w:p w:rsidR="00BE7B51" w:rsidRDefault="00BE7B51" w:rsidP="00BE7B51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outlineLvl w:val="1"/>
        <w:rPr>
          <w:rFonts w:ascii="Liberation Serif" w:hAnsi="Liberation Serif" w:cs="Arial"/>
          <w:b/>
          <w:bCs/>
          <w:sz w:val="28"/>
          <w:szCs w:val="28"/>
        </w:rPr>
      </w:pPr>
      <w:r>
        <w:rPr>
          <w:rFonts w:ascii="Liberation Serif" w:hAnsi="Liberation Serif" w:cs="Arial"/>
          <w:b/>
          <w:bCs/>
          <w:sz w:val="28"/>
          <w:szCs w:val="28"/>
        </w:rPr>
        <w:t>Вещевое имущество и ресурсы жизнеобеспечения</w:t>
      </w:r>
    </w:p>
    <w:p w:rsidR="00BE7B51" w:rsidRDefault="00BE7B51" w:rsidP="00BE7B51">
      <w:pPr>
        <w:widowControl w:val="0"/>
        <w:autoSpaceDE w:val="0"/>
        <w:autoSpaceDN w:val="0"/>
        <w:adjustRightInd w:val="0"/>
        <w:ind w:firstLine="720"/>
        <w:jc w:val="center"/>
        <w:outlineLvl w:val="1"/>
        <w:rPr>
          <w:rFonts w:ascii="Liberation Serif" w:hAnsi="Liberation Serif" w:cs="Liberation Serif"/>
          <w:b/>
          <w:sz w:val="28"/>
          <w:szCs w:val="28"/>
        </w:rPr>
      </w:pPr>
    </w:p>
    <w:tbl>
      <w:tblPr>
        <w:tblpPr w:leftFromText="180" w:rightFromText="180" w:bottomFromText="16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14"/>
        <w:gridCol w:w="5266"/>
        <w:gridCol w:w="1379"/>
        <w:gridCol w:w="1686"/>
      </w:tblGrid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№</w:t>
            </w:r>
          </w:p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п/п</w:t>
            </w: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Наименование материальных средств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 xml:space="preserve">Единица </w:t>
            </w:r>
          </w:p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измерения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ind w:left="-61" w:right="-101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 xml:space="preserve">Необходимое </w:t>
            </w:r>
          </w:p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количество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Мыло хозяйственное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ед.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20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Посуда (миска, кружка, ложка, нож)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комплект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50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Ведро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ind w:firstLine="119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штук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20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Чайник металлический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штук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10</w:t>
            </w:r>
          </w:p>
        </w:tc>
      </w:tr>
      <w:tr w:rsidR="00BE7B51" w:rsidRPr="00987AEA" w:rsidTr="00040FB0">
        <w:trPr>
          <w:trHeight w:val="563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Белье постельное (простыня, наволочка, пододеяльник)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комплект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50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Полотенце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штук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50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Палатки в комплекте (на 10 мест)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штука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Кровати раскладные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штука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50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Туристическая мебель (на 4 человек)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комплект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15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Одеяла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штука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50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Спальные мешки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штука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50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 xml:space="preserve">Печи походные 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комплект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</w:tr>
      <w:tr w:rsidR="00BE7B51" w:rsidRPr="00987AEA" w:rsidTr="00040FB0">
        <w:trPr>
          <w:trHeight w:val="286"/>
        </w:trPr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Уголь (топливные брикеты)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тонн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0,5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Тепловые пушки (электрические)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штука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Рукавицы брезентовые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пар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50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Мешки бумажные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штука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50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Моющие средства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кг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2,5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Светодиодные лампы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штука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Свечи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штука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50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2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Спички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коробок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50</w:t>
            </w:r>
          </w:p>
        </w:tc>
      </w:tr>
      <w:tr w:rsidR="00BE7B51" w:rsidRPr="00987AEA" w:rsidTr="00040FB0"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BE7B51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  <w:tc>
          <w:tcPr>
            <w:tcW w:w="2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2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Бутыль поликарбонатная для воды 19 л. С ручкой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5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штука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ind w:left="64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</w:p>
        </w:tc>
      </w:tr>
    </w:tbl>
    <w:p w:rsidR="00BE7B51" w:rsidRDefault="00BE7B51" w:rsidP="00BE7B51">
      <w:pPr>
        <w:pStyle w:val="a3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8"/>
          <w:szCs w:val="28"/>
          <w:lang w:eastAsia="ru-RU"/>
        </w:rPr>
        <w:t>Другие материальные ресурсы</w:t>
      </w:r>
    </w:p>
    <w:p w:rsidR="00BE7B51" w:rsidRDefault="00BE7B51" w:rsidP="00BE7B51">
      <w:pPr>
        <w:rPr>
          <w:rFonts w:ascii="Liberation Serif" w:hAnsi="Liberation Serif" w:cs="Liberation Serif"/>
          <w:b/>
          <w:bCs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89"/>
        <w:gridCol w:w="5191"/>
        <w:gridCol w:w="1379"/>
        <w:gridCol w:w="1686"/>
      </w:tblGrid>
      <w:tr w:rsidR="00BE7B51" w:rsidRPr="00987AEA" w:rsidTr="00040FB0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№ п/п</w:t>
            </w:r>
          </w:p>
        </w:tc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Наименование материально-технических средств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 xml:space="preserve">Единица </w:t>
            </w:r>
          </w:p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8"/>
              </w:rPr>
              <w:t>измерения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widowControl w:val="0"/>
              <w:autoSpaceDE w:val="0"/>
              <w:autoSpaceDN w:val="0"/>
              <w:adjustRightInd w:val="0"/>
              <w:ind w:left="-61" w:right="-101"/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 xml:space="preserve">Необходимое </w:t>
            </w:r>
          </w:p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количество</w:t>
            </w:r>
          </w:p>
        </w:tc>
      </w:tr>
      <w:tr w:rsidR="00BE7B51" w:rsidRPr="00987AEA" w:rsidTr="00040FB0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1.</w:t>
            </w:r>
          </w:p>
        </w:tc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 xml:space="preserve">Мотопомпы 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шт.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13</w:t>
            </w:r>
          </w:p>
        </w:tc>
      </w:tr>
      <w:tr w:rsidR="00BE7B51" w:rsidRPr="00987AEA" w:rsidTr="00040FB0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2.</w:t>
            </w:r>
          </w:p>
        </w:tc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Рукава напорные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шт.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36</w:t>
            </w:r>
          </w:p>
        </w:tc>
      </w:tr>
      <w:tr w:rsidR="00BE7B51" w:rsidRPr="00987AEA" w:rsidTr="00040FB0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3.</w:t>
            </w:r>
          </w:p>
        </w:tc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Рукава всасывающие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шт.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26</w:t>
            </w:r>
          </w:p>
        </w:tc>
      </w:tr>
      <w:tr w:rsidR="00BE7B51" w:rsidRPr="00987AEA" w:rsidTr="00040FB0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4.</w:t>
            </w:r>
          </w:p>
        </w:tc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ind w:right="-74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Разветвления РТ-70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шт.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4</w:t>
            </w:r>
          </w:p>
        </w:tc>
      </w:tr>
      <w:tr w:rsidR="00BE7B51" w:rsidRPr="00987AEA" w:rsidTr="00040FB0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5.</w:t>
            </w:r>
          </w:p>
        </w:tc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Стволы пожарные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шт.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15</w:t>
            </w:r>
          </w:p>
        </w:tc>
      </w:tr>
      <w:tr w:rsidR="00BE7B51" w:rsidRPr="00987AEA" w:rsidTr="00040FB0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6.</w:t>
            </w:r>
          </w:p>
        </w:tc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Ломы пожарные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шт.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14</w:t>
            </w:r>
          </w:p>
        </w:tc>
      </w:tr>
      <w:tr w:rsidR="00BE7B51" w:rsidRPr="00987AEA" w:rsidTr="00040FB0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7.</w:t>
            </w:r>
          </w:p>
        </w:tc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Ранцевые огнетушители РЛО-М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шт.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121</w:t>
            </w:r>
          </w:p>
        </w:tc>
      </w:tr>
      <w:tr w:rsidR="00BE7B51" w:rsidRPr="00987AEA" w:rsidTr="00040FB0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8.</w:t>
            </w:r>
          </w:p>
        </w:tc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Лодка пластиковая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шт.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1</w:t>
            </w:r>
          </w:p>
        </w:tc>
      </w:tr>
      <w:tr w:rsidR="00BE7B51" w:rsidRPr="00987AEA" w:rsidTr="00040FB0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9.</w:t>
            </w:r>
          </w:p>
        </w:tc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Лодки надувные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шт.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2</w:t>
            </w:r>
          </w:p>
        </w:tc>
      </w:tr>
      <w:tr w:rsidR="00BE7B51" w:rsidRPr="00987AEA" w:rsidTr="00040FB0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10.</w:t>
            </w:r>
          </w:p>
        </w:tc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Мотор лодочный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шт.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1</w:t>
            </w:r>
          </w:p>
        </w:tc>
      </w:tr>
      <w:tr w:rsidR="00BE7B51" w:rsidRPr="00987AEA" w:rsidTr="00040FB0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11.</w:t>
            </w:r>
          </w:p>
        </w:tc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Спасательные жилеты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шт.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3</w:t>
            </w:r>
          </w:p>
        </w:tc>
      </w:tr>
      <w:tr w:rsidR="00BE7B51" w:rsidRPr="00987AEA" w:rsidTr="00040FB0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t>12.</w:t>
            </w:r>
          </w:p>
        </w:tc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Радиостанции УКВ диапазона переносные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шт.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8</w:t>
            </w:r>
          </w:p>
        </w:tc>
      </w:tr>
      <w:tr w:rsidR="00BE7B51" w:rsidRPr="00987AEA" w:rsidTr="00040FB0"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>
              <w:rPr>
                <w:rFonts w:ascii="Liberation Serif" w:hAnsi="Liberation Serif" w:cs="Liberation Serif"/>
                <w:sz w:val="28"/>
                <w:szCs w:val="26"/>
              </w:rPr>
              <w:lastRenderedPageBreak/>
              <w:t>13.</w:t>
            </w:r>
          </w:p>
        </w:tc>
        <w:tc>
          <w:tcPr>
            <w:tcW w:w="2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Противогазы ГП-7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шт.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7B51" w:rsidRPr="00987AEA" w:rsidRDefault="00BE7B51" w:rsidP="00040FB0">
            <w:pPr>
              <w:jc w:val="center"/>
              <w:rPr>
                <w:rFonts w:ascii="Liberation Serif" w:hAnsi="Liberation Serif" w:cs="Liberation Serif"/>
                <w:sz w:val="28"/>
                <w:szCs w:val="26"/>
              </w:rPr>
            </w:pPr>
            <w:r w:rsidRPr="00987AEA">
              <w:rPr>
                <w:rFonts w:ascii="Liberation Serif" w:hAnsi="Liberation Serif" w:cs="Liberation Serif"/>
                <w:sz w:val="28"/>
                <w:szCs w:val="26"/>
              </w:rPr>
              <w:t>250</w:t>
            </w:r>
          </w:p>
        </w:tc>
      </w:tr>
    </w:tbl>
    <w:p w:rsidR="00BE7B51" w:rsidRPr="003C063F" w:rsidRDefault="00BE7B51" w:rsidP="00BE7B51">
      <w:pPr>
        <w:rPr>
          <w:rFonts w:ascii="Liberation Serif" w:hAnsi="Liberation Serif"/>
          <w:sz w:val="28"/>
          <w:szCs w:val="28"/>
        </w:rPr>
      </w:pPr>
    </w:p>
    <w:p w:rsidR="00BE7B51" w:rsidRDefault="00BE7B51">
      <w:pPr>
        <w:spacing w:after="160" w:line="259" w:lineRule="auto"/>
      </w:pPr>
      <w:r>
        <w:br w:type="page"/>
      </w:r>
    </w:p>
    <w:p w:rsidR="00BE7B51" w:rsidRPr="003C063F" w:rsidRDefault="00BE7B51" w:rsidP="00BE7B51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7B51" w:rsidRPr="003C063F" w:rsidRDefault="00BE7B51" w:rsidP="00BE7B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453583834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BE7B51" w:rsidRPr="003C063F" w:rsidRDefault="00BE7B51" w:rsidP="00BE7B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BE7B51" w:rsidRPr="003C063F" w:rsidRDefault="00BE7B51" w:rsidP="00BE7B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E7B51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453583834"/>
                                <w:p w:rsidR="00BE7B51" w:rsidRPr="003C063F" w:rsidRDefault="00BE7B5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2474449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E7B51" w:rsidRPr="003C063F" w:rsidRDefault="00BE7B5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2474449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BE7B51" w:rsidRPr="003C063F" w:rsidRDefault="00BE7B51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98166792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BE7B51" w:rsidRPr="003C063F" w:rsidRDefault="00BE7B51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81667928"/>
                                </w:p>
                              </w:tc>
                            </w:tr>
                          </w:tbl>
                          <w:p w:rsidR="00BE7B51" w:rsidRPr="003C063F" w:rsidRDefault="00BE7B51" w:rsidP="00BE7B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E7B51" w:rsidRPr="003C063F" w:rsidRDefault="00BE7B51" w:rsidP="00BE7B51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E7B51" w:rsidRPr="003C063F" w:rsidRDefault="00BE7B51" w:rsidP="00BE7B51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E7B51" w:rsidRPr="003C063F" w:rsidRDefault="00BE7B51" w:rsidP="00BE7B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453583834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BE7B51" w:rsidRPr="003C063F" w:rsidRDefault="00BE7B51" w:rsidP="00BE7B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BE7B51" w:rsidRPr="003C063F" w:rsidRDefault="00BE7B51" w:rsidP="00BE7B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E7B51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453583834"/>
                          <w:p w:rsidR="00BE7B51" w:rsidRPr="003C063F" w:rsidRDefault="00BE7B5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2474449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E7B51" w:rsidRPr="003C063F" w:rsidRDefault="00BE7B5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2474449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BE7B51" w:rsidRPr="003C063F" w:rsidRDefault="00BE7B51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98166792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BE7B51" w:rsidRPr="003C063F" w:rsidRDefault="00BE7B51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81667928"/>
                          </w:p>
                        </w:tc>
                      </w:tr>
                    </w:tbl>
                    <w:p w:rsidR="00BE7B51" w:rsidRPr="003C063F" w:rsidRDefault="00BE7B51" w:rsidP="00BE7B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E7B51" w:rsidRPr="003C063F" w:rsidRDefault="00BE7B51" w:rsidP="00BE7B51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E7B51" w:rsidRPr="003C063F" w:rsidRDefault="00BE7B51" w:rsidP="00BE7B51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E7B51" w:rsidRDefault="00BE7B51" w:rsidP="00BE7B51">
      <w:pPr>
        <w:jc w:val="center"/>
        <w:rPr>
          <w:rFonts w:ascii="Liberation Serif" w:hAnsi="Liberation Serif"/>
          <w:sz w:val="28"/>
          <w:szCs w:val="28"/>
        </w:rPr>
      </w:pPr>
    </w:p>
    <w:p w:rsidR="00BE7B51" w:rsidRPr="003C063F" w:rsidRDefault="00BE7B51" w:rsidP="00BE7B51">
      <w:pPr>
        <w:jc w:val="center"/>
        <w:rPr>
          <w:rFonts w:ascii="Liberation Serif" w:hAnsi="Liberation Serif"/>
          <w:sz w:val="28"/>
          <w:szCs w:val="28"/>
        </w:rPr>
      </w:pPr>
    </w:p>
    <w:p w:rsidR="00BE7B51" w:rsidRPr="003C063F" w:rsidRDefault="00BE7B51" w:rsidP="00BE7B51">
      <w:pPr>
        <w:jc w:val="center"/>
        <w:rPr>
          <w:rFonts w:ascii="Liberation Serif" w:hAnsi="Liberation Serif"/>
          <w:sz w:val="28"/>
          <w:szCs w:val="28"/>
        </w:rPr>
      </w:pPr>
    </w:p>
    <w:p w:rsidR="00BE7B51" w:rsidRPr="003C063F" w:rsidRDefault="00BE7B51" w:rsidP="00BE7B51">
      <w:pPr>
        <w:jc w:val="center"/>
        <w:rPr>
          <w:rFonts w:ascii="Liberation Serif" w:hAnsi="Liberation Serif"/>
          <w:sz w:val="28"/>
          <w:szCs w:val="28"/>
        </w:rPr>
      </w:pPr>
    </w:p>
    <w:p w:rsidR="00BE7B51" w:rsidRDefault="00BE7B51" w:rsidP="00BE7B51">
      <w:pPr>
        <w:jc w:val="center"/>
        <w:rPr>
          <w:rStyle w:val="3"/>
          <w:rFonts w:ascii="Liberation Serif" w:eastAsia="Calibri" w:hAnsi="Liberation Serif"/>
          <w:b w:val="0"/>
          <w:bCs w:val="0"/>
        </w:rPr>
      </w:pPr>
      <w:r>
        <w:rPr>
          <w:rStyle w:val="3"/>
          <w:rFonts w:ascii="Liberation Serif" w:eastAsia="Calibri" w:hAnsi="Liberation Serif"/>
        </w:rPr>
        <w:t>ПОРЯДОК</w:t>
      </w:r>
    </w:p>
    <w:p w:rsidR="00BE7B51" w:rsidRDefault="00BE7B51" w:rsidP="00BE7B51">
      <w:pPr>
        <w:jc w:val="center"/>
        <w:rPr>
          <w:rStyle w:val="3"/>
          <w:rFonts w:ascii="Liberation Serif" w:eastAsia="Calibri" w:hAnsi="Liberation Serif"/>
          <w:b w:val="0"/>
          <w:bCs w:val="0"/>
        </w:rPr>
      </w:pPr>
      <w:r>
        <w:rPr>
          <w:rStyle w:val="3"/>
          <w:rFonts w:ascii="Liberation Serif" w:eastAsia="Calibri" w:hAnsi="Liberation Serif"/>
        </w:rPr>
        <w:t xml:space="preserve">создания, хранения, использования и восполнения запаса материальных ценностей для предупреждения и ликвидации чрезвычайных ситуаций природного и техногенного характера на территории </w:t>
      </w:r>
    </w:p>
    <w:p w:rsidR="00BE7B51" w:rsidRDefault="00BE7B51" w:rsidP="00BE7B51">
      <w:pPr>
        <w:jc w:val="center"/>
        <w:rPr>
          <w:rStyle w:val="3"/>
          <w:rFonts w:ascii="Liberation Serif" w:eastAsia="Calibri" w:hAnsi="Liberation Serif"/>
          <w:b w:val="0"/>
          <w:bCs w:val="0"/>
        </w:rPr>
      </w:pPr>
      <w:r>
        <w:rPr>
          <w:rStyle w:val="3"/>
          <w:rFonts w:ascii="Liberation Serif" w:eastAsia="Calibri" w:hAnsi="Liberation Serif"/>
        </w:rPr>
        <w:t xml:space="preserve">городского округа Верхняя Пышма муниципального характера </w:t>
      </w:r>
    </w:p>
    <w:p w:rsidR="00BE7B51" w:rsidRPr="00BE7B51" w:rsidRDefault="00BE7B51" w:rsidP="00BE7B51">
      <w:pPr>
        <w:jc w:val="center"/>
        <w:rPr>
          <w:rStyle w:val="3"/>
          <w:rFonts w:ascii="Liberation Serif" w:eastAsia="Calibri" w:hAnsi="Liberation Serif"/>
          <w:b w:val="0"/>
          <w:bCs w:val="0"/>
        </w:rPr>
      </w:pPr>
    </w:p>
    <w:p w:rsidR="00BE7B51" w:rsidRPr="00BE7B51" w:rsidRDefault="00BE7B51" w:rsidP="00BE7B51">
      <w:pPr>
        <w:widowControl w:val="0"/>
        <w:numPr>
          <w:ilvl w:val="0"/>
          <w:numId w:val="5"/>
        </w:numPr>
        <w:tabs>
          <w:tab w:val="left" w:pos="851"/>
        </w:tabs>
        <w:spacing w:line="322" w:lineRule="exact"/>
        <w:ind w:firstLine="600"/>
        <w:jc w:val="both"/>
        <w:rPr>
          <w:rFonts w:ascii="Liberation Serif" w:eastAsia="Calibri" w:hAnsi="Liberation Serif"/>
          <w:sz w:val="28"/>
          <w:szCs w:val="28"/>
        </w:rPr>
      </w:pPr>
      <w:r w:rsidRPr="00BE7B51">
        <w:rPr>
          <w:rFonts w:ascii="Liberation Serif" w:hAnsi="Liberation Serif"/>
          <w:sz w:val="28"/>
          <w:szCs w:val="28"/>
        </w:rPr>
        <w:t>Создание, хранение, использование и восполнение запаса материальных ценностей (далее – запас) для предупреждения и ликвидации чрезвычайных ситуаций природного и техногенного характера (далее – ЧС) производится за счет средств бюджета городского округа Верхняя Пышма.</w:t>
      </w:r>
    </w:p>
    <w:p w:rsidR="00BE7B51" w:rsidRPr="00BE7B51" w:rsidRDefault="00BE7B51" w:rsidP="00BE7B51">
      <w:pPr>
        <w:widowControl w:val="0"/>
        <w:numPr>
          <w:ilvl w:val="0"/>
          <w:numId w:val="5"/>
        </w:numPr>
        <w:tabs>
          <w:tab w:val="left" w:pos="1076"/>
        </w:tabs>
        <w:spacing w:line="317" w:lineRule="exact"/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BE7B51">
        <w:rPr>
          <w:rFonts w:ascii="Liberation Serif" w:eastAsia="Calibri" w:hAnsi="Liberation Serif"/>
          <w:sz w:val="28"/>
          <w:szCs w:val="28"/>
        </w:rPr>
        <w:t xml:space="preserve">Определение номенклатуры и объема запаса для </w:t>
      </w:r>
      <w:r w:rsidRPr="00BE7B51">
        <w:rPr>
          <w:rFonts w:ascii="Liberation Serif" w:hAnsi="Liberation Serif"/>
          <w:sz w:val="28"/>
          <w:szCs w:val="28"/>
        </w:rPr>
        <w:t xml:space="preserve">предупреждения </w:t>
      </w:r>
      <w:r w:rsidRPr="00BE7B51">
        <w:rPr>
          <w:rFonts w:ascii="Liberation Serif" w:hAnsi="Liberation Serif"/>
          <w:sz w:val="28"/>
          <w:szCs w:val="28"/>
        </w:rPr>
        <w:br/>
        <w:t>и</w:t>
      </w:r>
      <w:r w:rsidRPr="00BE7B51">
        <w:rPr>
          <w:rFonts w:ascii="Liberation Serif" w:eastAsia="Calibri" w:hAnsi="Liberation Serif"/>
          <w:sz w:val="28"/>
          <w:szCs w:val="28"/>
        </w:rPr>
        <w:t xml:space="preserve"> ликвидации ЧС, а также контроль за созданием, хранением, использованием и восполнением данного запаса осуществляется создавшим его органом, исходя из потребности для ликвидации ЧС. </w:t>
      </w:r>
    </w:p>
    <w:p w:rsidR="00BE7B51" w:rsidRPr="00BE7B51" w:rsidRDefault="00BE7B51" w:rsidP="00BE7B51">
      <w:pPr>
        <w:widowControl w:val="0"/>
        <w:numPr>
          <w:ilvl w:val="0"/>
          <w:numId w:val="5"/>
        </w:numPr>
        <w:tabs>
          <w:tab w:val="left" w:pos="993"/>
        </w:tabs>
        <w:spacing w:line="317" w:lineRule="exact"/>
        <w:ind w:firstLine="709"/>
        <w:jc w:val="both"/>
        <w:rPr>
          <w:rFonts w:ascii="Liberation Serif" w:eastAsia="Arial Unicode MS" w:hAnsi="Liberation Serif"/>
          <w:sz w:val="28"/>
          <w:szCs w:val="28"/>
        </w:rPr>
      </w:pPr>
      <w:r w:rsidRPr="00BE7B51">
        <w:rPr>
          <w:rFonts w:ascii="Liberation Serif" w:eastAsia="Arial Unicode MS" w:hAnsi="Liberation Serif"/>
          <w:sz w:val="28"/>
          <w:szCs w:val="28"/>
        </w:rPr>
        <w:t xml:space="preserve">Создание </w:t>
      </w:r>
      <w:r w:rsidRPr="00BE7B51">
        <w:rPr>
          <w:rFonts w:ascii="Liberation Serif" w:eastAsia="Calibri" w:hAnsi="Liberation Serif"/>
          <w:sz w:val="28"/>
          <w:szCs w:val="28"/>
        </w:rPr>
        <w:t xml:space="preserve">запаса для </w:t>
      </w:r>
      <w:r w:rsidRPr="00BE7B51">
        <w:rPr>
          <w:rFonts w:ascii="Liberation Serif" w:hAnsi="Liberation Serif"/>
          <w:sz w:val="28"/>
          <w:szCs w:val="28"/>
        </w:rPr>
        <w:t>предупреждения и</w:t>
      </w:r>
      <w:r w:rsidRPr="00BE7B51">
        <w:rPr>
          <w:rFonts w:ascii="Liberation Serif" w:eastAsia="Calibri" w:hAnsi="Liberation Serif"/>
          <w:sz w:val="28"/>
          <w:szCs w:val="28"/>
        </w:rPr>
        <w:t xml:space="preserve"> ликвидации ЧС</w:t>
      </w:r>
      <w:r w:rsidRPr="00BE7B51">
        <w:rPr>
          <w:rFonts w:ascii="Liberation Serif" w:eastAsia="Arial Unicode MS" w:hAnsi="Liberation Serif"/>
          <w:sz w:val="28"/>
          <w:szCs w:val="28"/>
        </w:rPr>
        <w:t xml:space="preserve"> </w:t>
      </w:r>
      <w:r w:rsidRPr="00BE7B51">
        <w:rPr>
          <w:rFonts w:ascii="Liberation Serif" w:eastAsia="Arial Unicode MS" w:hAnsi="Liberation Serif"/>
          <w:sz w:val="28"/>
          <w:szCs w:val="28"/>
        </w:rPr>
        <w:br/>
        <w:t>в соответствии с утвержденными номенклатурой и объемом материальных запасов обеспечивается посредством заключения контрактов в соответствии с Федеральным законом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BE7B51" w:rsidRPr="00BE7B51" w:rsidRDefault="00BE7B51" w:rsidP="00BE7B51">
      <w:pPr>
        <w:widowControl w:val="0"/>
        <w:numPr>
          <w:ilvl w:val="0"/>
          <w:numId w:val="5"/>
        </w:numPr>
        <w:tabs>
          <w:tab w:val="left" w:pos="993"/>
        </w:tabs>
        <w:spacing w:line="317" w:lineRule="exact"/>
        <w:ind w:firstLine="709"/>
        <w:jc w:val="both"/>
        <w:rPr>
          <w:rFonts w:ascii="Liberation Serif" w:eastAsia="Arial Unicode MS" w:hAnsi="Liberation Serif"/>
          <w:sz w:val="28"/>
          <w:szCs w:val="28"/>
        </w:rPr>
      </w:pPr>
      <w:r w:rsidRPr="00BE7B51">
        <w:rPr>
          <w:rFonts w:ascii="Liberation Serif" w:eastAsia="Calibri" w:hAnsi="Liberation Serif"/>
          <w:sz w:val="28"/>
          <w:szCs w:val="28"/>
        </w:rPr>
        <w:t>Допускается заключение договоров на экстренную поставку (продажу) запасов ликвидации ЧС с организациями, имеющими эти ресурсы в постоянном наличии.</w:t>
      </w:r>
    </w:p>
    <w:p w:rsidR="00BE7B51" w:rsidRPr="00BE7B51" w:rsidRDefault="00BE7B51" w:rsidP="00BE7B5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BE7B51">
        <w:rPr>
          <w:rFonts w:ascii="Liberation Serif" w:eastAsia="Calibri" w:hAnsi="Liberation Serif"/>
          <w:sz w:val="28"/>
          <w:szCs w:val="28"/>
        </w:rPr>
        <w:t xml:space="preserve">Запас </w:t>
      </w:r>
      <w:r w:rsidRPr="00BE7B51">
        <w:rPr>
          <w:rFonts w:ascii="Liberation Serif" w:hAnsi="Liberation Serif"/>
          <w:sz w:val="28"/>
          <w:szCs w:val="28"/>
        </w:rPr>
        <w:t xml:space="preserve">для предупреждения и ликвидации ЧС </w:t>
      </w:r>
      <w:r w:rsidRPr="00BE7B51">
        <w:rPr>
          <w:rFonts w:ascii="Liberation Serif" w:eastAsia="Calibri" w:hAnsi="Liberation Serif"/>
          <w:sz w:val="28"/>
          <w:szCs w:val="28"/>
        </w:rPr>
        <w:t xml:space="preserve">создается заблаговременно в целях экстренного привлечения необходимых средств </w:t>
      </w:r>
      <w:r w:rsidRPr="00BE7B51">
        <w:rPr>
          <w:rFonts w:ascii="Liberation Serif" w:eastAsia="Calibri" w:hAnsi="Liberation Serif"/>
          <w:sz w:val="28"/>
          <w:szCs w:val="28"/>
        </w:rPr>
        <w:br/>
        <w:t>в случае возникновения ЧС и включает материально-технические, продовольственные, медицинские и другие материальные средства.</w:t>
      </w:r>
    </w:p>
    <w:p w:rsidR="00BE7B51" w:rsidRPr="00BE7B51" w:rsidRDefault="00BE7B51" w:rsidP="00BE7B5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BE7B51">
        <w:rPr>
          <w:rFonts w:ascii="Liberation Serif" w:eastAsia="Calibri" w:hAnsi="Liberation Serif"/>
          <w:sz w:val="28"/>
          <w:szCs w:val="28"/>
        </w:rPr>
        <w:t xml:space="preserve">Запас </w:t>
      </w:r>
      <w:r w:rsidRPr="00BE7B51">
        <w:rPr>
          <w:rFonts w:ascii="Liberation Serif" w:hAnsi="Liberation Serif"/>
          <w:sz w:val="28"/>
          <w:szCs w:val="28"/>
        </w:rPr>
        <w:t>для ликвидации ЧС</w:t>
      </w:r>
      <w:r w:rsidRPr="00BE7B51">
        <w:rPr>
          <w:rFonts w:ascii="Liberation Serif" w:eastAsia="Calibri" w:hAnsi="Liberation Serif"/>
          <w:sz w:val="28"/>
          <w:szCs w:val="28"/>
        </w:rPr>
        <w:t xml:space="preserve"> муниципального характера </w:t>
      </w:r>
      <w:r w:rsidRPr="00BE7B51">
        <w:rPr>
          <w:rFonts w:ascii="Liberation Serif" w:eastAsia="Calibri" w:hAnsi="Liberation Serif"/>
          <w:sz w:val="28"/>
          <w:szCs w:val="28"/>
        </w:rPr>
        <w:br/>
        <w:t xml:space="preserve">предназначен для: </w:t>
      </w:r>
    </w:p>
    <w:p w:rsidR="00BE7B51" w:rsidRPr="00BE7B51" w:rsidRDefault="00BE7B51" w:rsidP="00BE7B51">
      <w:pPr>
        <w:numPr>
          <w:ilvl w:val="0"/>
          <w:numId w:val="6"/>
        </w:numPr>
        <w:tabs>
          <w:tab w:val="left" w:pos="993"/>
        </w:tabs>
        <w:spacing w:line="317" w:lineRule="exact"/>
        <w:ind w:left="0" w:firstLine="709"/>
        <w:jc w:val="both"/>
        <w:rPr>
          <w:sz w:val="28"/>
          <w:szCs w:val="28"/>
        </w:rPr>
      </w:pPr>
      <w:r w:rsidRPr="00BE7B51">
        <w:rPr>
          <w:rFonts w:ascii="Liberation Serif" w:eastAsia="Calibri" w:hAnsi="Liberation Serif"/>
          <w:sz w:val="28"/>
          <w:szCs w:val="28"/>
        </w:rPr>
        <w:t xml:space="preserve">проведения аварийно-спасательных и других неотложных работ (далее – АСДНР) по устранению непосредственной опасности для жизни </w:t>
      </w:r>
      <w:r w:rsidRPr="00BE7B51">
        <w:rPr>
          <w:rFonts w:ascii="Liberation Serif" w:eastAsia="Calibri" w:hAnsi="Liberation Serif"/>
          <w:sz w:val="28"/>
          <w:szCs w:val="28"/>
        </w:rPr>
        <w:br/>
        <w:t>и здоровья людей на объектах жилищно-коммунального хозяйства, социальной сферы и других объектах;</w:t>
      </w:r>
    </w:p>
    <w:p w:rsidR="00BE7B51" w:rsidRPr="00BE7B51" w:rsidRDefault="00BE7B51" w:rsidP="00BE7B51">
      <w:pPr>
        <w:numPr>
          <w:ilvl w:val="0"/>
          <w:numId w:val="6"/>
        </w:numPr>
        <w:tabs>
          <w:tab w:val="left" w:pos="993"/>
        </w:tabs>
        <w:spacing w:line="317" w:lineRule="exact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E7B51">
        <w:rPr>
          <w:rFonts w:ascii="Liberation Serif" w:eastAsia="Calibri" w:hAnsi="Liberation Serif"/>
          <w:sz w:val="28"/>
          <w:szCs w:val="28"/>
        </w:rPr>
        <w:t>развертывания временных пунктов проживания и питания пострадавших граждан;</w:t>
      </w:r>
    </w:p>
    <w:p w:rsidR="00BE7B51" w:rsidRPr="00BE7B51" w:rsidRDefault="00BE7B51" w:rsidP="00BE7B51">
      <w:pPr>
        <w:numPr>
          <w:ilvl w:val="0"/>
          <w:numId w:val="6"/>
        </w:numPr>
        <w:tabs>
          <w:tab w:val="left" w:pos="993"/>
        </w:tabs>
        <w:spacing w:line="317" w:lineRule="exact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E7B51">
        <w:rPr>
          <w:rFonts w:ascii="Liberation Serif" w:eastAsia="Calibri" w:hAnsi="Liberation Serif"/>
          <w:sz w:val="28"/>
          <w:szCs w:val="28"/>
        </w:rPr>
        <w:t xml:space="preserve">оказания единовременной материальной помощи населению </w:t>
      </w:r>
      <w:r w:rsidRPr="00BE7B51">
        <w:rPr>
          <w:rFonts w:ascii="Liberation Serif" w:eastAsia="Calibri" w:hAnsi="Liberation Serif"/>
          <w:sz w:val="28"/>
          <w:szCs w:val="28"/>
        </w:rPr>
        <w:br/>
        <w:t>и других первоочередных мероприятий, связанных с обеспечением жизнедеятельности пострадавшего населения.</w:t>
      </w:r>
    </w:p>
    <w:p w:rsidR="00BE7B51" w:rsidRPr="00BE7B51" w:rsidRDefault="00BE7B51" w:rsidP="00BE7B5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E7B51">
        <w:rPr>
          <w:rFonts w:ascii="Liberation Serif" w:hAnsi="Liberation Serif"/>
          <w:sz w:val="28"/>
          <w:szCs w:val="28"/>
        </w:rPr>
        <w:t xml:space="preserve">Выдача запаса для предупреждения и ликвидации ЧС производится на основании решения председателя комиссии по предупреждению и ликвидации </w:t>
      </w:r>
      <w:r w:rsidRPr="00BE7B51">
        <w:rPr>
          <w:rFonts w:ascii="Liberation Serif" w:hAnsi="Liberation Serif"/>
          <w:sz w:val="28"/>
          <w:szCs w:val="28"/>
        </w:rPr>
        <w:lastRenderedPageBreak/>
        <w:t>чрезвычайных ситуаций и обеспечению пожарной безопасности (далее – КЧС и ОПБ) городского округа Верхняя Пышма.</w:t>
      </w:r>
    </w:p>
    <w:p w:rsidR="00BE7B51" w:rsidRPr="00BE7B51" w:rsidRDefault="00BE7B51" w:rsidP="00BE7B5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E7B51">
        <w:rPr>
          <w:rFonts w:ascii="Liberation Serif" w:hAnsi="Liberation Serif"/>
          <w:sz w:val="28"/>
          <w:szCs w:val="28"/>
        </w:rPr>
        <w:t xml:space="preserve">Восполнение запаса, израсходованного для обеспечения первоочередного жизнеобеспечения населения городского округа Верхняя Пышма, пострадавшего при возникновении ЧС муниципального характера, оснащения спасательных служб при проведении АСДНР, осуществляется </w:t>
      </w:r>
      <w:r w:rsidRPr="00BE7B51">
        <w:rPr>
          <w:rFonts w:ascii="Liberation Serif" w:hAnsi="Liberation Serif"/>
          <w:sz w:val="28"/>
          <w:szCs w:val="28"/>
        </w:rPr>
        <w:br/>
        <w:t>на основании решения председателя КЧС и ОПБ городского округа Верхняя Пышма, издавшего решение о выпуске запаса из резерва и определившего источники его восполнения, или за счет организаций, в интересах которых использовался данный запас.</w:t>
      </w:r>
    </w:p>
    <w:p w:rsidR="00BE7B51" w:rsidRPr="00BE7B51" w:rsidRDefault="00BE7B51" w:rsidP="00BE7B5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E7B51">
        <w:rPr>
          <w:rFonts w:ascii="Liberation Serif" w:hAnsi="Liberation Serif"/>
          <w:sz w:val="28"/>
          <w:szCs w:val="28"/>
        </w:rPr>
        <w:t>Запас для предупреждения и ликвидации ЧС закрепляется на праве оперативного управления за муниципальным казенным учреждением «Управление гражданской защиты городского округа Верхняя Пышма» (далее – МКУ «Управление ГЗ ГО Верхняя Пышма»).</w:t>
      </w:r>
    </w:p>
    <w:p w:rsidR="00BE7B51" w:rsidRPr="00BE7B51" w:rsidRDefault="00BE7B51" w:rsidP="00BE7B51">
      <w:pPr>
        <w:widowControl w:val="0"/>
        <w:numPr>
          <w:ilvl w:val="0"/>
          <w:numId w:val="5"/>
        </w:numPr>
        <w:tabs>
          <w:tab w:val="left" w:pos="851"/>
          <w:tab w:val="left" w:pos="993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E7B51">
        <w:rPr>
          <w:rFonts w:ascii="Liberation Serif" w:hAnsi="Liberation Serif"/>
          <w:sz w:val="28"/>
          <w:szCs w:val="28"/>
        </w:rPr>
        <w:t>Запас для предупреждения и ликвидации ЧС размещается и хранится в складских помещениях МКУ «Управление ГЗ ГО Верхняя Пышма» по адресу: Свердловская область, город Верхняя Пышма, улица Балтымская, 23а.</w:t>
      </w:r>
    </w:p>
    <w:p w:rsidR="00BE7B51" w:rsidRPr="00BE7B51" w:rsidRDefault="00BE7B51" w:rsidP="00BE7B51">
      <w:pPr>
        <w:widowControl w:val="0"/>
        <w:numPr>
          <w:ilvl w:val="0"/>
          <w:numId w:val="5"/>
        </w:num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BE7B51">
        <w:rPr>
          <w:rFonts w:ascii="Liberation Serif" w:hAnsi="Liberation Serif"/>
          <w:sz w:val="28"/>
          <w:szCs w:val="28"/>
        </w:rPr>
        <w:t>Для транспортировки запаса для предупреждения и ликвидации ЧС выделяется следующая автомобильная техника:</w:t>
      </w:r>
    </w:p>
    <w:p w:rsidR="00BE7B51" w:rsidRPr="00BE7B51" w:rsidRDefault="00BE7B51" w:rsidP="00BE7B51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E7B51">
        <w:rPr>
          <w:rFonts w:ascii="Liberation Serif" w:hAnsi="Liberation Serif"/>
          <w:sz w:val="28"/>
          <w:szCs w:val="28"/>
        </w:rPr>
        <w:t>МКУ «Управление ГЗ ГО Верхняя Пышма»</w:t>
      </w:r>
      <w:r w:rsidRPr="00BE7B51">
        <w:rPr>
          <w:rFonts w:ascii="Liberation Serif" w:hAnsi="Liberation Serif"/>
          <w:spacing w:val="-4"/>
          <w:sz w:val="28"/>
          <w:szCs w:val="28"/>
        </w:rPr>
        <w:t>: прицепы к легковому автомобилю</w:t>
      </w:r>
      <w:r w:rsidRPr="00BE7B51">
        <w:rPr>
          <w:rFonts w:ascii="Liberation Serif" w:hAnsi="Liberation Serif"/>
          <w:bCs/>
          <w:iCs/>
          <w:sz w:val="28"/>
          <w:szCs w:val="28"/>
        </w:rPr>
        <w:t>, грузоподъемностью по 1,0 тонне – 2 прицепа;</w:t>
      </w:r>
    </w:p>
    <w:p w:rsidR="00BE7B51" w:rsidRPr="00BE7B51" w:rsidRDefault="00BE7B51" w:rsidP="00BE7B51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E7B51">
        <w:rPr>
          <w:rFonts w:ascii="Liberation Serif" w:hAnsi="Liberation Serif"/>
          <w:bCs/>
          <w:iCs/>
          <w:sz w:val="28"/>
          <w:szCs w:val="28"/>
        </w:rPr>
        <w:t xml:space="preserve">муниципального бюджетного учреждения «Дорожно-эксплуатационное управление городского округа Верхняя Пышма» </w:t>
      </w:r>
      <w:r w:rsidRPr="00BE7B51">
        <w:rPr>
          <w:rFonts w:ascii="Liberation Serif" w:hAnsi="Liberation Serif"/>
          <w:spacing w:val="-4"/>
          <w:sz w:val="28"/>
          <w:szCs w:val="28"/>
        </w:rPr>
        <w:t xml:space="preserve">(далее – МБУ «ДЭУ»): грузовые </w:t>
      </w:r>
      <w:r w:rsidRPr="00BE7B51">
        <w:rPr>
          <w:rFonts w:ascii="Liberation Serif" w:hAnsi="Liberation Serif"/>
          <w:bCs/>
          <w:iCs/>
          <w:sz w:val="28"/>
          <w:szCs w:val="28"/>
        </w:rPr>
        <w:t xml:space="preserve">Камаз-6520, грузоподъемностью по 20,0 тонн – </w:t>
      </w:r>
      <w:r w:rsidRPr="00BE7B51">
        <w:rPr>
          <w:rFonts w:ascii="Liberation Serif" w:hAnsi="Liberation Serif"/>
          <w:bCs/>
          <w:iCs/>
          <w:sz w:val="28"/>
          <w:szCs w:val="28"/>
        </w:rPr>
        <w:br/>
        <w:t>2 автомобиля;</w:t>
      </w:r>
    </w:p>
    <w:p w:rsidR="00BE7B51" w:rsidRPr="00BE7B51" w:rsidRDefault="00BE7B51" w:rsidP="00BE7B51">
      <w:pPr>
        <w:numPr>
          <w:ilvl w:val="0"/>
          <w:numId w:val="7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E7B51">
        <w:rPr>
          <w:rFonts w:ascii="Liberation Serif" w:hAnsi="Liberation Serif"/>
          <w:bCs/>
          <w:iCs/>
          <w:sz w:val="28"/>
          <w:szCs w:val="28"/>
        </w:rPr>
        <w:t>муниципального унитарного предприятия «Водопроводно-канализационного хозяйства» городского округа Верхняя Пышма (далее – МУП «Водоканал»):</w:t>
      </w:r>
    </w:p>
    <w:p w:rsidR="00BE7B51" w:rsidRPr="00BE7B51" w:rsidRDefault="00BE7B51" w:rsidP="00BE7B51">
      <w:pPr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E7B51">
        <w:rPr>
          <w:rFonts w:ascii="Liberation Serif" w:hAnsi="Liberation Serif"/>
          <w:bCs/>
          <w:iCs/>
          <w:sz w:val="28"/>
          <w:szCs w:val="28"/>
        </w:rPr>
        <w:t xml:space="preserve">фургон грузовой ГАЗ-279008, грузоподъемностью 1,5 тонны – </w:t>
      </w:r>
      <w:r w:rsidRPr="00BE7B51">
        <w:rPr>
          <w:rFonts w:ascii="Liberation Serif" w:hAnsi="Liberation Serif"/>
          <w:bCs/>
          <w:iCs/>
          <w:sz w:val="28"/>
          <w:szCs w:val="28"/>
        </w:rPr>
        <w:br/>
        <w:t>1 автомобиль;</w:t>
      </w:r>
    </w:p>
    <w:p w:rsidR="00BE7B51" w:rsidRPr="00BE7B51" w:rsidRDefault="00BE7B51" w:rsidP="00BE7B51">
      <w:pPr>
        <w:ind w:firstLine="567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E7B51">
        <w:rPr>
          <w:rFonts w:ascii="Liberation Serif" w:hAnsi="Liberation Serif"/>
          <w:bCs/>
          <w:iCs/>
          <w:sz w:val="28"/>
          <w:szCs w:val="28"/>
        </w:rPr>
        <w:t xml:space="preserve">грузопассажирский ГАЗ-27057, грузоподъемностью 1,5 тонны – </w:t>
      </w:r>
      <w:r w:rsidRPr="00BE7B51">
        <w:rPr>
          <w:rFonts w:ascii="Liberation Serif" w:hAnsi="Liberation Serif"/>
          <w:bCs/>
          <w:iCs/>
          <w:sz w:val="28"/>
          <w:szCs w:val="28"/>
        </w:rPr>
        <w:br/>
        <w:t>2 автомобиля.</w:t>
      </w:r>
    </w:p>
    <w:p w:rsidR="00BE7B51" w:rsidRPr="00BE7B51" w:rsidRDefault="00BE7B51" w:rsidP="00BE7B51">
      <w:pPr>
        <w:numPr>
          <w:ilvl w:val="0"/>
          <w:numId w:val="5"/>
        </w:numPr>
        <w:tabs>
          <w:tab w:val="left" w:pos="851"/>
          <w:tab w:val="left" w:pos="1134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E7B51">
        <w:rPr>
          <w:rFonts w:ascii="Liberation Serif" w:hAnsi="Liberation Serif"/>
          <w:bCs/>
          <w:iCs/>
          <w:sz w:val="28"/>
          <w:szCs w:val="28"/>
        </w:rPr>
        <w:t xml:space="preserve">Погрузочные, разгрузочные работы и развертывание (подготовка </w:t>
      </w:r>
      <w:r w:rsidRPr="00BE7B51">
        <w:rPr>
          <w:rFonts w:ascii="Liberation Serif" w:hAnsi="Liberation Serif"/>
          <w:bCs/>
          <w:iCs/>
          <w:sz w:val="28"/>
          <w:szCs w:val="28"/>
        </w:rPr>
        <w:br/>
        <w:t xml:space="preserve">к эксплуатации) запаса </w:t>
      </w:r>
      <w:r w:rsidRPr="00BE7B51">
        <w:rPr>
          <w:rFonts w:ascii="Liberation Serif" w:hAnsi="Liberation Serif"/>
          <w:sz w:val="28"/>
          <w:szCs w:val="28"/>
        </w:rPr>
        <w:t xml:space="preserve">для предупреждения и ликвидации ЧС </w:t>
      </w:r>
      <w:r w:rsidRPr="00BE7B51">
        <w:rPr>
          <w:rFonts w:ascii="Liberation Serif" w:hAnsi="Liberation Serif"/>
          <w:bCs/>
          <w:iCs/>
          <w:sz w:val="28"/>
          <w:szCs w:val="28"/>
        </w:rPr>
        <w:t>осуществляется работниками:</w:t>
      </w:r>
    </w:p>
    <w:p w:rsidR="00BE7B51" w:rsidRPr="00BE7B51" w:rsidRDefault="00BE7B51" w:rsidP="00BE7B5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E7B51">
        <w:rPr>
          <w:rFonts w:ascii="Liberation Serif" w:hAnsi="Liberation Serif"/>
          <w:bCs/>
          <w:iCs/>
          <w:sz w:val="28"/>
          <w:szCs w:val="28"/>
        </w:rPr>
        <w:t>МКУ «Управление ГЗ ГО Верхняя Пышма» – 5 человек;</w:t>
      </w:r>
    </w:p>
    <w:p w:rsidR="00BE7B51" w:rsidRPr="00BE7B51" w:rsidRDefault="00BE7B51" w:rsidP="00BE7B5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E7B51">
        <w:rPr>
          <w:rFonts w:ascii="Liberation Serif" w:hAnsi="Liberation Serif"/>
          <w:spacing w:val="-4"/>
          <w:sz w:val="28"/>
          <w:szCs w:val="28"/>
        </w:rPr>
        <w:t xml:space="preserve">МБУ «ДЭУ» </w:t>
      </w:r>
      <w:r w:rsidRPr="00BE7B51">
        <w:rPr>
          <w:rFonts w:ascii="Liberation Serif" w:hAnsi="Liberation Serif"/>
          <w:bCs/>
          <w:iCs/>
          <w:sz w:val="28"/>
          <w:szCs w:val="28"/>
        </w:rPr>
        <w:t>– 7 человек;</w:t>
      </w:r>
    </w:p>
    <w:p w:rsidR="00BE7B51" w:rsidRPr="00BE7B51" w:rsidRDefault="00BE7B51" w:rsidP="00BE7B51">
      <w:pPr>
        <w:numPr>
          <w:ilvl w:val="0"/>
          <w:numId w:val="8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E7B51">
        <w:rPr>
          <w:rFonts w:ascii="Liberation Serif" w:hAnsi="Liberation Serif"/>
          <w:bCs/>
          <w:iCs/>
          <w:sz w:val="28"/>
          <w:szCs w:val="28"/>
        </w:rPr>
        <w:t>МУП «Водоканал» – 5 человек.</w:t>
      </w:r>
    </w:p>
    <w:p w:rsidR="00BE7B51" w:rsidRPr="00BE7B51" w:rsidRDefault="00BE7B51" w:rsidP="00BE7B51">
      <w:pPr>
        <w:numPr>
          <w:ilvl w:val="0"/>
          <w:numId w:val="5"/>
        </w:num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E7B51">
        <w:rPr>
          <w:rFonts w:ascii="Liberation Serif" w:hAnsi="Liberation Serif"/>
          <w:bCs/>
          <w:iCs/>
          <w:sz w:val="28"/>
          <w:szCs w:val="28"/>
        </w:rPr>
        <w:t xml:space="preserve">Доставка работников МКУ «Управление ГЗ ГО Верхняя Пышма», </w:t>
      </w:r>
      <w:r w:rsidRPr="00BE7B51">
        <w:rPr>
          <w:rFonts w:ascii="Liberation Serif" w:hAnsi="Liberation Serif"/>
          <w:spacing w:val="-4"/>
          <w:sz w:val="28"/>
          <w:szCs w:val="28"/>
        </w:rPr>
        <w:t xml:space="preserve">МБУ «ДЭУ» и </w:t>
      </w:r>
      <w:r w:rsidRPr="00BE7B51">
        <w:rPr>
          <w:rFonts w:ascii="Liberation Serif" w:hAnsi="Liberation Serif"/>
          <w:bCs/>
          <w:iCs/>
          <w:sz w:val="28"/>
          <w:szCs w:val="28"/>
        </w:rPr>
        <w:t xml:space="preserve">МУП «Водоканал» </w:t>
      </w:r>
      <w:r w:rsidRPr="00BE7B51">
        <w:rPr>
          <w:rFonts w:ascii="Liberation Serif" w:hAnsi="Liberation Serif"/>
          <w:spacing w:val="-4"/>
          <w:sz w:val="28"/>
          <w:szCs w:val="28"/>
        </w:rPr>
        <w:t xml:space="preserve">к местам проведения </w:t>
      </w:r>
      <w:r w:rsidRPr="00BE7B51">
        <w:rPr>
          <w:rFonts w:ascii="Liberation Serif" w:hAnsi="Liberation Serif"/>
          <w:bCs/>
          <w:iCs/>
          <w:sz w:val="28"/>
          <w:szCs w:val="28"/>
        </w:rPr>
        <w:t xml:space="preserve">погрузочных, разгрузочных работ и развертывания запаса </w:t>
      </w:r>
      <w:r w:rsidRPr="00BE7B51">
        <w:rPr>
          <w:rFonts w:ascii="Liberation Serif" w:hAnsi="Liberation Serif"/>
          <w:sz w:val="28"/>
          <w:szCs w:val="28"/>
        </w:rPr>
        <w:t xml:space="preserve">для предупреждения и ликвидации ЧС </w:t>
      </w:r>
      <w:r w:rsidRPr="00BE7B51">
        <w:rPr>
          <w:rFonts w:ascii="Liberation Serif" w:hAnsi="Liberation Serif"/>
          <w:bCs/>
          <w:iCs/>
          <w:sz w:val="28"/>
          <w:szCs w:val="28"/>
        </w:rPr>
        <w:t>осуществляется автомобильной техникой данных организаций.</w:t>
      </w:r>
    </w:p>
    <w:p w:rsidR="00BE7B51" w:rsidRPr="00BE7B51" w:rsidRDefault="00BE7B51" w:rsidP="00BE7B51">
      <w:pPr>
        <w:numPr>
          <w:ilvl w:val="0"/>
          <w:numId w:val="5"/>
        </w:numPr>
        <w:tabs>
          <w:tab w:val="left" w:pos="993"/>
          <w:tab w:val="left" w:pos="1134"/>
        </w:tabs>
        <w:ind w:firstLine="709"/>
        <w:jc w:val="both"/>
        <w:rPr>
          <w:rFonts w:ascii="Liberation Serif" w:eastAsia="Calibri" w:hAnsi="Liberation Serif"/>
          <w:sz w:val="28"/>
          <w:szCs w:val="28"/>
        </w:rPr>
      </w:pPr>
      <w:r w:rsidRPr="00BE7B51">
        <w:rPr>
          <w:rFonts w:ascii="Liberation Serif" w:eastAsia="Calibri" w:hAnsi="Liberation Serif"/>
          <w:sz w:val="28"/>
          <w:szCs w:val="28"/>
        </w:rPr>
        <w:lastRenderedPageBreak/>
        <w:t xml:space="preserve">При возникновении ЧС локального характера для ликвидации последствий используются резервы объекта экономики, а при недостаточности собственных средств организация направляет заявку в КЧС и ОПБ городского округа Верхняя Пышма об оказании помощи за счет резерва материальных запасов городского округа Верхняя Пышма </w:t>
      </w:r>
      <w:r w:rsidRPr="00BE7B51">
        <w:rPr>
          <w:rFonts w:ascii="Liberation Serif" w:eastAsia="Calibri" w:hAnsi="Liberation Serif"/>
          <w:sz w:val="28"/>
          <w:szCs w:val="28"/>
        </w:rPr>
        <w:br/>
        <w:t xml:space="preserve">с приложением обоснований объемов и номенклатуры требуемых ресурсов. </w:t>
      </w:r>
    </w:p>
    <w:p w:rsidR="00BE7B51" w:rsidRPr="00BE7B51" w:rsidRDefault="00BE7B51" w:rsidP="00BE7B51">
      <w:pPr>
        <w:numPr>
          <w:ilvl w:val="0"/>
          <w:numId w:val="5"/>
        </w:numPr>
        <w:tabs>
          <w:tab w:val="left" w:pos="993"/>
          <w:tab w:val="left" w:pos="1134"/>
        </w:tabs>
        <w:ind w:firstLine="709"/>
        <w:jc w:val="both"/>
        <w:rPr>
          <w:rFonts w:ascii="Liberation Serif" w:eastAsia="Calibri" w:hAnsi="Liberation Serif"/>
          <w:bCs/>
          <w:iCs/>
          <w:sz w:val="28"/>
          <w:szCs w:val="28"/>
        </w:rPr>
      </w:pPr>
      <w:r w:rsidRPr="00BE7B51">
        <w:rPr>
          <w:rFonts w:ascii="Liberation Serif" w:eastAsia="Calibri" w:hAnsi="Liberation Serif"/>
          <w:sz w:val="28"/>
          <w:szCs w:val="28"/>
        </w:rPr>
        <w:t>Для ликвидации ЧС на территории городского округа Верхняя Пышма и обеспечения жизнедеятельности пострадавшего населения могут использоваться объектовые и муниципальные резервы материальных запасов,</w:t>
      </w:r>
      <w:r w:rsidRPr="00BE7B51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BE7B51">
        <w:rPr>
          <w:rFonts w:ascii="Liberation Serif" w:eastAsia="Calibri" w:hAnsi="Liberation Serif"/>
          <w:sz w:val="28"/>
          <w:szCs w:val="28"/>
        </w:rPr>
        <w:t xml:space="preserve">а при их недостаточности КЧС и ОПБ городского округа Верхняя Пышма представляется заявка с необходимыми обоснованиями в КЧС и ОПБ Свердловской области. </w:t>
      </w:r>
    </w:p>
    <w:p w:rsidR="00BE7B51" w:rsidRPr="00BE7B51" w:rsidRDefault="00BE7B51" w:rsidP="00BE7B51">
      <w:pPr>
        <w:numPr>
          <w:ilvl w:val="0"/>
          <w:numId w:val="5"/>
        </w:num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BE7B51">
        <w:rPr>
          <w:rFonts w:ascii="Liberation Serif" w:hAnsi="Liberation Serif"/>
          <w:bCs/>
          <w:iCs/>
          <w:sz w:val="28"/>
          <w:szCs w:val="28"/>
        </w:rPr>
        <w:t xml:space="preserve">Замена и освежение запаса </w:t>
      </w:r>
      <w:r w:rsidRPr="00BE7B51">
        <w:rPr>
          <w:rFonts w:ascii="Liberation Serif" w:hAnsi="Liberation Serif"/>
          <w:sz w:val="28"/>
          <w:szCs w:val="28"/>
        </w:rPr>
        <w:t>для предупреждения и ликвидации ЧС</w:t>
      </w:r>
      <w:r w:rsidRPr="00BE7B51">
        <w:rPr>
          <w:rFonts w:ascii="Liberation Serif" w:hAnsi="Liberation Serif"/>
          <w:bCs/>
          <w:iCs/>
          <w:sz w:val="28"/>
          <w:szCs w:val="28"/>
        </w:rPr>
        <w:t xml:space="preserve"> осуществляются в соответствии со сроками хранения, определенными производителем (заводом изготовителем).</w:t>
      </w:r>
    </w:p>
    <w:p w:rsidR="00BE7B51" w:rsidRPr="00BE7B51" w:rsidRDefault="00BE7B51" w:rsidP="00BE7B51">
      <w:pPr>
        <w:numPr>
          <w:ilvl w:val="0"/>
          <w:numId w:val="5"/>
        </w:num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E7B51">
        <w:rPr>
          <w:rFonts w:ascii="Liberation Serif" w:hAnsi="Liberation Serif"/>
          <w:bCs/>
          <w:iCs/>
          <w:sz w:val="28"/>
          <w:szCs w:val="28"/>
        </w:rPr>
        <w:t xml:space="preserve">Не допускается хранение запаса </w:t>
      </w:r>
      <w:r w:rsidRPr="00BE7B51">
        <w:rPr>
          <w:rFonts w:ascii="Liberation Serif" w:hAnsi="Liberation Serif"/>
          <w:sz w:val="28"/>
          <w:szCs w:val="28"/>
        </w:rPr>
        <w:t xml:space="preserve">для предупреждения и ликвидации ЧС </w:t>
      </w:r>
      <w:r w:rsidRPr="00BE7B51">
        <w:rPr>
          <w:rFonts w:ascii="Liberation Serif" w:hAnsi="Liberation Serif"/>
          <w:bCs/>
          <w:iCs/>
          <w:sz w:val="28"/>
          <w:szCs w:val="28"/>
        </w:rPr>
        <w:t xml:space="preserve">с истекшим сроком хранения, непригодного для дальнейшего использования. Данные материальные ценности подлежат списанию </w:t>
      </w:r>
      <w:r w:rsidRPr="00BE7B51">
        <w:rPr>
          <w:rFonts w:ascii="Liberation Serif" w:hAnsi="Liberation Serif"/>
          <w:bCs/>
          <w:iCs/>
          <w:sz w:val="28"/>
          <w:szCs w:val="28"/>
        </w:rPr>
        <w:br/>
        <w:t>и утилизации в установленном порядке.</w:t>
      </w:r>
    </w:p>
    <w:p w:rsidR="00BE7B51" w:rsidRPr="00BE7B51" w:rsidRDefault="00BE7B51" w:rsidP="00BE7B51">
      <w:pPr>
        <w:numPr>
          <w:ilvl w:val="0"/>
          <w:numId w:val="5"/>
        </w:num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E7B51">
        <w:rPr>
          <w:rFonts w:ascii="Liberation Serif" w:eastAsia="Calibri" w:hAnsi="Liberation Serif"/>
          <w:sz w:val="28"/>
          <w:szCs w:val="28"/>
        </w:rPr>
        <w:t xml:space="preserve">Финансовое обеспечение восполнения материальных ценностей, израсходованных из резерва запаса для предупреждения и ликвидации ЧС, осуществляется в соответствии с законами Российской Федерации </w:t>
      </w:r>
      <w:r w:rsidRPr="00BE7B51">
        <w:rPr>
          <w:rFonts w:ascii="Liberation Serif" w:eastAsia="Calibri" w:hAnsi="Liberation Serif"/>
          <w:sz w:val="28"/>
          <w:szCs w:val="28"/>
        </w:rPr>
        <w:br/>
        <w:t>и Свердловской области.</w:t>
      </w:r>
    </w:p>
    <w:p w:rsidR="00BE7B51" w:rsidRPr="00BE7B51" w:rsidRDefault="00BE7B51" w:rsidP="00BE7B51">
      <w:pPr>
        <w:numPr>
          <w:ilvl w:val="0"/>
          <w:numId w:val="5"/>
        </w:numPr>
        <w:tabs>
          <w:tab w:val="left" w:pos="993"/>
          <w:tab w:val="left" w:pos="1134"/>
        </w:tabs>
        <w:ind w:firstLine="709"/>
        <w:jc w:val="both"/>
        <w:rPr>
          <w:rFonts w:ascii="Liberation Serif" w:hAnsi="Liberation Serif"/>
          <w:bCs/>
          <w:iCs/>
          <w:sz w:val="28"/>
          <w:szCs w:val="28"/>
        </w:rPr>
      </w:pPr>
      <w:r w:rsidRPr="00BE7B51">
        <w:rPr>
          <w:rFonts w:ascii="Liberation Serif" w:eastAsia="Calibri" w:hAnsi="Liberation Serif"/>
          <w:sz w:val="28"/>
          <w:szCs w:val="28"/>
        </w:rPr>
        <w:t xml:space="preserve">Отчет о наличии материальных ценностей резерва </w:t>
      </w:r>
      <w:r w:rsidRPr="00BE7B51">
        <w:rPr>
          <w:rFonts w:ascii="Liberation Serif" w:eastAsia="Calibri" w:hAnsi="Liberation Serif"/>
          <w:sz w:val="28"/>
          <w:szCs w:val="28"/>
        </w:rPr>
        <w:br/>
        <w:t xml:space="preserve">для предупреждения и ликвидации ЧС на территории городского округа Верхняя Пышма представляется </w:t>
      </w:r>
      <w:r w:rsidRPr="00BE7B51">
        <w:rPr>
          <w:rFonts w:ascii="Liberation Serif" w:hAnsi="Liberation Serif"/>
          <w:sz w:val="28"/>
          <w:szCs w:val="28"/>
        </w:rPr>
        <w:t>МКУ «Управление ГЗ ГО Верхняя Пышма</w:t>
      </w:r>
      <w:r w:rsidRPr="00BE7B51">
        <w:rPr>
          <w:rFonts w:ascii="Liberation Serif" w:eastAsia="Calibri" w:hAnsi="Liberation Serif"/>
          <w:sz w:val="28"/>
          <w:szCs w:val="28"/>
        </w:rPr>
        <w:t xml:space="preserve">» в Главное управление МЧС России по Свердловской области два раза в год по форме 2/РЕЗ ЧС. </w:t>
      </w:r>
    </w:p>
    <w:p w:rsidR="00BE7B51" w:rsidRPr="00E018A0" w:rsidRDefault="00BE7B51" w:rsidP="00BE7B51"/>
    <w:p w:rsidR="00BE7B51" w:rsidRPr="003C063F" w:rsidRDefault="00BE7B51" w:rsidP="00BE7B51">
      <w:pPr>
        <w:rPr>
          <w:rFonts w:ascii="Liberation Serif" w:hAnsi="Liberation Serif"/>
          <w:sz w:val="28"/>
          <w:szCs w:val="28"/>
        </w:rPr>
      </w:pPr>
    </w:p>
    <w:p w:rsidR="00DF0B78" w:rsidRDefault="00DF0B78"/>
    <w:sectPr w:rsidR="00DF0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B1FE8"/>
    <w:multiLevelType w:val="hybridMultilevel"/>
    <w:tmpl w:val="B6A6A75C"/>
    <w:lvl w:ilvl="0" w:tplc="D99487DE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2E01CA"/>
    <w:multiLevelType w:val="hybridMultilevel"/>
    <w:tmpl w:val="38CEC12E"/>
    <w:lvl w:ilvl="0" w:tplc="725234D4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E47BA2"/>
    <w:multiLevelType w:val="hybridMultilevel"/>
    <w:tmpl w:val="B89E21B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B05DF"/>
    <w:multiLevelType w:val="hybridMultilevel"/>
    <w:tmpl w:val="90160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A6B98"/>
    <w:multiLevelType w:val="hybridMultilevel"/>
    <w:tmpl w:val="0490555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8957623"/>
    <w:multiLevelType w:val="hybridMultilevel"/>
    <w:tmpl w:val="CE12259A"/>
    <w:lvl w:ilvl="0" w:tplc="F5D227B2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3C5F32"/>
    <w:multiLevelType w:val="multilevel"/>
    <w:tmpl w:val="1B6694D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6A32C61"/>
    <w:multiLevelType w:val="multilevel"/>
    <w:tmpl w:val="3B489A18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3CD"/>
    <w:rsid w:val="00120462"/>
    <w:rsid w:val="00AB33CD"/>
    <w:rsid w:val="00BE7B51"/>
    <w:rsid w:val="00DF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2A1D0F-9278-44FC-96A2-5A6371DFB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B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locked/>
    <w:rsid w:val="00BE7B5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7B51"/>
    <w:pPr>
      <w:widowControl w:val="0"/>
      <w:shd w:val="clear" w:color="auto" w:fill="FFFFFF"/>
      <w:spacing w:before="120" w:after="720" w:line="0" w:lineRule="atLeas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BE7B51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">
    <w:name w:val="Основной текст (3)"/>
    <w:rsid w:val="00BE7B51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31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1601</Words>
  <Characters>9131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2025-02-14T11:06:00Z</dcterms:created>
  <dcterms:modified xsi:type="dcterms:W3CDTF">2025-02-14T11:06:00Z</dcterms:modified>
</cp:coreProperties>
</file>