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700"/>
        <w:gridCol w:w="804"/>
        <w:gridCol w:w="2067"/>
        <w:gridCol w:w="1013"/>
        <w:gridCol w:w="1013"/>
        <w:gridCol w:w="1013"/>
        <w:gridCol w:w="1013"/>
        <w:gridCol w:w="1013"/>
        <w:gridCol w:w="1013"/>
        <w:gridCol w:w="5205"/>
      </w:tblGrid>
      <w:tr w:rsidR="00373827" w:rsidRPr="007807BE" w:rsidTr="00373827">
        <w:trPr>
          <w:trHeight w:val="10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827" w:rsidRPr="007807BE" w:rsidRDefault="00373827">
            <w:pPr>
              <w:contextualSpacing w:val="0"/>
              <w:rPr>
                <w:rFonts w:ascii="Liberation Serif" w:hAnsi="Liberation Serif"/>
                <w:sz w:val="20"/>
              </w:rPr>
            </w:pPr>
            <w:bookmarkStart w:id="0" w:name="_GoBack"/>
            <w:bookmarkEnd w:id="0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07BE" w:rsidRPr="007807BE" w:rsidRDefault="007807BE" w:rsidP="007807BE">
            <w:pPr>
              <w:rPr>
                <w:rFonts w:ascii="Liberation Serif" w:hAnsi="Liberation Serif"/>
                <w:sz w:val="24"/>
                <w:szCs w:val="24"/>
              </w:rPr>
            </w:pPr>
            <w:r w:rsidRPr="007807BE">
              <w:rPr>
                <w:rFonts w:ascii="Liberation Serif" w:hAnsi="Liberation Serif"/>
                <w:sz w:val="24"/>
                <w:szCs w:val="24"/>
              </w:rPr>
              <w:t>К постановлению администрации</w:t>
            </w:r>
          </w:p>
          <w:p w:rsidR="007807BE" w:rsidRPr="007807BE" w:rsidRDefault="007807BE" w:rsidP="007807BE">
            <w:pPr>
              <w:rPr>
                <w:rFonts w:ascii="Liberation Serif" w:hAnsi="Liberation Serif"/>
                <w:sz w:val="24"/>
                <w:szCs w:val="24"/>
              </w:rPr>
            </w:pPr>
            <w:r w:rsidRPr="007807BE">
              <w:rPr>
                <w:rFonts w:ascii="Liberation Serif" w:hAnsi="Liberation Serif"/>
                <w:sz w:val="24"/>
                <w:szCs w:val="24"/>
              </w:rPr>
              <w:t>городского округа Верхняя Пышма</w:t>
            </w:r>
          </w:p>
          <w:p w:rsidR="007807BE" w:rsidRPr="007807BE" w:rsidRDefault="007807BE" w:rsidP="007807BE">
            <w:pPr>
              <w:rPr>
                <w:rFonts w:ascii="Liberation Serif" w:hAnsi="Liberation Serif"/>
                <w:sz w:val="24"/>
                <w:szCs w:val="24"/>
              </w:rPr>
            </w:pPr>
            <w:r w:rsidRPr="007807BE">
              <w:rPr>
                <w:rFonts w:ascii="Liberation Serif" w:hAnsi="Liberation Serif"/>
                <w:sz w:val="24"/>
                <w:szCs w:val="24"/>
              </w:rPr>
              <w:t>от _</w:t>
            </w:r>
            <w:r w:rsidR="00061D5A">
              <w:rPr>
                <w:rFonts w:ascii="Liberation Serif" w:hAnsi="Liberation Serif"/>
                <w:sz w:val="24"/>
                <w:szCs w:val="24"/>
              </w:rPr>
              <w:t>18.02.2025</w:t>
            </w:r>
            <w:r w:rsidRPr="007807BE">
              <w:rPr>
                <w:rFonts w:ascii="Liberation Serif" w:hAnsi="Liberation Serif"/>
                <w:sz w:val="24"/>
                <w:szCs w:val="24"/>
              </w:rPr>
              <w:t>_____ № ___</w:t>
            </w:r>
            <w:r w:rsidR="00061D5A">
              <w:rPr>
                <w:rFonts w:ascii="Liberation Serif" w:hAnsi="Liberation Serif"/>
                <w:sz w:val="24"/>
                <w:szCs w:val="24"/>
              </w:rPr>
              <w:t>170</w:t>
            </w:r>
            <w:r w:rsidRPr="007807BE">
              <w:rPr>
                <w:rFonts w:ascii="Liberation Serif" w:hAnsi="Liberation Serif"/>
                <w:sz w:val="24"/>
                <w:szCs w:val="24"/>
              </w:rPr>
              <w:t>_____</w:t>
            </w:r>
          </w:p>
          <w:p w:rsidR="007807BE" w:rsidRPr="007807BE" w:rsidRDefault="007807BE" w:rsidP="007807BE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7807BE" w:rsidRPr="007807BE" w:rsidRDefault="007807BE" w:rsidP="007807BE">
            <w:pPr>
              <w:rPr>
                <w:rFonts w:ascii="Liberation Serif" w:hAnsi="Liberation Serif"/>
                <w:sz w:val="24"/>
                <w:szCs w:val="24"/>
              </w:rPr>
            </w:pPr>
            <w:r w:rsidRPr="007807BE">
              <w:rPr>
                <w:rFonts w:ascii="Liberation Serif" w:hAnsi="Liberation Serif"/>
                <w:sz w:val="24"/>
                <w:szCs w:val="24"/>
              </w:rPr>
              <w:t>Приложение № 1</w:t>
            </w:r>
          </w:p>
          <w:p w:rsidR="00373827" w:rsidRPr="007807BE" w:rsidRDefault="007807BE" w:rsidP="007807BE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4"/>
                <w:szCs w:val="24"/>
              </w:rPr>
              <w:t xml:space="preserve"> к муниципальной программе </w:t>
            </w:r>
            <w:r>
              <w:rPr>
                <w:rFonts w:ascii="Liberation Serif" w:hAnsi="Liberation Serif"/>
                <w:sz w:val="24"/>
                <w:szCs w:val="24"/>
              </w:rPr>
              <w:t>«</w:t>
            </w:r>
            <w:r w:rsidRPr="007807BE">
              <w:rPr>
                <w:rFonts w:ascii="Liberation Serif" w:hAnsi="Liberation Serif"/>
                <w:sz w:val="24"/>
                <w:szCs w:val="24"/>
              </w:rPr>
              <w:t>Развитие основных направлений социальной политики на территории городского округа Верхняя Пышма до 2027 года</w:t>
            </w:r>
            <w:r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</w:tr>
      <w:tr w:rsidR="00373827" w:rsidRPr="007807BE" w:rsidTr="00373827">
        <w:trPr>
          <w:trHeight w:val="525"/>
        </w:trPr>
        <w:tc>
          <w:tcPr>
            <w:tcW w:w="216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7807BE">
              <w:rPr>
                <w:rFonts w:ascii="Liberation Serif" w:hAnsi="Liberation Serif"/>
                <w:b/>
                <w:bCs/>
                <w:sz w:val="22"/>
              </w:rPr>
              <w:t>ЦЕЛИ, ЗАДАЧИ И ЦЕЛЕВЫЕ ПОКАЗАТЕЛИ</w:t>
            </w:r>
          </w:p>
        </w:tc>
      </w:tr>
      <w:tr w:rsidR="00373827" w:rsidRPr="007807BE" w:rsidTr="00373827">
        <w:trPr>
          <w:trHeight w:val="255"/>
        </w:trPr>
        <w:tc>
          <w:tcPr>
            <w:tcW w:w="216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sz w:val="20"/>
                <w:szCs w:val="20"/>
              </w:rPr>
              <w:t>реализации муниципальной программы</w:t>
            </w:r>
          </w:p>
        </w:tc>
      </w:tr>
      <w:tr w:rsidR="00373827" w:rsidRPr="007807BE" w:rsidTr="00373827">
        <w:trPr>
          <w:trHeight w:val="510"/>
        </w:trPr>
        <w:tc>
          <w:tcPr>
            <w:tcW w:w="216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827" w:rsidRPr="007807BE" w:rsidRDefault="007807B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="00373827" w:rsidRPr="007807BE">
              <w:rPr>
                <w:rFonts w:ascii="Liberation Serif" w:hAnsi="Liberation Serif"/>
                <w:sz w:val="20"/>
                <w:szCs w:val="20"/>
              </w:rPr>
              <w:t>Развитие основных направлений социальной политики на территории городского округа Верхняя Пышма до 2027 года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</w:tbl>
    <w:p w:rsidR="00F00DE0" w:rsidRPr="007807BE" w:rsidRDefault="00F00DE0" w:rsidP="00373827">
      <w:pPr>
        <w:spacing w:after="0" w:line="240" w:lineRule="auto"/>
        <w:rPr>
          <w:rFonts w:ascii="Liberation Serif" w:hAnsi="Liberation Serif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8"/>
        <w:gridCol w:w="1089"/>
        <w:gridCol w:w="2234"/>
        <w:gridCol w:w="1201"/>
        <w:gridCol w:w="861"/>
        <w:gridCol w:w="861"/>
        <w:gridCol w:w="861"/>
        <w:gridCol w:w="861"/>
        <w:gridCol w:w="861"/>
        <w:gridCol w:w="855"/>
        <w:gridCol w:w="855"/>
        <w:gridCol w:w="855"/>
        <w:gridCol w:w="855"/>
        <w:gridCol w:w="1827"/>
      </w:tblGrid>
      <w:tr w:rsidR="00373827" w:rsidRPr="007807BE" w:rsidTr="00373827">
        <w:tc>
          <w:tcPr>
            <w:tcW w:w="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5541" w:rsidRPr="006B5541" w:rsidRDefault="006B5541" w:rsidP="006B5541">
            <w:pPr>
              <w:contextualSpacing w:val="0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B5541">
              <w:rPr>
                <w:rFonts w:ascii="Liberation Serif" w:hAnsi="Liberation Serif"/>
                <w:b/>
                <w:bCs/>
                <w:sz w:val="20"/>
                <w:szCs w:val="20"/>
              </w:rPr>
              <w:t>Номер</w:t>
            </w:r>
          </w:p>
          <w:p w:rsidR="00373827" w:rsidRPr="007807BE" w:rsidRDefault="006B5541" w:rsidP="006B5541">
            <w:pPr>
              <w:contextualSpacing w:val="0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B5541">
              <w:rPr>
                <w:rFonts w:ascii="Liberation Serif" w:hAnsi="Liberation Serif"/>
                <w:b/>
                <w:bCs/>
                <w:sz w:val="20"/>
                <w:szCs w:val="20"/>
              </w:rPr>
              <w:t>строки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sz w:val="20"/>
                <w:szCs w:val="20"/>
              </w:rPr>
              <w:t>№ цели, задачи, целевого показателя</w:t>
            </w:r>
          </w:p>
        </w:tc>
        <w:tc>
          <w:tcPr>
            <w:tcW w:w="2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sz w:val="20"/>
                <w:szCs w:val="20"/>
              </w:rPr>
              <w:t>Наименование цели (целей) и задач, целевых показателей</w:t>
            </w:r>
          </w:p>
        </w:tc>
        <w:tc>
          <w:tcPr>
            <w:tcW w:w="12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77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sz w:val="20"/>
                <w:szCs w:val="20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1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sz w:val="20"/>
                <w:szCs w:val="20"/>
              </w:rPr>
              <w:t>Источник значений показателей</w:t>
            </w:r>
          </w:p>
        </w:tc>
      </w:tr>
      <w:tr w:rsidR="00373827" w:rsidRPr="007807BE" w:rsidTr="00373827">
        <w:tc>
          <w:tcPr>
            <w:tcW w:w="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827" w:rsidRPr="007807BE" w:rsidRDefault="00373827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827" w:rsidRPr="007807BE" w:rsidRDefault="00373827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827" w:rsidRPr="007807BE" w:rsidRDefault="00373827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827" w:rsidRPr="007807BE" w:rsidRDefault="00373827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1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827" w:rsidRPr="007807BE" w:rsidRDefault="00373827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</w:tr>
    </w:tbl>
    <w:p w:rsidR="00373827" w:rsidRPr="007807BE" w:rsidRDefault="00373827">
      <w:pPr>
        <w:rPr>
          <w:rFonts w:ascii="Liberation Serif" w:hAnsi="Liberation Serif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8"/>
        <w:gridCol w:w="1089"/>
        <w:gridCol w:w="2234"/>
        <w:gridCol w:w="1201"/>
        <w:gridCol w:w="861"/>
        <w:gridCol w:w="861"/>
        <w:gridCol w:w="861"/>
        <w:gridCol w:w="861"/>
        <w:gridCol w:w="861"/>
        <w:gridCol w:w="855"/>
        <w:gridCol w:w="855"/>
        <w:gridCol w:w="855"/>
        <w:gridCol w:w="855"/>
        <w:gridCol w:w="1827"/>
      </w:tblGrid>
      <w:tr w:rsidR="00373827" w:rsidRPr="007807BE" w:rsidTr="00373827">
        <w:trPr>
          <w:tblHeader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sz w:val="20"/>
                <w:szCs w:val="20"/>
              </w:rPr>
              <w:t>14</w:t>
            </w:r>
          </w:p>
        </w:tc>
      </w:tr>
      <w:tr w:rsidR="00373827" w:rsidRPr="007807BE" w:rsidTr="00373827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12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827" w:rsidRPr="007807BE" w:rsidRDefault="003738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Подпрограмма 1. </w:t>
            </w:r>
            <w:r w:rsidR="007807B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7807B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Дополнительные меры социальной поддержки отдельных категорий граждан городского округа Верхняя Пышма до 2027 года</w:t>
            </w:r>
            <w:r w:rsidR="007807B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373827" w:rsidRPr="007807BE" w:rsidTr="00373827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12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827" w:rsidRPr="007807BE" w:rsidRDefault="003738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1. Оказание дополнительных мер социальной поддержки отдельных категорий граждан городского округа Верхняя Пышма</w:t>
            </w:r>
          </w:p>
        </w:tc>
      </w:tr>
      <w:tr w:rsidR="00373827" w:rsidRPr="007807BE" w:rsidTr="00373827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12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827" w:rsidRPr="007807BE" w:rsidRDefault="003738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color w:val="000000"/>
                <w:sz w:val="20"/>
                <w:szCs w:val="20"/>
              </w:rPr>
              <w:t>Задача 1.1. Предоставление гражданам и семьям, оказавшимся в трудной жизненной ситуации социальной поддержки в денежной форме</w:t>
            </w:r>
          </w:p>
        </w:tc>
      </w:tr>
      <w:tr w:rsidR="00373827" w:rsidRPr="007807BE" w:rsidTr="00373827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1.1.1.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Количество граждан, получивших дополнительные меры социальной поддержки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123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95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91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95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75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75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80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80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80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Протокол заседания комиссии об оказании материальной помощи,  отчет отдела социальной политики администрации городского округа Верхняя Пышма</w:t>
            </w:r>
          </w:p>
        </w:tc>
      </w:tr>
      <w:tr w:rsidR="00373827" w:rsidRPr="007807BE" w:rsidTr="00373827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1.1.2.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Количество  участников ВОВ, тружеников тыла, получивших ко дню Победы, ко дню 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lastRenderedPageBreak/>
              <w:t>Пожилого человека материальную помощь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lastRenderedPageBreak/>
              <w:t>человек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180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132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132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65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46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46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46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46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Списки, утвержденные местным отделением Свердловской 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lastRenderedPageBreak/>
              <w:t>областной общественной организации ветеранов войны, труда, боевых действий, государственной службы, пенсионеров городского округа Верхняя Пышма   участников ВОВ, тружеников тыла ко Дню победы, ко Дню пожилого человека для выплаты материальной помощи</w:t>
            </w:r>
          </w:p>
        </w:tc>
      </w:tr>
      <w:tr w:rsidR="00373827" w:rsidRPr="007807BE" w:rsidTr="00373827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lastRenderedPageBreak/>
              <w:t>6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1.1.3.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Количество граждан, получивших компенсации расходов на оплату жилого помещения и коммунальных услуг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7570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7400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7765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7600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7600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6992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7600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7600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7600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Постановление Правительства Свердловской области от 26.06.2012 № 689-ПП </w:t>
            </w:r>
            <w:r w:rsidR="007807BE">
              <w:rPr>
                <w:rFonts w:ascii="Liberation Serif" w:hAnsi="Liberation Serif"/>
                <w:sz w:val="20"/>
                <w:szCs w:val="20"/>
              </w:rPr>
              <w:t>«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О порядке назначения и выплаты компенсации расходов на оплату жилого помещения и коммунальных услуг отдельным категориям граждан, оказание мер социальной поддержки которым относится к субъекту Российской 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lastRenderedPageBreak/>
              <w:t>Федерации</w:t>
            </w:r>
            <w:r w:rsidR="007807BE">
              <w:rPr>
                <w:rFonts w:ascii="Liberation Serif" w:hAnsi="Liberation Serif"/>
                <w:sz w:val="20"/>
                <w:szCs w:val="20"/>
              </w:rPr>
              <w:t>»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, отчет о расходовании субвенций отдела по начислению жилищных компенсаций и субсидий населению МКУ </w:t>
            </w:r>
            <w:r w:rsidR="007807BE">
              <w:rPr>
                <w:rFonts w:ascii="Liberation Serif" w:hAnsi="Liberation Serif"/>
                <w:sz w:val="20"/>
                <w:szCs w:val="20"/>
              </w:rPr>
              <w:t>«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>УКС и ЖКХ ГО Верхняя Пышма</w:t>
            </w:r>
            <w:r w:rsidR="007807BE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373827" w:rsidRPr="007807BE" w:rsidTr="00373827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lastRenderedPageBreak/>
              <w:t>7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1.1.4.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Количество граждан, получивших оплату жилого помещения и коммунальных услуг, за счет субвенции из федерального бюджета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3140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3212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3646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3212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3216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3783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3200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3200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3200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Отчет отдела по начислению жилищных компенсаций и субсидий населению МКУ </w:t>
            </w:r>
            <w:r w:rsidR="007807BE">
              <w:rPr>
                <w:rFonts w:ascii="Liberation Serif" w:hAnsi="Liberation Serif"/>
                <w:sz w:val="20"/>
                <w:szCs w:val="20"/>
              </w:rPr>
              <w:t>«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>УКС и ЖКХ ГО Верхняя Пышма</w:t>
            </w:r>
            <w:r w:rsidR="007807BE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373827" w:rsidRPr="007807BE" w:rsidTr="00373827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1.1.5.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Количество граждан, получивших субсидии на оплату жилого помещения и коммунальных услуг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600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660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858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660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673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692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600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600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600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Постановление Правительства Свердловской области от 14.12.2005 № 761 </w:t>
            </w:r>
            <w:r w:rsidR="007807BE">
              <w:rPr>
                <w:rFonts w:ascii="Liberation Serif" w:hAnsi="Liberation Serif"/>
                <w:sz w:val="20"/>
                <w:szCs w:val="20"/>
              </w:rPr>
              <w:t>«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О предоставлении субсидии  на оплату жилого помещения и коммунальных услуг </w:t>
            </w:r>
            <w:r w:rsidR="007807BE">
              <w:rPr>
                <w:rFonts w:ascii="Liberation Serif" w:hAnsi="Liberation Serif"/>
                <w:sz w:val="20"/>
                <w:szCs w:val="20"/>
              </w:rPr>
              <w:t>«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, отчет о расходовании субвенций отдела по начислению жилищных компенсаций и субсидий населению МКУ </w:t>
            </w:r>
            <w:r w:rsidR="007807BE">
              <w:rPr>
                <w:rFonts w:ascii="Liberation Serif" w:hAnsi="Liberation Serif"/>
                <w:sz w:val="20"/>
                <w:szCs w:val="20"/>
              </w:rPr>
              <w:t>«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>УКС и ЖКХ ГО Верхняя Пышма</w:t>
            </w:r>
            <w:r w:rsidR="007807BE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373827" w:rsidRPr="007807BE" w:rsidTr="00373827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9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1.1.6.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Количество граждан, получивших 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lastRenderedPageBreak/>
              <w:t>дополнительные льготные проездные билеты для реализации права на меры социальной поддержки при проезде на пассажирском транспорте, имеющих данное право и обратившихся за получением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lastRenderedPageBreak/>
              <w:t>человек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861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2050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1800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1800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2050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2050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2050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Отчет о фактических 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lastRenderedPageBreak/>
              <w:t>объемах, реализованных льготных проездных билетов транспортной организацией</w:t>
            </w:r>
          </w:p>
        </w:tc>
      </w:tr>
      <w:tr w:rsidR="00373827" w:rsidRPr="007807BE" w:rsidTr="00373827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lastRenderedPageBreak/>
              <w:t>10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1.1.7.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Количество граждан, получивших компенсацию расходов на оплату жилого помещения и коммунальных услуг супругу (супруге) умершего гражданина, которому присвоено звание </w:t>
            </w:r>
            <w:r w:rsidR="007807BE">
              <w:rPr>
                <w:rFonts w:ascii="Liberation Serif" w:hAnsi="Liberation Serif"/>
                <w:sz w:val="20"/>
                <w:szCs w:val="20"/>
              </w:rPr>
              <w:t>«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>Почетный гражданин городского округа Верхняя Пышма</w:t>
            </w:r>
            <w:r w:rsidR="007807BE">
              <w:rPr>
                <w:rFonts w:ascii="Liberation Serif" w:hAnsi="Liberation Serif"/>
                <w:sz w:val="20"/>
                <w:szCs w:val="20"/>
              </w:rPr>
              <w:t>»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, не вступившей (не вступившему) в повторный брак 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Отчет отдела по начислению жилищных компенсаций и субсидий населению МКУ </w:t>
            </w:r>
            <w:r w:rsidR="007807BE">
              <w:rPr>
                <w:rFonts w:ascii="Liberation Serif" w:hAnsi="Liberation Serif"/>
                <w:sz w:val="20"/>
                <w:szCs w:val="20"/>
              </w:rPr>
              <w:t>«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>УКС и ЖКХ ГО Верхняя Пышма</w:t>
            </w:r>
            <w:r w:rsidR="007807BE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373827" w:rsidRPr="007807BE" w:rsidTr="00373827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12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827" w:rsidRPr="007807BE" w:rsidRDefault="003738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color w:val="000000"/>
                <w:sz w:val="20"/>
                <w:szCs w:val="20"/>
              </w:rPr>
              <w:t>Задача 1.2. Обеспечение выплат ежемесячного денежного вознаграждения Почетным гражданам городского округа Верхняя Пышма</w:t>
            </w:r>
          </w:p>
        </w:tc>
      </w:tr>
      <w:tr w:rsidR="00373827" w:rsidRPr="007807BE" w:rsidTr="00373827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1.2.1.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Количество Почетных граждан городского округа Верхняя Пышма, которым выплачивается ежемесячное денежное вознаграждение  особые заслуги перед городским округом 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26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26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26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26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26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25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25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25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25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Решение Думы городского округа Верхняя Пышма от 26.03.2020 №20/8 </w:t>
            </w:r>
            <w:r w:rsidR="007807BE">
              <w:rPr>
                <w:rFonts w:ascii="Liberation Serif" w:hAnsi="Liberation Serif"/>
                <w:sz w:val="20"/>
                <w:szCs w:val="20"/>
              </w:rPr>
              <w:t>«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>Об утверждении Положения о почетном звании, наградах городского округа Верхняя Пышма в новой редакции</w:t>
            </w:r>
            <w:r w:rsidR="007807BE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373827" w:rsidRPr="007807BE" w:rsidTr="00373827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lastRenderedPageBreak/>
              <w:t>13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1.2.2.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Количество лиц, имеющих награды и почетные звания городского округа Верхняя Пышма, получивших денежное вознаграждение 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9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Решение Думы городского округа Верхняя Пышма от 26.03.2020 №20/8 </w:t>
            </w:r>
            <w:r w:rsidR="007807BE">
              <w:rPr>
                <w:rFonts w:ascii="Liberation Serif" w:hAnsi="Liberation Serif"/>
                <w:sz w:val="20"/>
                <w:szCs w:val="20"/>
              </w:rPr>
              <w:t>«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>Об утверждении Положения о почетном звании, наградах городского округа Верхняя Пышма в новой редакции</w:t>
            </w:r>
            <w:r w:rsidR="007807BE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373827" w:rsidRPr="007807BE" w:rsidTr="00373827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12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827" w:rsidRPr="007807BE" w:rsidRDefault="003738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color w:val="000000"/>
                <w:sz w:val="20"/>
                <w:szCs w:val="20"/>
              </w:rPr>
              <w:t>Задача 1.3. Организация социально – значимых мероприятий для граждан, нуждающихся в дополнительных мерах социальной поддержки (инвалиды, дети, маломобильные группы населения, граждане, оказавшиеся в трудной жизненной ситуации)</w:t>
            </w:r>
          </w:p>
        </w:tc>
      </w:tr>
      <w:tr w:rsidR="00373827" w:rsidRPr="007807BE" w:rsidTr="00373827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1.3.1.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Количество социально – значимых мероприятий для граждан, нуждающихся в дополнительных мерах социальной поддержки  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Акт выполненных работ/оказанных услуг</w:t>
            </w:r>
          </w:p>
        </w:tc>
      </w:tr>
      <w:tr w:rsidR="00373827" w:rsidRPr="007807BE" w:rsidTr="00373827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12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827" w:rsidRPr="007807BE" w:rsidRDefault="003738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color w:val="000000"/>
                <w:sz w:val="20"/>
                <w:szCs w:val="20"/>
              </w:rPr>
              <w:t>Задача 1.4. Повышение социальной и общественной активности граждан старшего поколения городского округа Верхняя Пышма</w:t>
            </w:r>
          </w:p>
        </w:tc>
      </w:tr>
      <w:tr w:rsidR="00373827" w:rsidRPr="007807BE" w:rsidTr="00373827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17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1.4.1.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Количество оказанных услуг по организации работы с объединениями ветеранов, расположенных на территории городского округа Верхняя Пышма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60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65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46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370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370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370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370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spacing w:after="240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Отчет о работе по оказанию услуг, акт приема-сдачи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br/>
            </w:r>
          </w:p>
        </w:tc>
      </w:tr>
      <w:tr w:rsidR="00373827" w:rsidRPr="007807BE" w:rsidTr="00373827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827" w:rsidRPr="007807BE" w:rsidRDefault="00373827">
            <w:p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color w:val="000000"/>
                <w:sz w:val="20"/>
                <w:szCs w:val="20"/>
              </w:rPr>
              <w:t>1.5.</w:t>
            </w:r>
          </w:p>
        </w:tc>
        <w:tc>
          <w:tcPr>
            <w:tcW w:w="12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827" w:rsidRPr="007807BE" w:rsidRDefault="003738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color w:val="000000"/>
                <w:sz w:val="20"/>
                <w:szCs w:val="20"/>
              </w:rPr>
              <w:t>Задача 1.5. Оказание дополнительных мер социальной поддержки отдельным категориям граждан</w:t>
            </w:r>
          </w:p>
        </w:tc>
      </w:tr>
      <w:tr w:rsidR="00373827" w:rsidRPr="007807BE" w:rsidTr="00373827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19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1.5.2.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Количество инвалидов I и II групп инвалидности, которым предоставлены меры поддержки в виде налоговых льгот по земельному налогу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74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74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246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11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74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74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74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Информация Межрайонной инспекции Федеральной налоговой службы России № 32 по Свердловской области</w:t>
            </w:r>
          </w:p>
        </w:tc>
      </w:tr>
      <w:tr w:rsidR="00373827" w:rsidRPr="007807BE" w:rsidTr="00373827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20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1.5.3.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Количество инвалидов с детства, детей-инвалидов, которым 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lastRenderedPageBreak/>
              <w:t>предоставлены меры поддержки в виде налоговых льгот   по земельному налогу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lastRenderedPageBreak/>
              <w:t>единиц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13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Информация Межрайонной инспекции 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lastRenderedPageBreak/>
              <w:t>Федеральной налоговой службы России № 32 по Свердловской области</w:t>
            </w:r>
          </w:p>
        </w:tc>
      </w:tr>
      <w:tr w:rsidR="00373827" w:rsidRPr="007807BE" w:rsidTr="00373827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lastRenderedPageBreak/>
              <w:t>21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1.5.4.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Количество ветеранов и инвалидов Великой Отечественной войны, а также ветеранов и инвалидов боевых действий,  которым предоставлены меры поддержки в виде налоговых льгот по земельному налогу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39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39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119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119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39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39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39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Информация Межрайонной инспекции Федеральной налоговой службы России № 32 по Свердловской области</w:t>
            </w:r>
          </w:p>
        </w:tc>
      </w:tr>
      <w:tr w:rsidR="00373827" w:rsidRPr="007807BE" w:rsidTr="00373827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22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1.5.5.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Количество физических лиц, имеющих право на получение социальной поддержки в соответствии с Законом Российской Федерации от 15 мая 1991 года № 1244-1 </w:t>
            </w:r>
            <w:r w:rsidR="007807BE">
              <w:rPr>
                <w:rFonts w:ascii="Liberation Serif" w:hAnsi="Liberation Serif"/>
                <w:sz w:val="20"/>
                <w:szCs w:val="20"/>
              </w:rPr>
              <w:t>«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>О социальной защите граждан, подвергшихся воздействию радиации вследствие катастрофы на Чернобыльской АЭС</w:t>
            </w:r>
            <w:r w:rsidR="007807BE">
              <w:rPr>
                <w:rFonts w:ascii="Liberation Serif" w:hAnsi="Liberation Serif"/>
                <w:sz w:val="20"/>
                <w:szCs w:val="20"/>
              </w:rPr>
              <w:t>»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, Федеральным законом от 26 ноября 1998 года № 175-ФЗ </w:t>
            </w:r>
            <w:r w:rsidR="007807BE">
              <w:rPr>
                <w:rFonts w:ascii="Liberation Serif" w:hAnsi="Liberation Serif"/>
                <w:sz w:val="20"/>
                <w:szCs w:val="20"/>
              </w:rPr>
              <w:t>«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О социальной защите граждан Российской Федерации, подвергшихся воздействию радиации вследствие аварии в 1957 году на производственном 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lastRenderedPageBreak/>
              <w:t xml:space="preserve">объединении </w:t>
            </w:r>
            <w:r w:rsidR="007807BE">
              <w:rPr>
                <w:rFonts w:ascii="Liberation Serif" w:hAnsi="Liberation Serif"/>
                <w:sz w:val="20"/>
                <w:szCs w:val="20"/>
              </w:rPr>
              <w:t>«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>Маяк</w:t>
            </w:r>
            <w:r w:rsidR="007807BE">
              <w:rPr>
                <w:rFonts w:ascii="Liberation Serif" w:hAnsi="Liberation Serif"/>
                <w:sz w:val="20"/>
                <w:szCs w:val="20"/>
              </w:rPr>
              <w:t>»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 и сбросов радиоактивных отходов в реку </w:t>
            </w:r>
            <w:proofErr w:type="spellStart"/>
            <w:r w:rsidRPr="007807BE">
              <w:rPr>
                <w:rFonts w:ascii="Liberation Serif" w:hAnsi="Liberation Serif"/>
                <w:sz w:val="20"/>
                <w:szCs w:val="20"/>
              </w:rPr>
              <w:t>Теча</w:t>
            </w:r>
            <w:proofErr w:type="spellEnd"/>
            <w:r w:rsidR="007807BE">
              <w:rPr>
                <w:rFonts w:ascii="Liberation Serif" w:hAnsi="Liberation Serif"/>
                <w:sz w:val="20"/>
                <w:szCs w:val="20"/>
              </w:rPr>
              <w:t>»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 и Федеральным законом от 10 января 2002 года № 2-ФЗ </w:t>
            </w:r>
            <w:r w:rsidR="007807BE">
              <w:rPr>
                <w:rFonts w:ascii="Liberation Serif" w:hAnsi="Liberation Serif"/>
                <w:sz w:val="20"/>
                <w:szCs w:val="20"/>
              </w:rPr>
              <w:t>«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>О социальных гарантиях гражданам, подвергшимся радиационному воздействию вследствие ядерных испытаний на Семипалатинском полигоне</w:t>
            </w:r>
            <w:r w:rsidR="007807BE">
              <w:rPr>
                <w:rFonts w:ascii="Liberation Serif" w:hAnsi="Liberation Serif"/>
                <w:sz w:val="20"/>
                <w:szCs w:val="20"/>
              </w:rPr>
              <w:t>»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>, которым предоставлены меры поддержки в виде налоговых льгот по земельному налогу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lastRenderedPageBreak/>
              <w:t>единиц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16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16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27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16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16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16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Информация Межрайонной инспекции Федеральной налоговой службы России № 32 по Свердловской области</w:t>
            </w:r>
          </w:p>
        </w:tc>
      </w:tr>
      <w:tr w:rsidR="00373827" w:rsidRPr="007807BE" w:rsidTr="00373827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23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1.5.6.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Количество лиц, принимавших в составе подразделений особого риска непосредственное участие в испытаниях ядерного и термоядерного оружия, ликвидации аварий ядерных установок на средствах вооружения и военных объектах, которым предоставлены меры поддержки в виде налоговых льгот по земельному налогу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Информация Межрайонной инспекции Федеральной налоговой службы России № 32 по Свердловской области</w:t>
            </w:r>
          </w:p>
        </w:tc>
      </w:tr>
      <w:tr w:rsidR="00373827" w:rsidRPr="007807BE" w:rsidTr="00373827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24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1.5.7.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Количество лиц, получивших или перенесших лучевую болезнь или ставшие инвалидами в результате испытаний, учений и иных работ, связанных с 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lastRenderedPageBreak/>
              <w:t>любыми видами ядерных установок, включая ядерное оружие и космическую технику, которым предоставлены меры поддержки в виде налоговых льгот по земельному налогу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lastRenderedPageBreak/>
              <w:t>единиц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Информация Межрайонной инспекции Федеральной налоговой службы России № 32 по 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lastRenderedPageBreak/>
              <w:t>Свердловской области</w:t>
            </w:r>
          </w:p>
        </w:tc>
      </w:tr>
      <w:tr w:rsidR="00373827" w:rsidRPr="007807BE" w:rsidTr="00373827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lastRenderedPageBreak/>
              <w:t>25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1.5.8.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Количество пенсионеров, имеющих звание ветерана в соответствии с Федеральным законом от 12 января 1995 года № 5-ФЗ </w:t>
            </w:r>
            <w:r w:rsidR="007807BE">
              <w:rPr>
                <w:rFonts w:ascii="Liberation Serif" w:hAnsi="Liberation Serif"/>
                <w:sz w:val="20"/>
                <w:szCs w:val="20"/>
              </w:rPr>
              <w:t>«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>О ветеранах</w:t>
            </w:r>
            <w:r w:rsidR="007807BE">
              <w:rPr>
                <w:rFonts w:ascii="Liberation Serif" w:hAnsi="Liberation Serif"/>
                <w:sz w:val="20"/>
                <w:szCs w:val="20"/>
              </w:rPr>
              <w:t>»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>,  которым предоставлены меры поддержки в виде налоговых льгот по земельному налогу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407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407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1725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13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407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407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407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Информация Межрайонной инспекции Федеральной налоговой службы России № 32 по Свердловской области</w:t>
            </w:r>
          </w:p>
        </w:tc>
      </w:tr>
      <w:tr w:rsidR="00373827" w:rsidRPr="007807BE" w:rsidTr="00373827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26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1.5.9.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Количество детей-сирот и детей, оставшихся без попечения родителей,  которым предоставлены меры поддержки в виде налоговых льгот по земельному налогу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Информация Межрайонной инспекции Федеральной налоговой службы России № 32 по Свердловской области</w:t>
            </w:r>
          </w:p>
        </w:tc>
      </w:tr>
      <w:tr w:rsidR="00373827" w:rsidRPr="007807BE" w:rsidTr="00373827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27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1.5.10.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Количество лиц, имеющих трех и более несовершеннолетних детей,  которым предоставлены меры поддержки в виде налоговых льгот по земельному налогу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41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41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181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149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41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41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41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Информация Межрайонной инспекции Федеральной налоговой службы России № 32 по Свердловской области</w:t>
            </w:r>
          </w:p>
        </w:tc>
      </w:tr>
      <w:tr w:rsidR="00373827" w:rsidRPr="007807BE" w:rsidTr="00373827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28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1.5.12.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Количество супругов (супруг) умершего гражданина, которому присвоено звание </w:t>
            </w:r>
            <w:r w:rsidR="007807BE">
              <w:rPr>
                <w:rFonts w:ascii="Liberation Serif" w:hAnsi="Liberation Serif"/>
                <w:sz w:val="20"/>
                <w:szCs w:val="20"/>
              </w:rPr>
              <w:lastRenderedPageBreak/>
              <w:t>«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>Почетный гражданин городского округа Верхняя Пышма</w:t>
            </w:r>
            <w:r w:rsidR="007807BE">
              <w:rPr>
                <w:rFonts w:ascii="Liberation Serif" w:hAnsi="Liberation Serif"/>
                <w:sz w:val="20"/>
                <w:szCs w:val="20"/>
              </w:rPr>
              <w:t>»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>, не вступивший (не вступившая) в повторный брак, которым предоставлены меры поддержки в виде налоговых льгот по земельному налогу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lastRenderedPageBreak/>
              <w:t>единиц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Информация Межрайонной инспекции Федеральной 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lastRenderedPageBreak/>
              <w:t>налоговой службы России № 32 по Свердловской области</w:t>
            </w:r>
          </w:p>
        </w:tc>
      </w:tr>
      <w:tr w:rsidR="00373827" w:rsidRPr="007807BE" w:rsidTr="00373827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lastRenderedPageBreak/>
              <w:t>29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1.5.14.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Количество граждан, достигших возраста 60 и 55 лет (соответственно мужчины и женщины), и граждан, у которых в соответствии с Федеральным законом </w:t>
            </w:r>
            <w:r w:rsidR="007807BE">
              <w:rPr>
                <w:rFonts w:ascii="Liberation Serif" w:hAnsi="Liberation Serif"/>
                <w:sz w:val="20"/>
                <w:szCs w:val="20"/>
              </w:rPr>
              <w:t>«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>О страховых пенсиях</w:t>
            </w:r>
            <w:r w:rsidR="007807BE">
              <w:rPr>
                <w:rFonts w:ascii="Liberation Serif" w:hAnsi="Liberation Serif"/>
                <w:sz w:val="20"/>
                <w:szCs w:val="20"/>
              </w:rPr>
              <w:t>»«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 возникло право на страховую пенсию по старости, срок назначения которой или возраст для назначения которой не наступили, подвергшиеся политическим репрессиям и признанные жертвами политических репрессий в соответствии с Законом Российской Федерации от 18 октября 1991 года № 1761-1 </w:t>
            </w:r>
            <w:r w:rsidR="007807BE">
              <w:rPr>
                <w:rFonts w:ascii="Liberation Serif" w:hAnsi="Liberation Serif"/>
                <w:sz w:val="20"/>
                <w:szCs w:val="20"/>
              </w:rPr>
              <w:t>«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>О реабилитации жертв политических репрессий</w:t>
            </w:r>
            <w:r w:rsidR="007807BE">
              <w:rPr>
                <w:rFonts w:ascii="Liberation Serif" w:hAnsi="Liberation Serif"/>
                <w:sz w:val="20"/>
                <w:szCs w:val="20"/>
              </w:rPr>
              <w:t>»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,  которым предоставлены меры поддержки в виде 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lastRenderedPageBreak/>
              <w:t>налоговых льгот по земельному налогу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lastRenderedPageBreak/>
              <w:t>единиц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Информация Межрайонной инспекции Федеральной налоговой службы России № 32 по Свердловской области</w:t>
            </w:r>
          </w:p>
        </w:tc>
      </w:tr>
      <w:tr w:rsidR="00373827" w:rsidRPr="007807BE" w:rsidTr="00373827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30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1.5.15.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Количество садоводческих или огороднических товариществ, гаражно-строительных, жилищных, жилищно-строительных кооперативов (далее- некоммерческих организаций), получивших налоговую льготу по земельному налогу в части, приходящейся на физических лиц, являющихся членами данных некоммерческих организаций и относящихся к следующим категориям:1) Герои Советского Союза, Герои Российской Федерации, полные кавалеры ордена Славы;2) инвалиды I и II групп инвалидности;3) инвалиды с детства, дети-инвалиды;4) ветераны и инвалиды Великой Отечественной войны, а также ветераны и инвалиды боевых действий;5) физические лица, имеющие право на получение социальной поддержки в 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lastRenderedPageBreak/>
              <w:t xml:space="preserve">соответствии с Законом Российской Федерации от 15 мая 1991 года № 1244-1 </w:t>
            </w:r>
            <w:r w:rsidR="007807BE">
              <w:rPr>
                <w:rFonts w:ascii="Liberation Serif" w:hAnsi="Liberation Serif"/>
                <w:sz w:val="20"/>
                <w:szCs w:val="20"/>
              </w:rPr>
              <w:t>«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>О социальной защите граждан, подвергшихся воздействию радиации вследствие катастрофы на Чернобыльской АЭС</w:t>
            </w:r>
            <w:r w:rsidR="007807BE">
              <w:rPr>
                <w:rFonts w:ascii="Liberation Serif" w:hAnsi="Liberation Serif"/>
                <w:sz w:val="20"/>
                <w:szCs w:val="20"/>
              </w:rPr>
              <w:t>»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, Федеральным законом от 26 ноября 1998 года № 175-ФЗ </w:t>
            </w:r>
            <w:r w:rsidR="007807BE">
              <w:rPr>
                <w:rFonts w:ascii="Liberation Serif" w:hAnsi="Liberation Serif"/>
                <w:sz w:val="20"/>
                <w:szCs w:val="20"/>
              </w:rPr>
              <w:t>«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О социальной защите 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lastRenderedPageBreak/>
              <w:t>единиц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30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30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9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30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30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30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Информация Межрайонной инспекции Федеральной налоговой службы России № 32 по Свердловской области</w:t>
            </w:r>
          </w:p>
        </w:tc>
      </w:tr>
      <w:tr w:rsidR="00373827" w:rsidRPr="007807BE" w:rsidTr="00373827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12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827" w:rsidRPr="007807BE" w:rsidRDefault="003738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Подпрограмма 2. </w:t>
            </w:r>
            <w:r w:rsidR="007807B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7807B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Профилактика инфекционных заболеваний в городском округе Верхняя Пышма до 2027 года</w:t>
            </w:r>
            <w:r w:rsidR="007807B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373827" w:rsidRPr="007807BE" w:rsidTr="00373827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12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827" w:rsidRPr="007807BE" w:rsidRDefault="003738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2. Снижение уровня распространенности и сохранение на спорадическом уровне распространенности инфекционных заболеваний (клещевой энцефалит, гепатит А)</w:t>
            </w:r>
          </w:p>
        </w:tc>
      </w:tr>
      <w:tr w:rsidR="00373827" w:rsidRPr="007807BE" w:rsidTr="00373827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12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827" w:rsidRPr="007807BE" w:rsidRDefault="003738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color w:val="000000"/>
                <w:sz w:val="20"/>
                <w:szCs w:val="20"/>
              </w:rPr>
              <w:t>Задача 2.1. Реализация мероприятий, направленных на снижение заболеваемости, связанных со средствами специфической профилактики</w:t>
            </w:r>
          </w:p>
        </w:tc>
      </w:tr>
      <w:tr w:rsidR="00373827" w:rsidRPr="007807BE" w:rsidTr="00373827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34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2.1.1.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Количество детей, охваченных </w:t>
            </w:r>
            <w:proofErr w:type="spellStart"/>
            <w:r w:rsidRPr="007807BE">
              <w:rPr>
                <w:rFonts w:ascii="Liberation Serif" w:hAnsi="Liberation Serif"/>
                <w:sz w:val="20"/>
                <w:szCs w:val="20"/>
              </w:rPr>
              <w:t>паразитологическим</w:t>
            </w:r>
            <w:proofErr w:type="spellEnd"/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 обследованием из числа детей, оставшихся без попечения родителей; детей - инвалидов; детей из многодетных семей; детей, из семей, имеющих среднедушевой доход ниже прожиточного минимума, установленного в Свердловской области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количество детей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500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1033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500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500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500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500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500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500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500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Отчет МКУ </w:t>
            </w:r>
            <w:r w:rsidR="007807BE">
              <w:rPr>
                <w:rFonts w:ascii="Liberation Serif" w:hAnsi="Liberation Serif"/>
                <w:sz w:val="20"/>
                <w:szCs w:val="20"/>
              </w:rPr>
              <w:t>«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>Управление образования городского округа Верхняя Пышма</w:t>
            </w:r>
            <w:r w:rsidR="007807BE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373827" w:rsidRPr="007807BE" w:rsidTr="00373827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35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2.1.2.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Количество детей городского округа Верхняя Пышма в возрасте от 1,5 до 17 лет охваченных профилактическими прививками 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lastRenderedPageBreak/>
              <w:t>(ревакцинации) против  клещевого энцефалита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lastRenderedPageBreak/>
              <w:t>количество детей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1670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1670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2060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1670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1850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1970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2500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2500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2500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Форма федерального статистического наблюдения № 5 </w:t>
            </w:r>
            <w:r w:rsidR="007807BE">
              <w:rPr>
                <w:rFonts w:ascii="Liberation Serif" w:hAnsi="Liberation Serif"/>
                <w:sz w:val="20"/>
                <w:szCs w:val="20"/>
              </w:rPr>
              <w:t>«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>Сведения о профилактических прививках</w:t>
            </w:r>
            <w:r w:rsidR="007807BE">
              <w:rPr>
                <w:rFonts w:ascii="Liberation Serif" w:hAnsi="Liberation Serif"/>
                <w:sz w:val="20"/>
                <w:szCs w:val="20"/>
              </w:rPr>
              <w:t>»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, Приказ 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lastRenderedPageBreak/>
              <w:t xml:space="preserve">Министерства здравоохранения Российской Федерации от 01.10.2014 № 109 </w:t>
            </w:r>
            <w:r w:rsidR="007807BE">
              <w:rPr>
                <w:rFonts w:ascii="Liberation Serif" w:hAnsi="Liberation Serif"/>
                <w:sz w:val="20"/>
                <w:szCs w:val="20"/>
              </w:rPr>
              <w:t>«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>Об утверждении регионального календаря профилактических прививок Свердловской области</w:t>
            </w:r>
            <w:r w:rsidR="007807BE">
              <w:rPr>
                <w:rFonts w:ascii="Liberation Serif" w:hAnsi="Liberation Serif"/>
                <w:sz w:val="20"/>
                <w:szCs w:val="20"/>
              </w:rPr>
              <w:t>»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>,</w:t>
            </w:r>
          </w:p>
        </w:tc>
      </w:tr>
      <w:tr w:rsidR="00373827" w:rsidRPr="007807BE" w:rsidTr="00373827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lastRenderedPageBreak/>
              <w:t>36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2.1.3.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Количество детей городского округа Верхняя Пышма в возрасте от 6 до 12 лет охваченных профилактическими прививками   против гепатита А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количество детей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870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870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420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870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840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820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1115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1115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1115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Форма федерального статистического наблюдения № 5 </w:t>
            </w:r>
            <w:r w:rsidR="007807BE">
              <w:rPr>
                <w:rFonts w:ascii="Liberation Serif" w:hAnsi="Liberation Serif"/>
                <w:sz w:val="20"/>
                <w:szCs w:val="20"/>
              </w:rPr>
              <w:t>«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>Сведения о профилактических прививках</w:t>
            </w:r>
            <w:r w:rsidR="007807BE">
              <w:rPr>
                <w:rFonts w:ascii="Liberation Serif" w:hAnsi="Liberation Serif"/>
                <w:sz w:val="20"/>
                <w:szCs w:val="20"/>
              </w:rPr>
              <w:t>»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, Приказ Министерства здравоохранения Российской Федерации от 01.10.2014 № 109 </w:t>
            </w:r>
            <w:r w:rsidR="007807BE">
              <w:rPr>
                <w:rFonts w:ascii="Liberation Serif" w:hAnsi="Liberation Serif"/>
                <w:sz w:val="20"/>
                <w:szCs w:val="20"/>
              </w:rPr>
              <w:t>«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>Об утверждении регионального календаря профилактических прививок Свердловской области</w:t>
            </w:r>
            <w:r w:rsidR="007807BE">
              <w:rPr>
                <w:rFonts w:ascii="Liberation Serif" w:hAnsi="Liberation Serif"/>
                <w:sz w:val="20"/>
                <w:szCs w:val="20"/>
              </w:rPr>
              <w:t>»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>,</w:t>
            </w:r>
          </w:p>
        </w:tc>
      </w:tr>
      <w:tr w:rsidR="00373827" w:rsidRPr="007807BE" w:rsidTr="00373827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12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827" w:rsidRPr="007807BE" w:rsidRDefault="003738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color w:val="000000"/>
                <w:sz w:val="20"/>
                <w:szCs w:val="20"/>
              </w:rPr>
              <w:t>Задача 2.2. Организация неспецифической профилактики для предотвращения присасывания клещей - переносчиков к людям</w:t>
            </w:r>
          </w:p>
        </w:tc>
      </w:tr>
      <w:tr w:rsidR="00373827" w:rsidRPr="007807BE" w:rsidTr="00373827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38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2.2.1.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Площадь территории муниципальных учреждений обработанных </w:t>
            </w:r>
            <w:proofErr w:type="spellStart"/>
            <w:r w:rsidRPr="007807BE">
              <w:rPr>
                <w:rFonts w:ascii="Liberation Serif" w:hAnsi="Liberation Serif"/>
                <w:sz w:val="20"/>
                <w:szCs w:val="20"/>
              </w:rPr>
              <w:t>аккарицидными</w:t>
            </w:r>
            <w:proofErr w:type="spellEnd"/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 средствами в сфере образования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гектар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93,7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93,7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46,5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46,5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46,5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46,5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46,5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46,5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46,5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Отчет муниципального казенного учреждения </w:t>
            </w:r>
            <w:r w:rsidR="007807BE">
              <w:rPr>
                <w:rFonts w:ascii="Liberation Serif" w:hAnsi="Liberation Serif"/>
                <w:sz w:val="20"/>
                <w:szCs w:val="20"/>
              </w:rPr>
              <w:t>«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Управление образования 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lastRenderedPageBreak/>
              <w:t>городского округа Верхняя Пышма</w:t>
            </w:r>
            <w:r w:rsidR="007807BE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373827" w:rsidRPr="007807BE" w:rsidTr="00373827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lastRenderedPageBreak/>
              <w:t>39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2.2.2.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Площадь открытых территорий, на которых проведены </w:t>
            </w:r>
            <w:proofErr w:type="spellStart"/>
            <w:r w:rsidRPr="007807BE">
              <w:rPr>
                <w:rFonts w:ascii="Liberation Serif" w:hAnsi="Liberation Serif"/>
                <w:sz w:val="20"/>
                <w:szCs w:val="20"/>
              </w:rPr>
              <w:t>дератизационные</w:t>
            </w:r>
            <w:proofErr w:type="spellEnd"/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 работы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гектар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17,5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17,5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17,5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17,5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17,5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17,5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Отчет МКУ </w:t>
            </w:r>
            <w:r w:rsidR="007807BE">
              <w:rPr>
                <w:rFonts w:ascii="Liberation Serif" w:hAnsi="Liberation Serif"/>
                <w:sz w:val="20"/>
                <w:szCs w:val="20"/>
              </w:rPr>
              <w:t>«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>Управление образования городского округа Верхняя Пышма</w:t>
            </w:r>
            <w:r w:rsidR="007807BE">
              <w:rPr>
                <w:rFonts w:ascii="Liberation Serif" w:hAnsi="Liberation Serif"/>
                <w:sz w:val="20"/>
                <w:szCs w:val="20"/>
              </w:rPr>
              <w:t>»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, МКУ </w:t>
            </w:r>
            <w:r w:rsidR="007807BE">
              <w:rPr>
                <w:rFonts w:ascii="Liberation Serif" w:hAnsi="Liberation Serif"/>
                <w:sz w:val="20"/>
                <w:szCs w:val="20"/>
              </w:rPr>
              <w:t>«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>Управление культуры городского округа Верхняя Пышма</w:t>
            </w:r>
            <w:r w:rsidR="007807BE">
              <w:rPr>
                <w:rFonts w:ascii="Liberation Serif" w:hAnsi="Liberation Serif"/>
                <w:sz w:val="20"/>
                <w:szCs w:val="20"/>
              </w:rPr>
              <w:t>»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, МКУ </w:t>
            </w:r>
            <w:r w:rsidR="007807BE">
              <w:rPr>
                <w:rFonts w:ascii="Liberation Serif" w:hAnsi="Liberation Serif"/>
                <w:sz w:val="20"/>
                <w:szCs w:val="20"/>
              </w:rPr>
              <w:t>«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 w:rsidR="007807BE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373827" w:rsidRPr="007807BE" w:rsidTr="00373827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40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2.2.3.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Площадь помещений муниципальных учреждений, охваченных дератизацией и дезинсекцией в сфере образования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тыс. м2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1033,9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1033,9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930,03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930,03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930,03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930,03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930,03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930,03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930,03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Отчет муниципального казенного учреждения </w:t>
            </w:r>
            <w:r w:rsidR="007807BE">
              <w:rPr>
                <w:rFonts w:ascii="Liberation Serif" w:hAnsi="Liberation Serif"/>
                <w:sz w:val="20"/>
                <w:szCs w:val="20"/>
              </w:rPr>
              <w:t>«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>Управление образования городского округа Верхняя Пышма</w:t>
            </w:r>
            <w:r w:rsidR="007807BE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373827" w:rsidRPr="007807BE" w:rsidTr="00373827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41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2.2.4.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Количество проведенных санитарно-эпидемиологических экспертиз в сфере образования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штук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Отчет муниципальных учреждений об использовании субсидий на иные цели</w:t>
            </w:r>
          </w:p>
        </w:tc>
      </w:tr>
      <w:tr w:rsidR="00373827" w:rsidRPr="007807BE" w:rsidTr="00373827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42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2.2.5.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Площадь территории муниципальных учреждений обработанных </w:t>
            </w:r>
            <w:proofErr w:type="spellStart"/>
            <w:r w:rsidRPr="007807BE">
              <w:rPr>
                <w:rFonts w:ascii="Liberation Serif" w:hAnsi="Liberation Serif"/>
                <w:sz w:val="20"/>
                <w:szCs w:val="20"/>
              </w:rPr>
              <w:t>аккарицидными</w:t>
            </w:r>
            <w:proofErr w:type="spellEnd"/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 средствами в сфере физической культуры, 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lastRenderedPageBreak/>
              <w:t>спорта и молодежной политики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lastRenderedPageBreak/>
              <w:t>гектар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7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7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7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7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Отчет муниципального казенного учреждения </w:t>
            </w:r>
            <w:r w:rsidR="007807BE">
              <w:rPr>
                <w:rFonts w:ascii="Liberation Serif" w:hAnsi="Liberation Serif"/>
                <w:sz w:val="20"/>
                <w:szCs w:val="20"/>
              </w:rPr>
              <w:t>«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Управление физической культуры, спорта и 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lastRenderedPageBreak/>
              <w:t>молодежной политики городского округа Верхняя Пышма</w:t>
            </w:r>
            <w:r w:rsidR="007807BE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373827" w:rsidRPr="007807BE" w:rsidTr="00373827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lastRenderedPageBreak/>
              <w:t>43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2.2.6.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Площадь помещений муниципальных учреждений, охваченных дератизацией и дезинсекцией  в сфере физической культуры, спорта и молодежной политики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тыс. м2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187,3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187,3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187,3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150,9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150,9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150,9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150,9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Отчет муниципального казенного учреждения </w:t>
            </w:r>
            <w:r w:rsidR="007807BE">
              <w:rPr>
                <w:rFonts w:ascii="Liberation Serif" w:hAnsi="Liberation Serif"/>
                <w:sz w:val="20"/>
                <w:szCs w:val="20"/>
              </w:rPr>
              <w:t>«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 w:rsidR="007807BE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373827" w:rsidRPr="007807BE" w:rsidTr="00373827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44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2.2.7.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Площадь территорий, обследованных на </w:t>
            </w:r>
            <w:proofErr w:type="spellStart"/>
            <w:r w:rsidRPr="007807BE">
              <w:rPr>
                <w:rFonts w:ascii="Liberation Serif" w:hAnsi="Liberation Serif"/>
                <w:sz w:val="20"/>
                <w:szCs w:val="20"/>
              </w:rPr>
              <w:t>заклещеванность</w:t>
            </w:r>
            <w:proofErr w:type="spellEnd"/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 в сфере физической культуры, спорта и молодежной политики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гектар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7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7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7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7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Отчет муниципального казенного учреждения </w:t>
            </w:r>
            <w:r w:rsidR="007807BE">
              <w:rPr>
                <w:rFonts w:ascii="Liberation Serif" w:hAnsi="Liberation Serif"/>
                <w:sz w:val="20"/>
                <w:szCs w:val="20"/>
              </w:rPr>
              <w:t>«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 w:rsidR="007807BE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373827" w:rsidRPr="007807BE" w:rsidTr="00373827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45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2.2.8.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Количество проведенных санитарно-эпидемиологических экспертиз в сфере физической культуры, спорта и молодежной политики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штук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9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9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9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Отчет муниципального казенного учреждения </w:t>
            </w:r>
            <w:r w:rsidR="007807BE">
              <w:rPr>
                <w:rFonts w:ascii="Liberation Serif" w:hAnsi="Liberation Serif"/>
                <w:sz w:val="20"/>
                <w:szCs w:val="20"/>
              </w:rPr>
              <w:t>«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 w:rsidR="007807BE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373827" w:rsidRPr="007807BE" w:rsidTr="00373827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46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2.2.9.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Площадь помещений муниципальных 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lastRenderedPageBreak/>
              <w:t>учреждений, охваченных дезинфекцией в сфере физической культуры, спорта и молодежной политики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lastRenderedPageBreak/>
              <w:t>тыс. м2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8,6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8,6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8,6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2,1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2,1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2,1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2,1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Отчет муниципального 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lastRenderedPageBreak/>
              <w:t xml:space="preserve">казенного учреждения </w:t>
            </w:r>
            <w:r w:rsidR="007807BE">
              <w:rPr>
                <w:rFonts w:ascii="Liberation Serif" w:hAnsi="Liberation Serif"/>
                <w:sz w:val="20"/>
                <w:szCs w:val="20"/>
              </w:rPr>
              <w:t>«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 w:rsidR="007807BE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373827" w:rsidRPr="007807BE" w:rsidTr="00373827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lastRenderedPageBreak/>
              <w:t>47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2.2.10.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Площадь территории муниципальных учреждений обработанных </w:t>
            </w:r>
            <w:proofErr w:type="spellStart"/>
            <w:r w:rsidRPr="007807BE">
              <w:rPr>
                <w:rFonts w:ascii="Liberation Serif" w:hAnsi="Liberation Serif"/>
                <w:sz w:val="20"/>
                <w:szCs w:val="20"/>
              </w:rPr>
              <w:t>аккарицидными</w:t>
            </w:r>
            <w:proofErr w:type="spellEnd"/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 средствами в сфере культуры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гектар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51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51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51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51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51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51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51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Отчет об использовании субсидии на иные цели</w:t>
            </w:r>
          </w:p>
        </w:tc>
      </w:tr>
      <w:tr w:rsidR="00373827" w:rsidRPr="007807BE" w:rsidTr="00373827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48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2.2.11.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Площадь помещений муниципальных учреждений, охваченных дератизацией и дезинсекцией в муниципальных учреждениях культуры, всего, из них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тыс. м2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11,46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11,46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11,46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11,46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11,46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11,46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11,46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Отчет муниципальных учреждений об использовании целевых субсидий</w:t>
            </w:r>
          </w:p>
        </w:tc>
      </w:tr>
      <w:tr w:rsidR="00373827" w:rsidRPr="007807BE" w:rsidTr="00373827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49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2.2.12.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Площадь помещений муниципальных учреждений, охваченных дератизацией и дезинсекцией в муниципальных учреждениях дополнительного образования в сфере культуры, всего, из них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тыс. кв2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0,43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0,43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0,43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0,43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0,43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0,43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0,43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Отчет муниципальных учреждений об использовании целевых субсидий</w:t>
            </w:r>
          </w:p>
        </w:tc>
      </w:tr>
      <w:tr w:rsidR="00373827" w:rsidRPr="007807BE" w:rsidTr="00373827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50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2.2.13.-.0.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Количество объектов, на которых проведено определение на заселенность грызунами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AB7064">
            <w:pPr>
              <w:rPr>
                <w:rFonts w:ascii="Liberation Serif" w:hAnsi="Liberation Serif"/>
                <w:sz w:val="20"/>
                <w:szCs w:val="20"/>
              </w:rPr>
            </w:pPr>
            <w:r w:rsidRPr="00AB7064">
              <w:rPr>
                <w:rFonts w:ascii="Liberation Serif" w:hAnsi="Liberation Serif"/>
                <w:sz w:val="20"/>
                <w:szCs w:val="20"/>
              </w:rPr>
              <w:t xml:space="preserve">Отчет муниципального казенного учреждения «Управление </w:t>
            </w:r>
            <w:r w:rsidRPr="00AB7064">
              <w:rPr>
                <w:rFonts w:ascii="Liberation Serif" w:hAnsi="Liberation Serif"/>
                <w:sz w:val="20"/>
                <w:szCs w:val="20"/>
              </w:rPr>
              <w:lastRenderedPageBreak/>
              <w:t>физической культуры, спорта и молодежной политики городского округа Верхняя Пышма»</w:t>
            </w:r>
          </w:p>
        </w:tc>
      </w:tr>
      <w:tr w:rsidR="00373827" w:rsidRPr="007807BE" w:rsidTr="00373827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lastRenderedPageBreak/>
              <w:t>51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2.2.14.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Количество объектов, на которых проведено определение на заселенность синантропными насекомыми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49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AB7064">
            <w:pPr>
              <w:rPr>
                <w:rFonts w:ascii="Liberation Serif" w:hAnsi="Liberation Serif"/>
                <w:sz w:val="20"/>
                <w:szCs w:val="20"/>
              </w:rPr>
            </w:pPr>
            <w:r w:rsidRPr="00AB7064">
              <w:rPr>
                <w:rFonts w:ascii="Liberation Serif" w:hAnsi="Liberation Serif"/>
                <w:sz w:val="20"/>
                <w:szCs w:val="20"/>
              </w:rPr>
              <w:t>Отчет муниципального казенного учреждения «Управление физической культуры, спорта и молодежной политики городского округа Верхняя Пышма»</w:t>
            </w:r>
          </w:p>
        </w:tc>
      </w:tr>
      <w:tr w:rsidR="00373827" w:rsidRPr="007807BE" w:rsidTr="00373827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12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827" w:rsidRPr="007807BE" w:rsidRDefault="003738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Подпрограмма 3. </w:t>
            </w:r>
            <w:r w:rsidR="007807B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7807B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Комплексные меры по ограничению распространения социально значимых заболеваний на территории городского округа Верхняя Пышма до 2027 года</w:t>
            </w:r>
            <w:r w:rsidR="007807B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373827" w:rsidRPr="007807BE" w:rsidTr="00373827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53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12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827" w:rsidRPr="007807BE" w:rsidRDefault="003738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3. Увеличение продолжительности активной жизни населения за счет формирования здорового образа жизни и профилактики заболеваний (ВИЧ - инфекция, туберкулез, наркомания)</w:t>
            </w:r>
          </w:p>
        </w:tc>
      </w:tr>
      <w:tr w:rsidR="00373827" w:rsidRPr="007807BE" w:rsidTr="00373827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12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827" w:rsidRPr="007807BE" w:rsidRDefault="003738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color w:val="000000"/>
                <w:sz w:val="20"/>
                <w:szCs w:val="20"/>
              </w:rPr>
              <w:t>Задача 3.1. Осуществление информационно-образовательной, обучающей и просветительной работы по проблемам профилактики социально – значимых заболеваний среди населения городского округа Верхняя Пышма</w:t>
            </w:r>
          </w:p>
        </w:tc>
      </w:tr>
      <w:tr w:rsidR="00373827" w:rsidRPr="007807BE" w:rsidTr="00373827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55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3.1.1.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Уровень охвата населения в возрасте 15-49 лет профилактическими программами по ВИЧ-инфекции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95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95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95,5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96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96,6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97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97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97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97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Отчет МКУ </w:t>
            </w:r>
            <w:r w:rsidR="007807BE">
              <w:rPr>
                <w:rFonts w:ascii="Liberation Serif" w:hAnsi="Liberation Serif"/>
                <w:sz w:val="20"/>
                <w:szCs w:val="20"/>
              </w:rPr>
              <w:t>«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>Управление образования городского округа Верхняя Пышма</w:t>
            </w:r>
            <w:r w:rsidR="007807BE">
              <w:rPr>
                <w:rFonts w:ascii="Liberation Serif" w:hAnsi="Liberation Serif"/>
                <w:sz w:val="20"/>
                <w:szCs w:val="20"/>
              </w:rPr>
              <w:t>»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, МКУ </w:t>
            </w:r>
            <w:r w:rsidR="007807BE">
              <w:rPr>
                <w:rFonts w:ascii="Liberation Serif" w:hAnsi="Liberation Serif"/>
                <w:sz w:val="20"/>
                <w:szCs w:val="20"/>
              </w:rPr>
              <w:t>«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>Управление культуры городского округа Верхняя Пышма</w:t>
            </w:r>
            <w:r w:rsidR="007807BE">
              <w:rPr>
                <w:rFonts w:ascii="Liberation Serif" w:hAnsi="Liberation Serif"/>
                <w:sz w:val="20"/>
                <w:szCs w:val="20"/>
              </w:rPr>
              <w:t>»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, МКУ </w:t>
            </w:r>
            <w:r w:rsidR="007807BE">
              <w:rPr>
                <w:rFonts w:ascii="Liberation Serif" w:hAnsi="Liberation Serif"/>
                <w:sz w:val="20"/>
                <w:szCs w:val="20"/>
              </w:rPr>
              <w:t>«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 w:rsidR="007807BE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373827" w:rsidRPr="007807BE" w:rsidTr="00373827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lastRenderedPageBreak/>
              <w:t>56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3.1.2.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Количество распространенных информационных материалов по профилактике ВИЧ-инфекции, туберкулеза и  наркомании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20841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24566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20841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20841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20841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20841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20841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20841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20841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Акт выполненных работ/оказанных услуг</w:t>
            </w:r>
          </w:p>
        </w:tc>
      </w:tr>
      <w:tr w:rsidR="00373827" w:rsidRPr="007807BE" w:rsidTr="00373827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</w:t>
            </w:r>
          </w:p>
        </w:tc>
        <w:tc>
          <w:tcPr>
            <w:tcW w:w="12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827" w:rsidRPr="007807BE" w:rsidRDefault="003738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Подпрограмма 4. </w:t>
            </w:r>
            <w:r w:rsidR="007807B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7807B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Доступная среда на территории городского округа Верхняя Пышма до 2027 года</w:t>
            </w:r>
            <w:r w:rsidR="007807B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373827" w:rsidRPr="007807BE" w:rsidTr="00373827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58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</w:t>
            </w:r>
          </w:p>
        </w:tc>
        <w:tc>
          <w:tcPr>
            <w:tcW w:w="12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827" w:rsidRPr="007807BE" w:rsidRDefault="003738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4. Повышение доступности объектов и услуг для инвалидов и маломобильных групп населения городского округа Верхняя Пышма</w:t>
            </w:r>
          </w:p>
        </w:tc>
      </w:tr>
      <w:tr w:rsidR="00373827" w:rsidRPr="007807BE" w:rsidTr="00373827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color w:val="000000"/>
                <w:sz w:val="20"/>
                <w:szCs w:val="20"/>
              </w:rPr>
              <w:t>4.1.</w:t>
            </w:r>
          </w:p>
        </w:tc>
        <w:tc>
          <w:tcPr>
            <w:tcW w:w="12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827" w:rsidRPr="007807BE" w:rsidRDefault="003738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color w:val="000000"/>
                <w:sz w:val="20"/>
                <w:szCs w:val="20"/>
              </w:rPr>
              <w:t>Задача 4.1. Повышение уровня доступности приоритетных объектов и услуг в приоритетных сферах жизнедеятельности инвалидов и других маломобильных групп населения</w:t>
            </w:r>
          </w:p>
        </w:tc>
      </w:tr>
      <w:tr w:rsidR="00373827" w:rsidRPr="007807BE" w:rsidTr="00373827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60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4.1.1.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Количество спортивно - массовых и культурно - досуговых мероприятий для инвалидов и маломобильных групп населения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13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14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15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16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17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18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18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18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18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Отчет МКУ </w:t>
            </w:r>
            <w:r w:rsidR="007807BE">
              <w:rPr>
                <w:rFonts w:ascii="Liberation Serif" w:hAnsi="Liberation Serif"/>
                <w:sz w:val="20"/>
                <w:szCs w:val="20"/>
              </w:rPr>
              <w:t>«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 w:rsidR="007807BE">
              <w:rPr>
                <w:rFonts w:ascii="Liberation Serif" w:hAnsi="Liberation Serif"/>
                <w:sz w:val="20"/>
                <w:szCs w:val="20"/>
              </w:rPr>
              <w:t>»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, МКУ </w:t>
            </w:r>
            <w:r w:rsidR="007807BE">
              <w:rPr>
                <w:rFonts w:ascii="Liberation Serif" w:hAnsi="Liberation Serif"/>
                <w:sz w:val="20"/>
                <w:szCs w:val="20"/>
              </w:rPr>
              <w:t>«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>Управление культуры городского округа Верхняя Пышма</w:t>
            </w:r>
            <w:r w:rsidR="007807BE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373827" w:rsidRPr="007807BE" w:rsidTr="00373827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61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4.1.2.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Количество инвалидов, систематически занимающихся физкультурой и спортом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70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75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80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85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90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95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95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95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95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Форма Федерального  статистического наблюдения № 3 - АФК</w:t>
            </w:r>
          </w:p>
        </w:tc>
      </w:tr>
      <w:tr w:rsidR="00373827" w:rsidRPr="007807BE" w:rsidTr="00373827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color w:val="000000"/>
                <w:sz w:val="20"/>
                <w:szCs w:val="20"/>
              </w:rPr>
              <w:t>4.2.</w:t>
            </w:r>
          </w:p>
        </w:tc>
        <w:tc>
          <w:tcPr>
            <w:tcW w:w="12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827" w:rsidRPr="007807BE" w:rsidRDefault="003738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color w:val="000000"/>
                <w:sz w:val="20"/>
                <w:szCs w:val="20"/>
              </w:rPr>
              <w:t>Задача 4.2. Повышение доступности и качества услуг, содействие социальной интеграции инвалидов в общество</w:t>
            </w:r>
          </w:p>
        </w:tc>
      </w:tr>
      <w:tr w:rsidR="00373827" w:rsidRPr="007807BE" w:rsidTr="00373827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63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4.2.1.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Количество объектов социальной инфраструктуры - учреждений культуры, обустроенных беспрепятственным доступом для инвалидов и маломобильных групп населения 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Отчет муниципального казенного учреждения </w:t>
            </w:r>
            <w:r w:rsidR="007807BE">
              <w:rPr>
                <w:rFonts w:ascii="Liberation Serif" w:hAnsi="Liberation Serif"/>
                <w:sz w:val="20"/>
                <w:szCs w:val="20"/>
              </w:rPr>
              <w:t>«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>Управление культуры городского округа Верхняя Пышма</w:t>
            </w:r>
            <w:r w:rsidR="007807BE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373827" w:rsidRPr="007807BE" w:rsidTr="00373827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lastRenderedPageBreak/>
              <w:t>64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4.2.2.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Количество объектов социальной инфраструктуры - учреждений образования, обустроенных беспрепятственным доступом для инвалидов и маломобильных групп населения 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7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9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9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форма Федеральной статистической отчетности № ОО-1</w:t>
            </w:r>
          </w:p>
        </w:tc>
      </w:tr>
      <w:tr w:rsidR="00373827" w:rsidRPr="007807BE" w:rsidTr="00373827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65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4.2.3.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Количество объектов социальной инфраструктуры - учреждений физической культуры, спорта и молодежной политики, обустроенных беспрепятственным доступом для инвалидов и маломобильных групп населения 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1C51D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Отчет муниципального казенного учреждения </w:t>
            </w:r>
            <w:r w:rsidR="007807BE">
              <w:rPr>
                <w:rFonts w:ascii="Liberation Serif" w:hAnsi="Liberation Serif"/>
                <w:sz w:val="20"/>
                <w:szCs w:val="20"/>
              </w:rPr>
              <w:t>«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 w:rsidR="007807BE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373827" w:rsidRPr="007807BE" w:rsidTr="00373827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color w:val="000000"/>
                <w:sz w:val="20"/>
                <w:szCs w:val="20"/>
              </w:rPr>
              <w:t>4.3.</w:t>
            </w:r>
          </w:p>
        </w:tc>
        <w:tc>
          <w:tcPr>
            <w:tcW w:w="12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827" w:rsidRPr="007807BE" w:rsidRDefault="003738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color w:val="000000"/>
                <w:sz w:val="20"/>
                <w:szCs w:val="20"/>
              </w:rPr>
              <w:t>Задача 4.3. Формирование позитивного отношения к проблемам инвалидов и к проблеме обеспечения доступной среды жизнедеятельности для инвалидов и других маломобильных групп населения</w:t>
            </w:r>
          </w:p>
        </w:tc>
      </w:tr>
      <w:tr w:rsidR="00373827" w:rsidRPr="007807BE" w:rsidTr="00373827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67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4.3.1.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Доля инвалидов, положительно оценивающих отношение населения к проблемам инвалидов (от общей численности опрошенных инвалидов)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22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24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26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28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30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30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30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30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Результаты социологического опроса</w:t>
            </w:r>
          </w:p>
        </w:tc>
      </w:tr>
      <w:tr w:rsidR="00373827" w:rsidRPr="007807BE" w:rsidTr="00373827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color w:val="000000"/>
                <w:sz w:val="20"/>
                <w:szCs w:val="20"/>
              </w:rPr>
              <w:t>4.4.</w:t>
            </w:r>
          </w:p>
        </w:tc>
        <w:tc>
          <w:tcPr>
            <w:tcW w:w="12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827" w:rsidRPr="007807BE" w:rsidRDefault="003738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color w:val="000000"/>
                <w:sz w:val="20"/>
                <w:szCs w:val="20"/>
              </w:rPr>
              <w:t>Задача 4.4. Развитие системы работы для детей с ограниченными возможностями здоровья в муниципальных образовательных организациях</w:t>
            </w:r>
          </w:p>
        </w:tc>
      </w:tr>
      <w:tr w:rsidR="00373827" w:rsidRPr="007807BE" w:rsidTr="00373827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69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4.4.1.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Количество учреждений общего образования, создавших условия для инклюзивного образования 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количество учреждений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7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9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9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Отчет МКУ </w:t>
            </w:r>
            <w:r w:rsidR="007807BE">
              <w:rPr>
                <w:rFonts w:ascii="Liberation Serif" w:hAnsi="Liberation Serif"/>
                <w:sz w:val="20"/>
                <w:szCs w:val="20"/>
              </w:rPr>
              <w:t>«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>Управление образования городского округа Верхняя Пышма</w:t>
            </w:r>
            <w:r w:rsidR="007807BE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373827" w:rsidRPr="007807BE" w:rsidTr="00373827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color w:val="000000"/>
                <w:sz w:val="20"/>
                <w:szCs w:val="20"/>
              </w:rPr>
              <w:t>4.5.</w:t>
            </w:r>
          </w:p>
        </w:tc>
        <w:tc>
          <w:tcPr>
            <w:tcW w:w="12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827" w:rsidRPr="007807BE" w:rsidRDefault="003738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color w:val="000000"/>
                <w:sz w:val="20"/>
                <w:szCs w:val="20"/>
              </w:rPr>
              <w:t>Задача 4.5. Обеспечение приспособлений   жилых   помещений и общего   имущества в многоквартирных домах с учетом   потребностей   инвалидов</w:t>
            </w:r>
          </w:p>
        </w:tc>
      </w:tr>
      <w:tr w:rsidR="00373827" w:rsidRPr="007807BE" w:rsidTr="00373827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71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4.5.1.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spacing w:after="240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Количество проведенных 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lastRenderedPageBreak/>
              <w:t>мероприятий по приспособлению жилых помещений и общего имущества в многоквартирных домах с учетом потребностей инвалидов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lastRenderedPageBreak/>
              <w:t>Единиц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Отчет о выполнении работ МКУ </w:t>
            </w:r>
            <w:r w:rsidR="007807BE">
              <w:rPr>
                <w:rFonts w:ascii="Liberation Serif" w:hAnsi="Liberation Serif"/>
                <w:sz w:val="20"/>
                <w:szCs w:val="20"/>
              </w:rPr>
              <w:t>«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УКС и 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lastRenderedPageBreak/>
              <w:t>ЖКХ ГО Верхняя Пышма</w:t>
            </w:r>
            <w:r w:rsidR="007807BE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373827" w:rsidRPr="007807BE" w:rsidTr="00373827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72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</w:t>
            </w:r>
          </w:p>
        </w:tc>
        <w:tc>
          <w:tcPr>
            <w:tcW w:w="12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827" w:rsidRPr="007807BE" w:rsidRDefault="003738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Подпрограмма 5. </w:t>
            </w:r>
            <w:r w:rsidR="007807B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7807B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Обеспечение жильем молодых семей городского округа Верхняя Пышма до 2027 года</w:t>
            </w:r>
            <w:r w:rsidR="007807B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373827" w:rsidRPr="007807BE" w:rsidTr="00373827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73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</w:t>
            </w:r>
          </w:p>
        </w:tc>
        <w:tc>
          <w:tcPr>
            <w:tcW w:w="12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827" w:rsidRPr="007807BE" w:rsidRDefault="003738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5. Предоставление государственной поддержки в решении жилищной проблемы молодым семьям, признанным в установленном порядке нуждающимися в улучшении жилищных условий</w:t>
            </w:r>
          </w:p>
        </w:tc>
      </w:tr>
      <w:tr w:rsidR="00373827" w:rsidRPr="007807BE" w:rsidTr="00373827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color w:val="000000"/>
                <w:sz w:val="20"/>
                <w:szCs w:val="20"/>
              </w:rPr>
              <w:t>74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color w:val="000000"/>
                <w:sz w:val="20"/>
                <w:szCs w:val="20"/>
              </w:rPr>
              <w:t>5.1.</w:t>
            </w:r>
          </w:p>
        </w:tc>
        <w:tc>
          <w:tcPr>
            <w:tcW w:w="12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827" w:rsidRPr="007807BE" w:rsidRDefault="003738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color w:val="000000"/>
                <w:sz w:val="20"/>
                <w:szCs w:val="20"/>
              </w:rPr>
              <w:t>Задача 5.1. Обеспечение предоставления молодым семьям — участникам программы социальных выплат на приобретение жилья или строительство индивидуального жилого дома (далее — социальные выплаты)</w:t>
            </w:r>
          </w:p>
        </w:tc>
      </w:tr>
      <w:tr w:rsidR="00373827" w:rsidRPr="007807BE" w:rsidTr="00373827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75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5.1.1.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Количество молодых семей, получивших свидетельства о праве на получение социальной выплаты на приобретение (строительство) жилого помещения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количество семей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18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9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7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7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Отчет МКУ </w:t>
            </w:r>
            <w:r w:rsidR="007807BE">
              <w:rPr>
                <w:rFonts w:ascii="Liberation Serif" w:hAnsi="Liberation Serif"/>
                <w:sz w:val="20"/>
                <w:szCs w:val="20"/>
              </w:rPr>
              <w:t>«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>Управление физической культуры, спорта и молодежной политики администрации городского округа Верхняя Пышма</w:t>
            </w:r>
            <w:r w:rsidR="007807BE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373827" w:rsidRPr="007807BE" w:rsidTr="00373827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76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</w:t>
            </w:r>
          </w:p>
        </w:tc>
        <w:tc>
          <w:tcPr>
            <w:tcW w:w="12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827" w:rsidRPr="007807BE" w:rsidRDefault="003738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Подпрограмма 6. </w:t>
            </w:r>
            <w:r w:rsidR="007807B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7807B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Обеспечение реализации муниципальной программы </w:t>
            </w:r>
            <w:r w:rsidR="007807B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7807B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Развитие основных направлений социальной политики на территории городского округа Верхняя Пышма до 2027 года</w:t>
            </w:r>
            <w:r w:rsidR="007807B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373827" w:rsidRPr="007807BE" w:rsidTr="00373827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77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</w:t>
            </w:r>
          </w:p>
        </w:tc>
        <w:tc>
          <w:tcPr>
            <w:tcW w:w="12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827" w:rsidRPr="007807BE" w:rsidRDefault="00373827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6. Осуществление эффективной деятельности отдела социальной политики администрации городского округа Верхняя Пышма и муниципальных казенных учреждений городского округа Верхняя Пышма</w:t>
            </w:r>
          </w:p>
        </w:tc>
      </w:tr>
      <w:tr w:rsidR="00373827" w:rsidRPr="007807BE" w:rsidTr="00373827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color w:val="000000"/>
                <w:sz w:val="20"/>
                <w:szCs w:val="20"/>
              </w:rPr>
              <w:t>6.1.</w:t>
            </w:r>
          </w:p>
        </w:tc>
        <w:tc>
          <w:tcPr>
            <w:tcW w:w="12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3827" w:rsidRPr="007807BE" w:rsidRDefault="0037382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color w:val="000000"/>
                <w:sz w:val="20"/>
                <w:szCs w:val="20"/>
              </w:rPr>
              <w:t>Задача 6.1. Повышение качества оказания муниципальных услуг (работ) в социальной сфере</w:t>
            </w:r>
          </w:p>
        </w:tc>
      </w:tr>
      <w:tr w:rsidR="00373827" w:rsidRPr="007807BE" w:rsidTr="00373827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79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6.1.1.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Достижение целевых показателей муниципальной программы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827" w:rsidRPr="007807BE" w:rsidRDefault="00373827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Отчет отдела социальной политики администрации городского округа Верхняя Пышма, отчет МКУ </w:t>
            </w:r>
            <w:r w:rsidR="007807BE">
              <w:rPr>
                <w:rFonts w:ascii="Liberation Serif" w:hAnsi="Liberation Serif"/>
                <w:sz w:val="20"/>
                <w:szCs w:val="20"/>
              </w:rPr>
              <w:t>«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>УКС и ЖКХ ГО Верхняя Пышма</w:t>
            </w:r>
            <w:r w:rsidR="007807BE">
              <w:rPr>
                <w:rFonts w:ascii="Liberation Serif" w:hAnsi="Liberation Serif"/>
                <w:sz w:val="20"/>
                <w:szCs w:val="20"/>
              </w:rPr>
              <w:t>»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 о расходовании субвенций на осуществление государственного 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lastRenderedPageBreak/>
              <w:t>полномочия по предоставлению гражданам субсидий на оплату жилого помещения и коммунальных услуг</w:t>
            </w:r>
          </w:p>
        </w:tc>
      </w:tr>
    </w:tbl>
    <w:p w:rsidR="00373827" w:rsidRPr="007807BE" w:rsidRDefault="00373827" w:rsidP="00373827">
      <w:pPr>
        <w:spacing w:after="0" w:line="240" w:lineRule="auto"/>
        <w:rPr>
          <w:rFonts w:ascii="Liberation Serif" w:hAnsi="Liberation Serif"/>
        </w:rPr>
      </w:pPr>
    </w:p>
    <w:sectPr w:rsidR="00373827" w:rsidRPr="007807BE" w:rsidSect="00373827">
      <w:pgSz w:w="16838" w:h="11906" w:orient="landscape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827"/>
    <w:rsid w:val="00061D5A"/>
    <w:rsid w:val="000C06E5"/>
    <w:rsid w:val="001C51DA"/>
    <w:rsid w:val="00373827"/>
    <w:rsid w:val="006B5541"/>
    <w:rsid w:val="007807BE"/>
    <w:rsid w:val="00AB7064"/>
    <w:rsid w:val="00F00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E63CA4-43F7-47EB-87D9-57902D9C5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7382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73827"/>
    <w:rPr>
      <w:color w:val="800080"/>
      <w:u w:val="single"/>
    </w:rPr>
  </w:style>
  <w:style w:type="paragraph" w:customStyle="1" w:styleId="xl65">
    <w:name w:val="xl65"/>
    <w:basedOn w:val="a"/>
    <w:rsid w:val="003738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3738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7">
    <w:name w:val="xl67"/>
    <w:basedOn w:val="a"/>
    <w:rsid w:val="003738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rsid w:val="003738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"/>
    <w:rsid w:val="003738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3738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3738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3738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37382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37382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37382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37382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37382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37382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37382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37382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1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3439</Words>
  <Characters>19605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Снедкова Елена Владимировна</cp:lastModifiedBy>
  <cp:revision>2</cp:revision>
  <dcterms:created xsi:type="dcterms:W3CDTF">2025-02-18T05:52:00Z</dcterms:created>
  <dcterms:modified xsi:type="dcterms:W3CDTF">2025-02-18T05:52:00Z</dcterms:modified>
</cp:coreProperties>
</file>