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B51D6" w:rsidTr="00EB51D6">
        <w:trPr>
          <w:trHeight w:val="524"/>
        </w:trPr>
        <w:tc>
          <w:tcPr>
            <w:tcW w:w="9460" w:type="dxa"/>
            <w:gridSpan w:val="5"/>
            <w:hideMark/>
          </w:tcPr>
          <w:p w:rsidR="00EB51D6" w:rsidRDefault="00EB51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B51D6" w:rsidRDefault="00EB51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B51D6" w:rsidRDefault="00EB51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B51D6" w:rsidRDefault="00EB51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2241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51D6" w:rsidTr="00EB51D6">
        <w:trPr>
          <w:trHeight w:val="524"/>
        </w:trPr>
        <w:tc>
          <w:tcPr>
            <w:tcW w:w="284" w:type="dxa"/>
            <w:vAlign w:val="bottom"/>
            <w:hideMark/>
          </w:tcPr>
          <w:p w:rsidR="00EB51D6" w:rsidRDefault="00EB51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51D6" w:rsidRDefault="00EB51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B51D6" w:rsidRDefault="00EB51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51D6" w:rsidRDefault="00EB51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B51D6" w:rsidRDefault="00EB51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B51D6" w:rsidTr="00EB51D6">
        <w:trPr>
          <w:trHeight w:val="130"/>
        </w:trPr>
        <w:tc>
          <w:tcPr>
            <w:tcW w:w="9460" w:type="dxa"/>
            <w:gridSpan w:val="5"/>
          </w:tcPr>
          <w:p w:rsidR="00EB51D6" w:rsidRDefault="00EB51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B51D6" w:rsidTr="00EB51D6">
        <w:tc>
          <w:tcPr>
            <w:tcW w:w="9460" w:type="dxa"/>
            <w:gridSpan w:val="5"/>
          </w:tcPr>
          <w:p w:rsidR="00EB51D6" w:rsidRDefault="00EB51D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B51D6" w:rsidRDefault="00EB51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B51D6" w:rsidRDefault="00EB51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B51D6" w:rsidTr="00EB51D6">
        <w:tc>
          <w:tcPr>
            <w:tcW w:w="9460" w:type="dxa"/>
            <w:gridSpan w:val="5"/>
            <w:hideMark/>
          </w:tcPr>
          <w:p w:rsidR="00EB51D6" w:rsidRDefault="00EB51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Пышма»</w:t>
            </w:r>
          </w:p>
        </w:tc>
      </w:tr>
      <w:tr w:rsidR="00EB51D6" w:rsidTr="00EB51D6">
        <w:tc>
          <w:tcPr>
            <w:tcW w:w="9460" w:type="dxa"/>
            <w:gridSpan w:val="5"/>
          </w:tcPr>
          <w:p w:rsidR="00EB51D6" w:rsidRDefault="00EB51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B51D6" w:rsidRDefault="00EB51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51D6" w:rsidRDefault="00EB51D6" w:rsidP="00EB51D6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от 06 октября 2003 года № 131-Ф3 «Об общих принципах организации местного самоуправления в Российской Федерации», пунктом 1, подпунктом «б» пункта 5, подпунктом «а» пункта 6 статьи 2 Федерального </w:t>
      </w:r>
      <w:r w:rsidRPr="00EB51D6">
        <w:rPr>
          <w:rFonts w:ascii="Liberation Serif" w:hAnsi="Liberation Serif"/>
          <w:bCs/>
          <w:iCs/>
          <w:sz w:val="28"/>
          <w:szCs w:val="28"/>
        </w:rPr>
        <w:t>закона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от 12 июля 2024 года № 176-ФЗ «О внесении изменений в части первую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и вторую Налогового кодекса Российской Федерации, </w:t>
      </w:r>
      <w:r>
        <w:rPr>
          <w:rFonts w:ascii="Liberation Serif" w:hAnsi="Liberation Serif"/>
          <w:bCs/>
          <w:iCs/>
          <w:sz w:val="28"/>
          <w:szCs w:val="28"/>
        </w:rPr>
        <w:br/>
        <w:t>отдельные законодательные акты Российской Федерации и признании утратившими силу отдельных положений законодательных актов Российской Федерации», в связи с технической ошибкой администрация городского округа Верхняя Пышма</w:t>
      </w:r>
    </w:p>
    <w:p w:rsidR="00EB51D6" w:rsidRDefault="00EB51D6" w:rsidP="00EB51D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B51D6" w:rsidRDefault="00EB51D6" w:rsidP="00EB51D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27.04.2024 № 546 «Об утверждении размера </w:t>
      </w:r>
      <w:r>
        <w:rPr>
          <w:rFonts w:ascii="Liberation Serif" w:hAnsi="Liberation Serif"/>
          <w:sz w:val="28"/>
          <w:szCs w:val="28"/>
        </w:rPr>
        <w:br/>
        <w:t xml:space="preserve">платы за услуги, работы по управлению многоквартирным домом, </w:t>
      </w:r>
      <w:r>
        <w:rPr>
          <w:rFonts w:ascii="Liberation Serif" w:hAnsi="Liberation Serif"/>
          <w:sz w:val="28"/>
          <w:szCs w:val="28"/>
        </w:rPr>
        <w:br/>
        <w:t xml:space="preserve">за содержание и текущий ремонт общего имущества в многоквартирном </w:t>
      </w:r>
      <w:r>
        <w:rPr>
          <w:rFonts w:ascii="Liberation Serif" w:hAnsi="Liberation Serif"/>
          <w:sz w:val="28"/>
          <w:szCs w:val="28"/>
        </w:rPr>
        <w:br/>
        <w:t xml:space="preserve">доме для граждан городского округа Верхняя Пышма», изложив </w:t>
      </w:r>
      <w:r>
        <w:rPr>
          <w:rFonts w:ascii="Liberation Serif" w:hAnsi="Liberation Serif"/>
          <w:sz w:val="28"/>
          <w:szCs w:val="28"/>
        </w:rPr>
        <w:br/>
        <w:t>приложение «Размер платы за услуги, работы по управлению многоквартирным домом, за содержание и текущий ремонт общего имущества в многоквартирном доме в городском округе Верхняя Пышма» в новой редакции (прилагается).</w:t>
      </w:r>
    </w:p>
    <w:p w:rsidR="00EB51D6" w:rsidRDefault="00EB51D6" w:rsidP="00EB51D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постановление распространяет свое действие на правоотношения, возникающие с 01 января 2025 года.</w:t>
      </w:r>
    </w:p>
    <w:p w:rsidR="00EB51D6" w:rsidRDefault="00EB51D6" w:rsidP="00EB51D6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 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EB51D6">
        <w:rPr>
          <w:rFonts w:ascii="Liberation Serif" w:hAnsi="Liberation Serif" w:cs="Liberation Serif"/>
          <w:sz w:val="28"/>
          <w:szCs w:val="28"/>
        </w:rPr>
        <w:t>http://movp.ru/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EB51D6" w:rsidRDefault="00EB51D6" w:rsidP="00EB51D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B51D6" w:rsidRDefault="00EB51D6" w:rsidP="00EB51D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B51D6" w:rsidTr="00EB51D6">
        <w:tc>
          <w:tcPr>
            <w:tcW w:w="6237" w:type="dxa"/>
            <w:vAlign w:val="bottom"/>
            <w:hideMark/>
          </w:tcPr>
          <w:p w:rsidR="00EB51D6" w:rsidRDefault="00EB51D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B51D6" w:rsidRDefault="00EB51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B51D6" w:rsidRDefault="00EB51D6" w:rsidP="00EB51D6">
      <w:pPr>
        <w:pStyle w:val="ConsNormal"/>
        <w:widowControl/>
        <w:ind w:firstLine="0"/>
        <w:rPr>
          <w:rFonts w:ascii="Liberation Serif" w:hAnsi="Liberation Serif"/>
        </w:rPr>
      </w:pPr>
    </w:p>
    <w:p w:rsidR="00EB51D6" w:rsidRDefault="00EB51D6">
      <w:pPr>
        <w:spacing w:after="160" w:line="259" w:lineRule="auto"/>
        <w:sectPr w:rsidR="00EB51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EB51D6" w:rsidRPr="00A868EC" w:rsidRDefault="00EB51D6" w:rsidP="00EB51D6">
      <w:pPr>
        <w:ind w:left="9498"/>
        <w:rPr>
          <w:rFonts w:ascii="Liberation Serif" w:hAnsi="Liberation Serif"/>
          <w:szCs w:val="20"/>
        </w:rPr>
      </w:pPr>
      <w:r>
        <w:rPr>
          <w:rFonts w:ascii="Liberation Serif" w:hAnsi="Liberation Serif"/>
          <w:szCs w:val="20"/>
        </w:rPr>
        <w:lastRenderedPageBreak/>
        <w:t>К</w:t>
      </w:r>
      <w:r w:rsidRPr="00A868EC">
        <w:rPr>
          <w:rFonts w:ascii="Liberation Serif" w:hAnsi="Liberation Serif"/>
          <w:szCs w:val="20"/>
        </w:rPr>
        <w:t xml:space="preserve"> постановлению администрации</w:t>
      </w:r>
    </w:p>
    <w:p w:rsidR="00EB51D6" w:rsidRPr="00A868EC" w:rsidRDefault="00EB51D6" w:rsidP="00EB51D6">
      <w:pPr>
        <w:ind w:left="9498"/>
        <w:rPr>
          <w:rFonts w:ascii="Liberation Serif" w:hAnsi="Liberation Serif"/>
          <w:szCs w:val="20"/>
        </w:rPr>
      </w:pPr>
      <w:r w:rsidRPr="00A868EC">
        <w:rPr>
          <w:rFonts w:ascii="Liberation Serif" w:hAnsi="Liberation Serif"/>
          <w:szCs w:val="20"/>
        </w:rPr>
        <w:t>городского округа Верхняя Пышма</w:t>
      </w:r>
    </w:p>
    <w:p w:rsidR="00EB51D6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Cs w:val="20"/>
        </w:rPr>
      </w:pPr>
      <w:r w:rsidRPr="00A868EC">
        <w:rPr>
          <w:rFonts w:ascii="Liberation Serif" w:hAnsi="Liberation Serif"/>
          <w:szCs w:val="20"/>
        </w:rPr>
        <w:t>от _____</w:t>
      </w:r>
      <w:r>
        <w:rPr>
          <w:rFonts w:ascii="Liberation Serif" w:hAnsi="Liberation Serif"/>
          <w:szCs w:val="20"/>
        </w:rPr>
        <w:t>________</w:t>
      </w:r>
      <w:r w:rsidRPr="00A868EC">
        <w:rPr>
          <w:rFonts w:ascii="Liberation Serif" w:hAnsi="Liberation Serif"/>
          <w:szCs w:val="20"/>
        </w:rPr>
        <w:t>____№ _______</w:t>
      </w:r>
    </w:p>
    <w:p w:rsidR="00EB51D6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Cs w:val="20"/>
        </w:rPr>
      </w:pPr>
    </w:p>
    <w:p w:rsidR="00EB51D6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Cs w:val="20"/>
        </w:rPr>
      </w:pPr>
    </w:p>
    <w:p w:rsidR="00EB51D6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Cs w:val="20"/>
        </w:rPr>
      </w:pPr>
      <w:r>
        <w:rPr>
          <w:rFonts w:ascii="Liberation Serif" w:hAnsi="Liberation Serif"/>
          <w:szCs w:val="20"/>
        </w:rPr>
        <w:t>Приложение</w:t>
      </w:r>
    </w:p>
    <w:p w:rsidR="00EB51D6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Cs w:val="20"/>
        </w:rPr>
      </w:pPr>
      <w:r>
        <w:rPr>
          <w:rFonts w:ascii="Liberation Serif" w:hAnsi="Liberation Serif"/>
          <w:szCs w:val="20"/>
        </w:rPr>
        <w:t xml:space="preserve">к постановлению администрации </w:t>
      </w:r>
    </w:p>
    <w:p w:rsidR="00EB51D6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Cs w:val="20"/>
        </w:rPr>
      </w:pPr>
      <w:r>
        <w:rPr>
          <w:rFonts w:ascii="Liberation Serif" w:hAnsi="Liberation Serif"/>
          <w:szCs w:val="20"/>
        </w:rPr>
        <w:t xml:space="preserve">городского округа Верхняя Пышма </w:t>
      </w:r>
    </w:p>
    <w:p w:rsidR="00EB51D6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Cs w:val="20"/>
        </w:rPr>
      </w:pPr>
      <w:r>
        <w:rPr>
          <w:rFonts w:ascii="Liberation Serif" w:hAnsi="Liberation Serif"/>
          <w:szCs w:val="20"/>
        </w:rPr>
        <w:t>от _________________ № _______</w:t>
      </w:r>
    </w:p>
    <w:p w:rsidR="00EB51D6" w:rsidRPr="00A868EC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Cs w:val="20"/>
        </w:rPr>
      </w:pPr>
    </w:p>
    <w:p w:rsidR="00EB51D6" w:rsidRPr="00A868EC" w:rsidRDefault="00EB51D6" w:rsidP="00EB51D6">
      <w:pPr>
        <w:tabs>
          <w:tab w:val="left" w:pos="9498"/>
        </w:tabs>
        <w:ind w:left="9498"/>
        <w:rPr>
          <w:rFonts w:ascii="Liberation Serif" w:hAnsi="Liberation Serif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06"/>
        <w:gridCol w:w="760"/>
        <w:gridCol w:w="1105"/>
        <w:gridCol w:w="759"/>
        <w:gridCol w:w="1104"/>
        <w:gridCol w:w="759"/>
        <w:gridCol w:w="1104"/>
        <w:gridCol w:w="759"/>
        <w:gridCol w:w="1104"/>
        <w:gridCol w:w="759"/>
        <w:gridCol w:w="1104"/>
        <w:gridCol w:w="1747"/>
      </w:tblGrid>
      <w:tr w:rsidR="00EB51D6" w:rsidRPr="00A868EC" w:rsidTr="00CC77D0">
        <w:trPr>
          <w:trHeight w:val="6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Размер платы за услуги, работы по управлению многоквартирным домом, за содержание и текущий ремонт общего имущества в многоквартирном доме в городском округе Верхняя Пышма</w:t>
            </w:r>
          </w:p>
        </w:tc>
      </w:tr>
      <w:tr w:rsidR="00EB51D6" w:rsidRPr="00A868EC" w:rsidTr="00CC77D0">
        <w:trPr>
          <w:trHeight w:val="300"/>
        </w:trPr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EB51D6" w:rsidRPr="00A868EC" w:rsidTr="00CC77D0">
        <w:trPr>
          <w:trHeight w:val="300"/>
        </w:trPr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EB51D6" w:rsidRPr="00A868EC" w:rsidTr="00CC77D0">
        <w:trPr>
          <w:trHeight w:val="1500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Статьи расходов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МКД с лифтом и мусоропроводом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МКД с лифтом без мусоропровода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МКД с лифтом без мусоропровода, с пожарной сигнализацией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МКД без лифта и мусоропровода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 xml:space="preserve">МКД без лифта и мусоропровода с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шамбо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МКД с полной степенью благоустройства, лифтом, крышной котельной, пожарной сигнализацией, без мусоропровода</w:t>
            </w:r>
          </w:p>
        </w:tc>
      </w:tr>
      <w:tr w:rsidR="00EB51D6" w:rsidRPr="00A868EC" w:rsidTr="00CC77D0">
        <w:trPr>
          <w:trHeight w:val="300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ВДГО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Без ВДГО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ВДГО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Без ВДГО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ВДГО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Без ВДГО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ВДГО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Без ВДГО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ВДГО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Без ВДГО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Без ВДГО</w:t>
            </w:r>
          </w:p>
        </w:tc>
      </w:tr>
      <w:tr w:rsidR="00EB51D6" w:rsidRPr="00A868EC" w:rsidTr="00CC77D0">
        <w:trPr>
          <w:trHeight w:val="900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 xml:space="preserve">1. Содержание и текущий ремонт Конструктивных элементов, в руб. с 1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A868EC">
              <w:rPr>
                <w:rFonts w:ascii="Liberation Serif" w:hAnsi="Liberation Serif"/>
                <w:b/>
                <w:bCs/>
                <w:color w:val="000000"/>
              </w:rPr>
              <w:t>. без НДС: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1,90</w:t>
            </w:r>
          </w:p>
        </w:tc>
      </w:tr>
      <w:tr w:rsidR="00EB51D6" w:rsidRPr="00A868EC" w:rsidTr="00CC77D0">
        <w:trPr>
          <w:trHeight w:val="900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lastRenderedPageBreak/>
              <w:t xml:space="preserve">2. Содержание и текущий ремонт Инженерного оборудования, в руб. с 1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A868EC">
              <w:rPr>
                <w:rFonts w:ascii="Liberation Serif" w:hAnsi="Liberation Serif"/>
                <w:b/>
                <w:bCs/>
                <w:color w:val="000000"/>
              </w:rPr>
              <w:t>. без НДС: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16,19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15,30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13,92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13,03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13,92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13,03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8,39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7,50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3,96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3,07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16,30</w:t>
            </w:r>
          </w:p>
        </w:tc>
      </w:tr>
      <w:tr w:rsidR="00EB51D6" w:rsidRPr="00A868EC" w:rsidTr="00CC77D0">
        <w:trPr>
          <w:trHeight w:val="643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 xml:space="preserve">3. Содержание иного общего имущества, в руб. с 1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A868EC">
              <w:rPr>
                <w:rFonts w:ascii="Liberation Serif" w:hAnsi="Liberation Serif"/>
                <w:b/>
                <w:bCs/>
                <w:color w:val="000000"/>
              </w:rPr>
              <w:t>. без НДС: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9,89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9,59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10,65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10,35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11,70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11,40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9,89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9,59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13,31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13,00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11,40</w:t>
            </w:r>
          </w:p>
        </w:tc>
      </w:tr>
      <w:tr w:rsidR="00EB51D6" w:rsidRPr="00A868EC" w:rsidTr="00CC77D0">
        <w:trPr>
          <w:trHeight w:val="600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 xml:space="preserve">4. Управленческие расходы в руб. с 1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A868EC">
              <w:rPr>
                <w:rFonts w:ascii="Liberation Serif" w:hAnsi="Liberation Serif"/>
                <w:b/>
                <w:bCs/>
                <w:color w:val="000000"/>
              </w:rPr>
              <w:t>. без НДС: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A868EC">
              <w:rPr>
                <w:rFonts w:ascii="Liberation Serif" w:hAnsi="Liberation Serif"/>
                <w:bCs/>
                <w:color w:val="000000"/>
              </w:rPr>
              <w:t>4,66</w:t>
            </w:r>
          </w:p>
        </w:tc>
      </w:tr>
      <w:tr w:rsidR="00EB51D6" w:rsidRPr="00A868EC" w:rsidTr="00CC77D0">
        <w:trPr>
          <w:trHeight w:val="300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 xml:space="preserve">ИТОГО: без НДС, в руб. с 1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A868EC">
              <w:rPr>
                <w:rFonts w:ascii="Liberation Serif" w:hAnsi="Liberation Serif"/>
                <w:b/>
                <w:bCs/>
                <w:color w:val="000000"/>
              </w:rPr>
              <w:t>.: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32,64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31,45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31,13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29,94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32,18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30,99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24,84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23,65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23,83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22,63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34,26</w:t>
            </w:r>
          </w:p>
        </w:tc>
      </w:tr>
      <w:tr w:rsidR="00EB51D6" w:rsidRPr="00A868EC" w:rsidTr="00CC77D0">
        <w:trPr>
          <w:trHeight w:val="300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 xml:space="preserve">ИТОГО: с НДС 5%, в руб. с 1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A868EC">
              <w:rPr>
                <w:rFonts w:ascii="Liberation Serif" w:hAnsi="Liberation Serif"/>
                <w:b/>
                <w:bCs/>
                <w:color w:val="000000"/>
              </w:rPr>
              <w:t>.: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34,27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33,02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32,69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31,44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33,79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32,54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26,08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24,83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25,02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23,76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35,97</w:t>
            </w:r>
          </w:p>
        </w:tc>
      </w:tr>
      <w:tr w:rsidR="00EB51D6" w:rsidRPr="00A868EC" w:rsidTr="00CC77D0">
        <w:trPr>
          <w:trHeight w:val="300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 xml:space="preserve">ИТОГО: с НДС 7%, в руб. с 1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A868EC">
              <w:rPr>
                <w:rFonts w:ascii="Liberation Serif" w:hAnsi="Liberation Serif"/>
                <w:b/>
                <w:bCs/>
                <w:color w:val="000000"/>
              </w:rPr>
              <w:t>.: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34,92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33,65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33,31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32,04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34,43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33,16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26,58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25,31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25,50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24,21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36,66</w:t>
            </w:r>
          </w:p>
        </w:tc>
      </w:tr>
      <w:tr w:rsidR="00EB51D6" w:rsidRPr="00A868EC" w:rsidTr="00CC77D0">
        <w:trPr>
          <w:trHeight w:val="300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 xml:space="preserve">ИТОГО: с НДС 20%, в руб. с 1 </w:t>
            </w:r>
            <w:proofErr w:type="spellStart"/>
            <w:r w:rsidRPr="00A868EC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A868EC">
              <w:rPr>
                <w:rFonts w:ascii="Liberation Serif" w:hAnsi="Liberation Serif"/>
                <w:b/>
                <w:bCs/>
                <w:color w:val="000000"/>
              </w:rPr>
              <w:t>.: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39,17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37,74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37,35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35,92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38,62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37,19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29,81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28,37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28,59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27,16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D6" w:rsidRPr="00A868EC" w:rsidRDefault="00EB51D6" w:rsidP="00CC77D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868EC">
              <w:rPr>
                <w:rFonts w:ascii="Liberation Serif" w:hAnsi="Liberation Serif"/>
                <w:b/>
                <w:bCs/>
                <w:color w:val="000000"/>
              </w:rPr>
              <w:t>41,11</w:t>
            </w:r>
          </w:p>
        </w:tc>
      </w:tr>
    </w:tbl>
    <w:p w:rsidR="00EB51D6" w:rsidRDefault="00EB51D6" w:rsidP="00EB51D6">
      <w:pPr>
        <w:jc w:val="both"/>
        <w:rPr>
          <w:rFonts w:ascii="Liberation Serif" w:hAnsi="Liberation Serif"/>
          <w:color w:val="000000"/>
        </w:rPr>
      </w:pPr>
    </w:p>
    <w:p w:rsidR="00EB51D6" w:rsidRPr="00B472DD" w:rsidRDefault="00EB51D6" w:rsidP="00EB51D6">
      <w:pPr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t xml:space="preserve">Примечание: </w:t>
      </w:r>
    </w:p>
    <w:p w:rsidR="00EB51D6" w:rsidRPr="00B472DD" w:rsidRDefault="00EB51D6" w:rsidP="00EB51D6">
      <w:pPr>
        <w:ind w:firstLine="708"/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t>1. Ставки платы за услуги, работы по управлению многоквартирным домом, за содержание и текущий ремонт общего имущества в многоквартирном доме не включают в себя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 Плата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определяется в порядке, установленном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EB51D6" w:rsidRPr="00B472DD" w:rsidRDefault="00EB51D6" w:rsidP="00EB51D6">
      <w:pPr>
        <w:ind w:firstLine="708"/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t>Рекомендовать:</w:t>
      </w:r>
    </w:p>
    <w:p w:rsidR="00EB51D6" w:rsidRPr="00B472DD" w:rsidRDefault="00EB51D6" w:rsidP="00EB51D6">
      <w:pPr>
        <w:ind w:firstLine="708"/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t>1. Дополнительную площадь, изъятую из мест общего пользования, оплачивать на уровне размера платы за содержание жилого помещения.</w:t>
      </w:r>
    </w:p>
    <w:p w:rsidR="00EB51D6" w:rsidRPr="00B472DD" w:rsidRDefault="00EB51D6" w:rsidP="00EB51D6">
      <w:pPr>
        <w:ind w:firstLine="708"/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t>2. Расчет размера платы за содержание жилого помещения производить:</w:t>
      </w:r>
    </w:p>
    <w:p w:rsidR="00EB51D6" w:rsidRPr="00B472DD" w:rsidRDefault="00EB51D6" w:rsidP="00EB51D6">
      <w:pPr>
        <w:ind w:firstLine="708"/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lastRenderedPageBreak/>
        <w:t>для жителей, проживающих в коммунальных квартирах с применением коэффициента (далее - k), равного отношению общей площади к жилой площади квартиры;</w:t>
      </w:r>
    </w:p>
    <w:p w:rsidR="00EB51D6" w:rsidRPr="00B472DD" w:rsidRDefault="00EB51D6" w:rsidP="00EB51D6">
      <w:pPr>
        <w:ind w:firstLine="708"/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t xml:space="preserve">для проживающих в многоквартирных домах, имевших статус общежитий до принятия Федерального </w:t>
      </w:r>
      <w:hyperlink r:id="rId4">
        <w:r w:rsidRPr="00B472DD">
          <w:rPr>
            <w:rFonts w:ascii="Liberation Serif" w:hAnsi="Liberation Serif"/>
            <w:color w:val="000000"/>
          </w:rPr>
          <w:t>закона</w:t>
        </w:r>
      </w:hyperlink>
      <w:r>
        <w:rPr>
          <w:rFonts w:ascii="Liberation Serif" w:hAnsi="Liberation Serif"/>
          <w:color w:val="000000"/>
        </w:rPr>
        <w:t xml:space="preserve"> от 29.12.2004 №</w:t>
      </w:r>
      <w:r w:rsidRPr="00B472DD">
        <w:rPr>
          <w:rFonts w:ascii="Liberation Serif" w:hAnsi="Liberation Serif"/>
          <w:color w:val="000000"/>
        </w:rPr>
        <w:t xml:space="preserve"> 189-ФЗ </w:t>
      </w:r>
      <w:r>
        <w:rPr>
          <w:rFonts w:ascii="Liberation Serif" w:hAnsi="Liberation Serif"/>
          <w:color w:val="000000"/>
        </w:rPr>
        <w:t>«</w:t>
      </w:r>
      <w:r w:rsidRPr="00B472DD">
        <w:rPr>
          <w:rFonts w:ascii="Liberation Serif" w:hAnsi="Liberation Serif"/>
          <w:color w:val="000000"/>
        </w:rPr>
        <w:t>О введении в действие Жилищного кодекса Российской Федерации</w:t>
      </w:r>
      <w:r>
        <w:rPr>
          <w:rFonts w:ascii="Liberation Serif" w:hAnsi="Liberation Serif"/>
          <w:color w:val="000000"/>
        </w:rPr>
        <w:t>»</w:t>
      </w:r>
      <w:r w:rsidRPr="00B472DD">
        <w:rPr>
          <w:rFonts w:ascii="Liberation Serif" w:hAnsi="Liberation Serif"/>
          <w:color w:val="000000"/>
        </w:rPr>
        <w:t xml:space="preserve"> (далее </w:t>
      </w:r>
      <w:r>
        <w:rPr>
          <w:rFonts w:ascii="Liberation Serif" w:hAnsi="Liberation Serif"/>
          <w:color w:val="000000"/>
        </w:rPr>
        <w:t>–</w:t>
      </w:r>
      <w:r w:rsidRPr="00B472DD">
        <w:rPr>
          <w:rFonts w:ascii="Liberation Serif" w:hAnsi="Liberation Serif"/>
          <w:color w:val="000000"/>
        </w:rPr>
        <w:t xml:space="preserve"> общежитие) с применением повышающего k, равного отношению общей площади данного общежития к жилой площади этого общежития.</w:t>
      </w:r>
    </w:p>
    <w:p w:rsidR="00EB51D6" w:rsidRPr="00B472DD" w:rsidRDefault="00EB51D6" w:rsidP="00EB51D6">
      <w:pPr>
        <w:ind w:firstLine="708"/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t>2. Применение тарифа (с учетом НДС, без НДС) зависит от применения управляющими организациями системы налогообложения и использования ими права освобождения (либо отказа от освобождения) от налогообложения согласно требованиям Налогового Кодекса Российской Федерации.</w:t>
      </w:r>
    </w:p>
    <w:p w:rsidR="00EB51D6" w:rsidRPr="00B472DD" w:rsidRDefault="00EB51D6" w:rsidP="00EB51D6">
      <w:pPr>
        <w:ind w:firstLine="708"/>
        <w:jc w:val="both"/>
        <w:rPr>
          <w:rFonts w:ascii="Liberation Serif" w:hAnsi="Liberation Serif"/>
          <w:color w:val="000000"/>
        </w:rPr>
      </w:pPr>
      <w:r w:rsidRPr="00B472DD">
        <w:rPr>
          <w:rFonts w:ascii="Liberation Serif" w:hAnsi="Liberation Serif"/>
          <w:color w:val="000000"/>
        </w:rPr>
        <w:t>При реализации коммунальных услуг, а также работ (услуг) по содержанию и ремонту общего имущества в многоквартирном доме, выполняемых (оказываемых) управляющими организациями, применяющими с 1 января 2025 года упрощенную систему налогообложения и отказавшимися от освобождения от налогообложения НДС таких работ (услуг), соответствующая сумма НДС включается в цены (тарифы) этих работ (услуг).</w:t>
      </w:r>
    </w:p>
    <w:p w:rsidR="00EB51D6" w:rsidRDefault="00EB51D6">
      <w:pPr>
        <w:spacing w:after="160" w:line="259" w:lineRule="auto"/>
      </w:pPr>
      <w:bookmarkStart w:id="0" w:name="_GoBack"/>
      <w:bookmarkEnd w:id="0"/>
    </w:p>
    <w:p w:rsidR="005D2418" w:rsidRDefault="005D2418"/>
    <w:sectPr w:rsidR="005D2418" w:rsidSect="00EB51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C3"/>
    <w:rsid w:val="005D2418"/>
    <w:rsid w:val="00736EC3"/>
    <w:rsid w:val="00E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5C8CC-EA2D-411D-BA64-E1460718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B51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5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7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2025-02-25T10:27:00Z</dcterms:created>
  <dcterms:modified xsi:type="dcterms:W3CDTF">2025-02-25T10:27:00Z</dcterms:modified>
</cp:coreProperties>
</file>