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6451A" w:rsidRPr="00B6451A" w:rsidTr="00B6451A">
        <w:trPr>
          <w:trHeight w:val="524"/>
        </w:trPr>
        <w:tc>
          <w:tcPr>
            <w:tcW w:w="9460" w:type="dxa"/>
            <w:gridSpan w:val="5"/>
            <w:hideMark/>
          </w:tcPr>
          <w:p w:rsidR="00B6451A" w:rsidRPr="00B6451A" w:rsidRDefault="00B64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6451A" w:rsidRPr="00B6451A" w:rsidRDefault="00B64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B6451A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6451A" w:rsidRPr="00B6451A" w:rsidRDefault="00B645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6451A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6451A" w:rsidRPr="00B6451A" w:rsidRDefault="00B6451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6451A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CA26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451A" w:rsidRPr="00B6451A" w:rsidTr="00B6451A">
        <w:trPr>
          <w:trHeight w:val="524"/>
        </w:trPr>
        <w:tc>
          <w:tcPr>
            <w:tcW w:w="284" w:type="dxa"/>
            <w:vAlign w:val="bottom"/>
            <w:hideMark/>
          </w:tcPr>
          <w:p w:rsidR="00B6451A" w:rsidRPr="00B6451A" w:rsidRDefault="00B6451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B6451A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451A" w:rsidRPr="00B6451A" w:rsidRDefault="00B64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6451A">
              <w:rPr>
                <w:rFonts w:ascii="Liberation Serif" w:hAnsi="Liberation Serif"/>
              </w:rPr>
              <w:fldChar w:fldCharType="begin"/>
            </w:r>
            <w:r w:rsidRPr="00B6451A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B6451A">
              <w:rPr>
                <w:rFonts w:ascii="Liberation Serif" w:hAnsi="Liberation Serif"/>
              </w:rPr>
              <w:fldChar w:fldCharType="separate"/>
            </w:r>
            <w:r w:rsidRPr="00B6451A">
              <w:rPr>
                <w:rFonts w:ascii="Liberation Serif" w:hAnsi="Liberation Serif"/>
              </w:rPr>
              <w:t xml:space="preserve"> </w:t>
            </w:r>
            <w:r w:rsidRPr="00B6451A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6451A" w:rsidRPr="00B6451A" w:rsidRDefault="00B64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6451A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6451A" w:rsidRPr="00B6451A" w:rsidRDefault="00B64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B6451A">
              <w:rPr>
                <w:rFonts w:ascii="Liberation Serif" w:hAnsi="Liberation Serif"/>
              </w:rPr>
              <w:fldChar w:fldCharType="begin"/>
            </w:r>
            <w:r w:rsidRPr="00B6451A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B6451A">
              <w:rPr>
                <w:rFonts w:ascii="Liberation Serif" w:hAnsi="Liberation Serif"/>
              </w:rPr>
              <w:fldChar w:fldCharType="separate"/>
            </w:r>
            <w:r w:rsidRPr="00B6451A">
              <w:rPr>
                <w:rFonts w:ascii="Liberation Serif" w:hAnsi="Liberation Serif"/>
              </w:rPr>
              <w:t xml:space="preserve"> </w:t>
            </w:r>
            <w:r w:rsidRPr="00B6451A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6451A" w:rsidRPr="00B6451A" w:rsidRDefault="00B6451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6451A" w:rsidRPr="00B6451A" w:rsidTr="00B6451A">
        <w:trPr>
          <w:trHeight w:val="130"/>
        </w:trPr>
        <w:tc>
          <w:tcPr>
            <w:tcW w:w="9460" w:type="dxa"/>
            <w:gridSpan w:val="5"/>
          </w:tcPr>
          <w:p w:rsidR="00B6451A" w:rsidRPr="00B6451A" w:rsidRDefault="00B6451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6451A" w:rsidRPr="00B6451A" w:rsidTr="00B6451A">
        <w:tc>
          <w:tcPr>
            <w:tcW w:w="9460" w:type="dxa"/>
            <w:gridSpan w:val="5"/>
          </w:tcPr>
          <w:p w:rsidR="00B6451A" w:rsidRPr="00B6451A" w:rsidRDefault="00B6451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B6451A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6451A" w:rsidRPr="00B6451A" w:rsidRDefault="00B645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6451A" w:rsidRPr="00B6451A" w:rsidRDefault="00B6451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6451A" w:rsidRPr="00B6451A" w:rsidTr="00B6451A">
        <w:tc>
          <w:tcPr>
            <w:tcW w:w="9460" w:type="dxa"/>
            <w:gridSpan w:val="5"/>
            <w:hideMark/>
          </w:tcPr>
          <w:p w:rsidR="00B6451A" w:rsidRPr="00B6451A" w:rsidRDefault="00B6451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b/>
                <w:i/>
                <w:sz w:val="28"/>
                <w:szCs w:val="28"/>
              </w:rPr>
              <w:t>О комиссии по приемке жилых помещений, приобретаемых в муниципальную собственность для обеспечения муниципальных нужд</w:t>
            </w:r>
          </w:p>
        </w:tc>
      </w:tr>
      <w:tr w:rsidR="00B6451A" w:rsidRPr="00B6451A" w:rsidTr="00B6451A">
        <w:tc>
          <w:tcPr>
            <w:tcW w:w="9460" w:type="dxa"/>
            <w:gridSpan w:val="5"/>
          </w:tcPr>
          <w:p w:rsidR="00B6451A" w:rsidRPr="00B6451A" w:rsidRDefault="00B645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6451A" w:rsidRPr="00B6451A" w:rsidRDefault="00B6451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6451A" w:rsidRPr="00B6451A" w:rsidRDefault="00B6451A" w:rsidP="00B6451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В соответствии с пунктом 6 части 1 статьи 16 Федерального закона</w:t>
      </w:r>
      <w:r w:rsidRPr="00B6451A"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6 статьи 94 Федерального закона от 05 апреля 2013 года № 44-ФЗ «О контрактной системе в сфере закупок товаров, работ, услуг для обеспечения государственных </w:t>
      </w:r>
      <w:r w:rsidRPr="00B6451A">
        <w:rPr>
          <w:rFonts w:ascii="Liberation Serif" w:hAnsi="Liberation Serif"/>
          <w:sz w:val="28"/>
          <w:szCs w:val="28"/>
        </w:rPr>
        <w:br/>
        <w:t>и муниципальных нужд», статьей 28 Устава городского округа Верхняя Пышма Свердловской области в целях обеспечения муниципальных нужд администрация городского округа Верхняя Пышма</w:t>
      </w:r>
    </w:p>
    <w:p w:rsidR="00B6451A" w:rsidRPr="00B6451A" w:rsidRDefault="00B6451A" w:rsidP="00B6451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ПОСТАНОВЛЯЕТ: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t xml:space="preserve">1. Создать комиссию по приемке жилых помещений, приобретаемых </w:t>
      </w:r>
      <w:r w:rsidRPr="00B6451A">
        <w:rPr>
          <w:rFonts w:ascii="Liberation Serif" w:hAnsi="Liberation Serif" w:cs="Liberation Serif"/>
          <w:sz w:val="28"/>
          <w:szCs w:val="28"/>
        </w:rPr>
        <w:br/>
        <w:t xml:space="preserve">в муниципальную собственность для обеспечения муниципальных нужд </w:t>
      </w:r>
      <w:r w:rsidRPr="00B6451A">
        <w:rPr>
          <w:rFonts w:ascii="Liberation Serif" w:hAnsi="Liberation Serif" w:cs="Liberation Serif"/>
          <w:sz w:val="28"/>
          <w:szCs w:val="28"/>
        </w:rPr>
        <w:br/>
        <w:t>и утвердить ее состав (прилагается).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t>2. Утвердить Положение о комиссии по приемке жилых помещений, приобретаемых в муниципальную собственность для обеспечения муниципальных нужд (прилагается).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t>3. Признать утратившим силу: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t xml:space="preserve">1) постановление администрации городского округа Верхняя Пышма </w:t>
      </w:r>
      <w:r w:rsidRPr="00B6451A">
        <w:rPr>
          <w:rFonts w:ascii="Liberation Serif" w:hAnsi="Liberation Serif" w:cs="Liberation Serif"/>
          <w:sz w:val="28"/>
          <w:szCs w:val="28"/>
        </w:rPr>
        <w:br/>
        <w:t>от 17.08.2020 № 647 «О комиссии по приемке жилых помещений, приобретаемых в муниципальную собственность 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2019-2025 годах»;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t xml:space="preserve">2) постановление администрации городского округа Верхняя Пышма </w:t>
      </w:r>
      <w:r w:rsidRPr="00B6451A">
        <w:rPr>
          <w:rFonts w:ascii="Liberation Serif" w:hAnsi="Liberation Serif" w:cs="Liberation Serif"/>
          <w:sz w:val="28"/>
          <w:szCs w:val="28"/>
        </w:rPr>
        <w:br/>
        <w:t xml:space="preserve">от 18.12.2023 № 1515 «О внесении изменений в состав комиссии по приемке жилых помещений, приобретаемых в муниципальную собственность </w:t>
      </w:r>
      <w:r w:rsidRPr="00B6451A">
        <w:rPr>
          <w:rFonts w:ascii="Liberation Serif" w:hAnsi="Liberation Serif" w:cs="Liberation Serif"/>
          <w:sz w:val="28"/>
          <w:szCs w:val="28"/>
        </w:rPr>
        <w:br/>
        <w:t>для обеспечения муниципальных нужд и реализации региональной адресной программы «Переселение граждан из аварийного жилищного фонда на территории Свердловской области в 2019-2025 годах».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постановления возложить </w:t>
      </w:r>
      <w:r w:rsidRPr="00B6451A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строительству и развитию территории городского округа Верхняя Пышма </w:t>
      </w:r>
      <w:proofErr w:type="spellStart"/>
      <w:r w:rsidRPr="00B6451A">
        <w:rPr>
          <w:rFonts w:ascii="Liberation Serif" w:hAnsi="Liberation Serif" w:cs="Liberation Serif"/>
          <w:sz w:val="28"/>
          <w:szCs w:val="28"/>
        </w:rPr>
        <w:t>Преснецова</w:t>
      </w:r>
      <w:proofErr w:type="spellEnd"/>
      <w:r w:rsidRPr="00B6451A">
        <w:rPr>
          <w:rFonts w:ascii="Liberation Serif" w:hAnsi="Liberation Serif" w:cs="Liberation Serif"/>
          <w:sz w:val="28"/>
          <w:szCs w:val="28"/>
        </w:rPr>
        <w:t xml:space="preserve"> С.Н.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451A">
        <w:rPr>
          <w:rFonts w:ascii="Liberation Serif" w:hAnsi="Liberation Serif" w:cs="Liberation Serif"/>
          <w:sz w:val="28"/>
          <w:szCs w:val="28"/>
        </w:rPr>
        <w:lastRenderedPageBreak/>
        <w:t xml:space="preserve">5. Опубликовать настоящее постановление в газете «Красное знамя» </w:t>
      </w:r>
      <w:r w:rsidRPr="00B6451A">
        <w:rPr>
          <w:rFonts w:ascii="Liberation Serif" w:hAnsi="Liberation Serif" w:cs="Liberation Serif"/>
          <w:sz w:val="28"/>
          <w:szCs w:val="28"/>
        </w:rPr>
        <w:br/>
        <w:t>и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6451A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Pr="00B6451A">
        <w:rPr>
          <w:rFonts w:ascii="Liberation Serif" w:hAnsi="Liberation Serif" w:cs="Liberation Serif"/>
          <w:sz w:val="28"/>
          <w:szCs w:val="28"/>
        </w:rPr>
        <w:t>: //</w:t>
      </w:r>
      <w:proofErr w:type="spellStart"/>
      <w:r w:rsidRPr="00B6451A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B6451A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B6451A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B6451A">
        <w:rPr>
          <w:rFonts w:ascii="Liberation Serif" w:hAnsi="Liberation Serif" w:cs="Liberation Serif"/>
          <w:sz w:val="28"/>
          <w:szCs w:val="28"/>
        </w:rPr>
        <w:t>/).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6451A" w:rsidRPr="00B6451A" w:rsidRDefault="00B6451A" w:rsidP="00B6451A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6451A" w:rsidRPr="00B6451A" w:rsidTr="00B6451A">
        <w:tc>
          <w:tcPr>
            <w:tcW w:w="6237" w:type="dxa"/>
            <w:vAlign w:val="bottom"/>
            <w:hideMark/>
          </w:tcPr>
          <w:p w:rsidR="00B6451A" w:rsidRPr="00B6451A" w:rsidRDefault="00B6451A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6451A" w:rsidRPr="00B6451A" w:rsidRDefault="00B6451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6451A" w:rsidRPr="00B6451A" w:rsidRDefault="00B6451A" w:rsidP="00B6451A">
      <w:pPr>
        <w:pStyle w:val="ConsNormal"/>
        <w:widowControl/>
        <w:ind w:firstLine="0"/>
        <w:rPr>
          <w:rFonts w:ascii="Liberation Serif" w:hAnsi="Liberation Serif"/>
        </w:rPr>
      </w:pPr>
    </w:p>
    <w:p w:rsidR="00B6451A" w:rsidRPr="00B6451A" w:rsidRDefault="00B6451A">
      <w:pPr>
        <w:spacing w:after="160" w:line="259" w:lineRule="auto"/>
        <w:rPr>
          <w:rFonts w:ascii="Liberation Serif" w:hAnsi="Liberation Serif"/>
        </w:rPr>
      </w:pPr>
      <w:r w:rsidRPr="00B6451A">
        <w:rPr>
          <w:rFonts w:ascii="Liberation Serif" w:hAnsi="Liberation Serif"/>
        </w:rPr>
        <w:br w:type="page"/>
      </w:r>
    </w:p>
    <w:p w:rsidR="00B6451A" w:rsidRPr="00B6451A" w:rsidRDefault="00B6451A" w:rsidP="00B6451A">
      <w:pPr>
        <w:ind w:left="5103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lastRenderedPageBreak/>
        <w:t>УТВЕРЖДЕНО</w:t>
      </w:r>
      <w:r w:rsidRPr="00B6451A">
        <w:rPr>
          <w:rFonts w:ascii="Liberation Serif" w:hAnsi="Liberation Serif"/>
          <w:sz w:val="28"/>
          <w:szCs w:val="28"/>
        </w:rPr>
        <w:br/>
        <w:t>постановлением администрации</w:t>
      </w:r>
      <w:r w:rsidRPr="00B6451A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  <w:r w:rsidRPr="00B6451A">
        <w:rPr>
          <w:rFonts w:ascii="Liberation Serif" w:hAnsi="Liberation Serif"/>
          <w:sz w:val="28"/>
          <w:szCs w:val="28"/>
        </w:rPr>
        <w:br/>
        <w:t>от __________________№____</w:t>
      </w:r>
    </w:p>
    <w:p w:rsidR="00B6451A" w:rsidRPr="00B6451A" w:rsidRDefault="00B6451A" w:rsidP="00B6451A">
      <w:pPr>
        <w:rPr>
          <w:rFonts w:ascii="Liberation Serif" w:hAnsi="Liberation Serif"/>
        </w:rPr>
      </w:pPr>
    </w:p>
    <w:p w:rsidR="00B6451A" w:rsidRPr="00B6451A" w:rsidRDefault="00B6451A" w:rsidP="00B6451A">
      <w:pPr>
        <w:rPr>
          <w:rFonts w:ascii="Liberation Serif" w:hAnsi="Liberation Serif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ПОЛОЖЕНИЕ</w:t>
      </w:r>
    </w:p>
    <w:p w:rsidR="00B6451A" w:rsidRPr="00B6451A" w:rsidRDefault="00B6451A" w:rsidP="00B6451A">
      <w:pPr>
        <w:jc w:val="center"/>
        <w:rPr>
          <w:rFonts w:ascii="Liberation Serif" w:hAnsi="Liberation Serif"/>
          <w:b/>
        </w:rPr>
      </w:pPr>
      <w:r w:rsidRPr="00B6451A">
        <w:rPr>
          <w:rFonts w:ascii="Liberation Serif" w:hAnsi="Liberation Serif"/>
          <w:b/>
          <w:sz w:val="28"/>
          <w:szCs w:val="28"/>
        </w:rPr>
        <w:t xml:space="preserve">о комиссии по приемке жилых помещений, приобретаемых </w:t>
      </w:r>
      <w:r w:rsidRPr="00B6451A">
        <w:rPr>
          <w:rFonts w:ascii="Liberation Serif" w:hAnsi="Liberation Serif"/>
          <w:b/>
          <w:sz w:val="28"/>
          <w:szCs w:val="28"/>
        </w:rPr>
        <w:br/>
        <w:t xml:space="preserve">в муниципальную собственность для обеспечения муниципальных нужд </w:t>
      </w:r>
    </w:p>
    <w:p w:rsidR="00B6451A" w:rsidRPr="00B6451A" w:rsidRDefault="00B6451A" w:rsidP="00B6451A">
      <w:pPr>
        <w:jc w:val="center"/>
        <w:rPr>
          <w:rFonts w:ascii="Liberation Serif" w:hAnsi="Liberation Serif"/>
          <w:b/>
        </w:rPr>
      </w:pPr>
    </w:p>
    <w:p w:rsidR="00B6451A" w:rsidRPr="00B6451A" w:rsidRDefault="00B6451A" w:rsidP="00B6451A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6451A" w:rsidRPr="00B6451A" w:rsidRDefault="00B6451A" w:rsidP="00B6451A">
      <w:pPr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1.1. Настоящее Положение определяет порядок создания и деятельности комиссии по приемке жилых помещений, приобретаемых в муниципальную собственность для обеспечения муниципальных нужд (далее – Комиссия).</w:t>
      </w:r>
    </w:p>
    <w:p w:rsidR="00B6451A" w:rsidRPr="00B6451A" w:rsidRDefault="00B6451A" w:rsidP="00B6451A">
      <w:pPr>
        <w:ind w:left="709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1.2. Комиссия является коллегиальным органом.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 xml:space="preserve">1.3. Комиссия в своей деятельности руководствуется Жилищным кодексом Российской Федерации, Градостроительным кодексом Российской Федерации, Гражданским кодексом Российской Федерации, Федеральным законом </w:t>
      </w:r>
      <w:r w:rsidRPr="00B6451A">
        <w:rPr>
          <w:rFonts w:ascii="Liberation Serif" w:hAnsi="Liberation Serif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иными федеральными законами и принятыми в соответствии с ними нормативными правовыми актами, муниципальными правовыми актами, настоящим Положением.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1.4. Персональный состав Комиссии определяется распорядительным документом Заказчика.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 xml:space="preserve">В состав Комиссии входят председатель, заместитель председателя, члены Комиссии и секретарь. Численный состав членов Комиссии – не менее пяти человек. 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В состав Комиссии включаются: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 xml:space="preserve">представители Заказчика, 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 xml:space="preserve">сотрудник Комитета по управлению имуществом городского округа Верхняя Пышма, в составе не менее 1-го человека, 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сотрудник муниципального казенного учреждения «Управление капитального строительства и жилищно-коммунального хозяйства городского округа Верхняя Пышма» в составе не менее 1-го человека.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1.5. Членами Комиссии не могут быть лица, лично заинтересованные в результатах исполнения контракта или отдельного этапа контракта. К таким лицам относятся: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лица, подавшие заявку на участие в определении поставщика;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лица, на которых способны оказывать влияние сотрудники подрядчика или их органы управления;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лица, являющиеся сотрудниками, собственниками, членами органов управления, кредиторами подрядчика;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lastRenderedPageBreak/>
        <w:t>лица, состоящие в браке с руководителем подрядчика либо являющиеся его близкими родственниками, усыновителями, усыновленными.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В случае выявления в составе Комиссии указанных лиц, они подлежат незамедлительной замене другими лицами, которые соответствуют требованиям, предъявляемым к членам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Член Единой комиссии, обнаруживший в процессе работы комиссии свою личную заинтересованность в результатах исполнения контракта, должен незамедлительно сделать заявление об этом председателю Комиссии, который в таком случае обязан донести до руководителя Заказчика информацию о необходимости замены члена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Личная заинтересованность заключается в возможности получения членом Комиссии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2. Цели, задачи и функции Комиссии</w:t>
      </w:r>
    </w:p>
    <w:p w:rsidR="00B6451A" w:rsidRPr="00B6451A" w:rsidRDefault="00B6451A" w:rsidP="00B6451A">
      <w:pPr>
        <w:jc w:val="center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2.1. Целью создания Комиссии является осуществление приемки результатов исполнения контракта на приобретение жилых помещения для обеспечения муниципальных нужд (далее – Контракт).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2.2. Основной задачей Комиссии является установление соответствия или несоответствия приобретаемого жилого помещения условиям и требованиям заключенного Контракта.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2.3. Для выполнения поставленных задач Комиссия выполняет следующие функции: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2.3.1. Проводит осмотр фактического состояния жилого помещения на соответствие требованиям, установленным Контрактом.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2.3.2. Проводит проверку фактического состояния жилого помещения на соответствие правоустанавливающим документам, в том числе сведениям из Единого государственного реестра недвижимости.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2.3.3. Проводит анализ документов и сведений, предоставленных Поставщиком, на предмет соответствия результатов исполнения Контракта объему, количеству и качеству, иным требованиям Контракта, а также на предмет их соответствия требованиям законодательства Российской Федерации.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/>
          <w:sz w:val="28"/>
          <w:szCs w:val="28"/>
          <w:lang w:eastAsia="en-US"/>
        </w:rPr>
        <w:t>2.3.4. Оформляет и подписывает документ о приемке (далее – Акт) (приложение № 1) либо готовит мотивированный отказ от приемки результатов исполнения Контракта (приложение № 2).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Акты подписываются всеми членами Комиссии.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Акты в бумажном варианте хранятся пять лет после прекращения обязательств по Контракту в отделе по учету и распределению жилья администрации городского округа Верхняя Пышма (далее – Отдел) и бессрочно в электронном варианте на сетевом электронном диске Отдела.</w:t>
      </w: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3. Права и обязанности Комиссии</w:t>
      </w:r>
    </w:p>
    <w:p w:rsidR="00B6451A" w:rsidRPr="00B6451A" w:rsidRDefault="00B6451A" w:rsidP="00B6451A">
      <w:pPr>
        <w:jc w:val="center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3.1. При приемке жилых помещений Комиссия имеет право привлекать к участию в работе компетентных специалистов.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3.2. Комиссия обязана: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3.2.1. Осуществлять свою деятельность в соответствии с действующими нормативными правовыми актами, стандартами, инструкциями и настоящим Положением.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3.2.2. Производить проверку документов (материалов), представленных Поставщиком в соответствии с Контрактом и осуществлять осмотр жилых помещений</w:t>
      </w:r>
      <w:r w:rsidRPr="00B6451A">
        <w:rPr>
          <w:rFonts w:ascii="Liberation Serif" w:hAnsi="Liberation Serif"/>
          <w:color w:val="C00000"/>
          <w:sz w:val="28"/>
          <w:szCs w:val="28"/>
        </w:rPr>
        <w:t xml:space="preserve"> </w:t>
      </w:r>
      <w:r w:rsidRPr="00B6451A">
        <w:rPr>
          <w:rFonts w:ascii="Liberation Serif" w:hAnsi="Liberation Serif"/>
          <w:sz w:val="28"/>
          <w:szCs w:val="28"/>
        </w:rPr>
        <w:t>и оборудования.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3.2.3. Не допускать приемку жилых помещений в случае несоответствия представленных Поставщиком документов (материалов), технических и иных характеристик жилых помещений требованиям, указанным в Контракте.</w:t>
      </w:r>
    </w:p>
    <w:p w:rsidR="00B6451A" w:rsidRPr="00B6451A" w:rsidRDefault="00B6451A" w:rsidP="00B6451A">
      <w:pPr>
        <w:pStyle w:val="ConsNormal"/>
        <w:ind w:left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3.3. Члены Комиссии имеют право: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3.3.1. Знакомиться со всеми представленными в ходе приемки результата исполнения Контракта документами и материалами.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3.3.2. Выступать по вопросам повестки дня на заседании Комиссии и проверять правильность оформления протоколов, решений и иных документов.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3.3.3. Обращаться к председателю Комиссии с предложениями, касающимися организации работы Комиссии.</w:t>
      </w:r>
    </w:p>
    <w:p w:rsidR="00B6451A" w:rsidRPr="00B6451A" w:rsidRDefault="00B6451A" w:rsidP="00B6451A">
      <w:pPr>
        <w:pStyle w:val="ConsNormal"/>
        <w:ind w:left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3.4. Члены Комиссии обязаны:</w:t>
      </w:r>
    </w:p>
    <w:p w:rsidR="00B6451A" w:rsidRPr="00B6451A" w:rsidRDefault="00B6451A" w:rsidP="00B6451A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3.4.1 Соблюдать законодательство Российской Федерации.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3.4.2. Лично присутствовать на заседаниях и выездных проверках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3.4.3 Подписывать оформляемые в ходе заседаний Комиссии протоколы и решения, Акт или мотивированный отказ от приемки результатов исполнения Контракта.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3.4.4 Принимать решения по вопросам, относящимся к компетенции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3.4.5. Обеспечивать конфиденциальность информации, полученной </w:t>
      </w: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br/>
        <w:t xml:space="preserve">в процессе осуществления, предусмотренных Положением функций, </w:t>
      </w: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br/>
        <w:t>в соответствии с законодательством Российской Федерации.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3.4.6. Незамедлительно сообщать Заказчику о фактах, препятствующих участию в работе Комиссии.</w:t>
      </w:r>
    </w:p>
    <w:p w:rsidR="00B6451A" w:rsidRPr="00B6451A" w:rsidRDefault="00B6451A" w:rsidP="00B6451A">
      <w:pPr>
        <w:ind w:firstLine="708"/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4. Порядок работы Комиссии</w:t>
      </w:r>
    </w:p>
    <w:p w:rsidR="00B6451A" w:rsidRPr="00B6451A" w:rsidRDefault="00B6451A" w:rsidP="00B6451A">
      <w:pPr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pStyle w:val="ConsNormal"/>
        <w:ind w:firstLine="708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 w:cstheme="minorBidi"/>
          <w:sz w:val="28"/>
          <w:szCs w:val="28"/>
          <w:lang w:eastAsia="en-US"/>
        </w:rPr>
        <w:t>4.1. Комиссия</w:t>
      </w:r>
      <w:r w:rsidRPr="00B6451A">
        <w:rPr>
          <w:rFonts w:ascii="Liberation Serif" w:hAnsi="Liberation Serif"/>
          <w:sz w:val="28"/>
          <w:szCs w:val="28"/>
        </w:rPr>
        <w:t xml:space="preserve"> выполняет возложенные на нее функции посредством проведения заседаний и выездных проверок результатов исполнения Контракта. Заседания и выездные проверки назначаются председателем Комиссии</w:t>
      </w:r>
      <w:r w:rsidRPr="00B6451A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/>
          <w:sz w:val="28"/>
          <w:szCs w:val="28"/>
          <w:lang w:eastAsia="en-US"/>
        </w:rPr>
        <w:t xml:space="preserve">4.2. </w:t>
      </w:r>
      <w:r w:rsidRPr="00B6451A">
        <w:rPr>
          <w:rFonts w:ascii="Liberation Serif" w:hAnsi="Liberation Serif"/>
          <w:sz w:val="28"/>
          <w:szCs w:val="28"/>
        </w:rPr>
        <w:t xml:space="preserve">Члены Комиссии должны быть уведомлены о месте, дате и времени </w:t>
      </w:r>
      <w:r w:rsidRPr="00B6451A">
        <w:rPr>
          <w:rFonts w:ascii="Liberation Serif" w:hAnsi="Liberation Serif"/>
          <w:sz w:val="28"/>
          <w:szCs w:val="28"/>
        </w:rPr>
        <w:lastRenderedPageBreak/>
        <w:t>проведения заседания, выездной проверки не позднее чем за два рабочих дня.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B6451A">
        <w:rPr>
          <w:rFonts w:ascii="Liberation Serif" w:eastAsiaTheme="minorHAnsi" w:hAnsi="Liberation Serif"/>
          <w:sz w:val="28"/>
          <w:szCs w:val="28"/>
          <w:lang w:eastAsia="en-US"/>
        </w:rPr>
        <w:t xml:space="preserve">4.3. </w:t>
      </w:r>
      <w:r w:rsidRPr="00B6451A">
        <w:rPr>
          <w:rFonts w:ascii="Liberation Serif" w:hAnsi="Liberation Serif"/>
          <w:sz w:val="28"/>
          <w:szCs w:val="28"/>
        </w:rPr>
        <w:t>Комиссию возглавляет председатель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Председатель Комиссии выполняет следующие функции: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4.3.1. Осуществляет общее руководство работой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4.3.2. Назначает время и место проведения заседания, выездной проверки.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4.3.3. Ведет заседание Комиссии.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4.3.4. Определяет порядок рассмотрения обсуждаемых вопросов.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4.3.5. Выносит на обсуждение вопрос о привлечении к работе Комиссии экспертов, в том числе представителей организаций, осуществляющей деятельность по управлению многоквартирным домом, в котором располагается принимаемое жилое помещение, в отношении которого проводится обследование, а также специалистов эксплуатационных, проектных и других организаций, в случаях, предусмотренных Законом № 44-ФЗ, а также когда это необходимо в связи со спецификой результата исполнения Контракта.</w:t>
      </w:r>
    </w:p>
    <w:p w:rsidR="00B6451A" w:rsidRPr="00B6451A" w:rsidRDefault="00B6451A" w:rsidP="00B6451A">
      <w:pPr>
        <w:pStyle w:val="ConsNormal"/>
        <w:ind w:firstLine="709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4.3.6. Осуществляет иные действия, необходимые для выполнения Комиссией своих функций.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4.4. Секретарь Комиссии выполняет следующие функции: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4.4.1. Осуществляет подготовку заседаний и выездных проверок Комиссии, в том числе сбор и оформление необходимых сведений, направление уведомлений.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4.4.2. Своевременно уведомляет членов Комиссии о месте, дате и времени проведения заседания или выездной проверки в соответствии с пунктом 4.2 Положения.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4.4.3. Информирует членов Комиссии по всем вопросам, относящимся к их функциям.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4.4.4. Ведет протоколы, оформляет решения в ходе работы Комиссии.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4.4.5. Обеспечивает взаимодействие с контрактной службой Заказчика.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4.5. Комиссия правомочна принимать решение, если оно достигнуто единогласно всеми ее членами и, если присутствует не менее половины от списочного состава членов Комиссии.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4.6. Делегирование членами Комиссии своих полномочий иным лицам (в том числе на основании доверенности) не допускается.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4.7. Приемка результатов исполнения Контракта осуществляется в порядке и в сроки, установленные Контрактом.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4.8. Решение Комиссии оформляется Актом, который подписывается всеми членами Комиссии и утверждается Заказчиком. Подписанное решение Комиссии в течение одного рабочего дня передается в контрактную службу Заказчика.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 xml:space="preserve">В случае принятия решения о несоответствии жилого помещения условиям Контракта, в адрес Поставщика направляется мотивированный отказ </w:t>
      </w:r>
      <w:r w:rsidRPr="00B6451A">
        <w:rPr>
          <w:rFonts w:ascii="Liberation Serif" w:hAnsi="Liberation Serif"/>
          <w:color w:val="000000"/>
          <w:sz w:val="28"/>
          <w:szCs w:val="28"/>
        </w:rPr>
        <w:t>от приемки результатов исполнения Контракта</w:t>
      </w:r>
      <w:r w:rsidRPr="00B6451A">
        <w:rPr>
          <w:rFonts w:ascii="Liberation Serif" w:hAnsi="Liberation Serif"/>
          <w:sz w:val="28"/>
          <w:szCs w:val="28"/>
        </w:rPr>
        <w:t>, с указанием причин такого отказа и срока на их устранение.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lastRenderedPageBreak/>
        <w:t>4.9. Члены Комиссии обладают равными правами при обсуждении рассматриваемых на заседании Комиссии вопросов.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4.10. Комиссия в соответствии с ч. 8 ст. 94 Закона № 44-ФЗ вправе не отказывать в приемке результатов исполнения Контракта в случае выявления несоответствия товара, работы, услуги условиям Контракта, если выявленное несоответствие не препятствует приемке и устранено Поставщиком.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4.11. В случае, если в соответствии с ч. 4.1 ст. 94 Закона № 44-ФЗ экспертами, экспертными организациями проводилась экспертиза поставленных товаров, Комиссия должна учитывать отраженные в заключении по результатам указанной экспертизы предложения экспертов, экспертных организаций.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4.12. Члены Комиссии несут персональную ответственность за соблюдение требований, установленных законодательством Российской Федерации о контрактной системе в сфере закупок и нормативными правовыми актами, указанными в ч. 2, 3 ст. 2 Закона № 44-ФЗ.</w:t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4.13. Если члену Комиссии станет известно о нарушении порядка приемки результатов исполнения Контракта, он обязан письменно сообщить о данном нарушении председателю и (или) Заказчику в течение одного рабочего дня с момента, когда он узнал о таком нарушении.</w:t>
      </w:r>
    </w:p>
    <w:p w:rsidR="00B6451A" w:rsidRPr="00B6451A" w:rsidRDefault="00B6451A" w:rsidP="00B6451A">
      <w:pPr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br w:type="page"/>
      </w:r>
    </w:p>
    <w:p w:rsidR="00B6451A" w:rsidRPr="00B6451A" w:rsidRDefault="00B6451A" w:rsidP="00B6451A">
      <w:pPr>
        <w:pStyle w:val="ConsNormal"/>
        <w:ind w:firstLine="708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ind w:left="467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Приложение № 1</w:t>
      </w:r>
    </w:p>
    <w:p w:rsidR="00B6451A" w:rsidRPr="00B6451A" w:rsidRDefault="00B6451A" w:rsidP="00B6451A">
      <w:pPr>
        <w:ind w:left="4678"/>
        <w:rPr>
          <w:rFonts w:ascii="Liberation Serif" w:hAnsi="Liberation Serif"/>
        </w:rPr>
      </w:pPr>
      <w:r w:rsidRPr="00B6451A">
        <w:rPr>
          <w:rFonts w:ascii="Liberation Serif" w:hAnsi="Liberation Serif"/>
          <w:sz w:val="28"/>
          <w:szCs w:val="28"/>
        </w:rPr>
        <w:t>к Положению о комиссии по приемке жилых помещений, приобретаемых в муниципальную собственность для обеспечения муниципальных нужд</w:t>
      </w:r>
    </w:p>
    <w:p w:rsidR="00B6451A" w:rsidRPr="00B6451A" w:rsidRDefault="00B6451A" w:rsidP="00B6451A">
      <w:pPr>
        <w:ind w:left="4962"/>
        <w:rPr>
          <w:rFonts w:ascii="Liberation Serif" w:hAnsi="Liberation Serif"/>
        </w:rPr>
      </w:pPr>
    </w:p>
    <w:p w:rsidR="00B6451A" w:rsidRPr="00B6451A" w:rsidRDefault="00B6451A" w:rsidP="00B6451A">
      <w:pPr>
        <w:ind w:left="4962"/>
        <w:rPr>
          <w:rFonts w:ascii="Liberation Serif" w:hAnsi="Liberation Serif"/>
        </w:rPr>
      </w:pPr>
    </w:p>
    <w:p w:rsidR="00B6451A" w:rsidRPr="00B6451A" w:rsidRDefault="00B6451A" w:rsidP="00B6451A">
      <w:pPr>
        <w:ind w:left="467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УТВЕРЖДАЮ</w:t>
      </w:r>
    </w:p>
    <w:p w:rsidR="00B6451A" w:rsidRPr="00B6451A" w:rsidRDefault="00B6451A" w:rsidP="00B6451A">
      <w:pPr>
        <w:ind w:left="467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Глава городского округа</w:t>
      </w:r>
    </w:p>
    <w:p w:rsidR="00B6451A" w:rsidRPr="00B6451A" w:rsidRDefault="00B6451A" w:rsidP="00B6451A">
      <w:pPr>
        <w:ind w:left="467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Верхняя Пышма</w:t>
      </w:r>
    </w:p>
    <w:p w:rsidR="00B6451A" w:rsidRPr="00B6451A" w:rsidRDefault="00B6451A" w:rsidP="00B6451A">
      <w:pPr>
        <w:ind w:left="4962"/>
        <w:rPr>
          <w:rFonts w:ascii="Liberation Serif" w:hAnsi="Liberation Serif"/>
        </w:rPr>
      </w:pPr>
    </w:p>
    <w:p w:rsidR="00B6451A" w:rsidRPr="00B6451A" w:rsidRDefault="00B6451A" w:rsidP="00B6451A">
      <w:pPr>
        <w:ind w:left="4678"/>
        <w:rPr>
          <w:rFonts w:ascii="Liberation Serif" w:hAnsi="Liberation Serif"/>
        </w:rPr>
      </w:pPr>
      <w:r w:rsidRPr="00B6451A">
        <w:rPr>
          <w:rFonts w:ascii="Liberation Serif" w:hAnsi="Liberation Serif"/>
        </w:rPr>
        <w:t>________________/________________</w:t>
      </w:r>
    </w:p>
    <w:p w:rsidR="00B6451A" w:rsidRPr="00B6451A" w:rsidRDefault="00B6451A" w:rsidP="00B6451A">
      <w:pPr>
        <w:ind w:left="4962"/>
        <w:rPr>
          <w:rFonts w:ascii="Liberation Serif" w:hAnsi="Liberation Serif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>Акт приемки жилого помещения</w:t>
      </w: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6451A" w:rsidRPr="00B6451A" w:rsidRDefault="00B6451A" w:rsidP="00B645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B6451A">
        <w:rPr>
          <w:rFonts w:ascii="Liberation Serif" w:hAnsi="Liberation Serif"/>
          <w:color w:val="000000"/>
          <w:sz w:val="28"/>
          <w:szCs w:val="28"/>
        </w:rPr>
        <w:t xml:space="preserve">1. Дата </w:t>
      </w:r>
      <w:proofErr w:type="gramStart"/>
      <w:r w:rsidRPr="00B6451A">
        <w:rPr>
          <w:rFonts w:ascii="Liberation Serif" w:hAnsi="Liberation Serif"/>
          <w:color w:val="000000"/>
          <w:sz w:val="28"/>
          <w:szCs w:val="28"/>
        </w:rPr>
        <w:t>составления:_</w:t>
      </w:r>
      <w:proofErr w:type="gramEnd"/>
      <w:r w:rsidRPr="00B6451A">
        <w:rPr>
          <w:rFonts w:ascii="Liberation Serif" w:hAnsi="Liberation Serif"/>
          <w:color w:val="000000"/>
          <w:sz w:val="28"/>
          <w:szCs w:val="28"/>
        </w:rPr>
        <w:t>__________________________________________</w:t>
      </w:r>
    </w:p>
    <w:p w:rsidR="00B6451A" w:rsidRPr="00B6451A" w:rsidRDefault="00B6451A" w:rsidP="00B645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2. Место составления: _________________________________________</w:t>
      </w:r>
    </w:p>
    <w:p w:rsidR="00B6451A" w:rsidRPr="00B6451A" w:rsidRDefault="00B6451A" w:rsidP="00B645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3.Муниципальный контракт от _________ № ______________________</w:t>
      </w:r>
    </w:p>
    <w:p w:rsidR="00B6451A" w:rsidRPr="00B6451A" w:rsidRDefault="00B6451A" w:rsidP="00B645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Предмет контракта: ____________________________________________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4. Акт приемки жилого помещения составлен Комиссией на основании постановления администрации городского округа Верхняя Пышма от ____________ № _____.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5. Комиссия в составе: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463"/>
        <w:gridCol w:w="2161"/>
        <w:gridCol w:w="3127"/>
      </w:tblGrid>
      <w:tr w:rsidR="00B6451A" w:rsidRPr="00B6451A" w:rsidTr="00E657B4">
        <w:tc>
          <w:tcPr>
            <w:tcW w:w="594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3463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ФИО члена комиссии</w:t>
            </w:r>
          </w:p>
        </w:tc>
        <w:tc>
          <w:tcPr>
            <w:tcW w:w="2161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3127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Сведения о присутствии/отсутствии</w:t>
            </w:r>
          </w:p>
        </w:tc>
      </w:tr>
      <w:tr w:rsidR="00B6451A" w:rsidRPr="00B6451A" w:rsidTr="00E657B4">
        <w:tc>
          <w:tcPr>
            <w:tcW w:w="594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463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1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27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451A" w:rsidRPr="00B6451A" w:rsidTr="00E657B4">
        <w:tc>
          <w:tcPr>
            <w:tcW w:w="594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3463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61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27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Провела проверку жилого помещения (квартиры) № _____ в доме ___ по ул. ___________, населенный пункт__________________, г. Верхняя Пышма Свердловской области.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На приемке жилого помещения (квартиры) присутствует ____ членов Комиссии. Кворум имеется, Комиссия правомочна осуществлять свои действия.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6. На приемке жилого помещения присутствует представитель Поставщика _______________________________________________________.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7. Цель приемки жилого помещения оценить жилое помещение, предоставленное _____________________ для продажи на предмет соответствия условиям и требованиям муниципального контракта от ______ № _________________________.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 xml:space="preserve">8. В жилом помещении № ___, расположенном по адресу: Свердловская область, г. Верхняя Пышма, населенный пункт__________________, ул. </w:t>
      </w:r>
      <w:r w:rsidRPr="00B6451A">
        <w:rPr>
          <w:rFonts w:ascii="Liberation Serif" w:hAnsi="Liberation Serif"/>
          <w:sz w:val="28"/>
          <w:szCs w:val="28"/>
        </w:rPr>
        <w:lastRenderedPageBreak/>
        <w:t>_______, дом ___, зарегистрированных граждан не имеется. Задолженности по плате за наем жилого помещения и коммунальным услугам не имеется.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9. Комиссия осуществила визуальный осмотр жилого помещения (квартиры), в результате которого установлено: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9.1. Приобретаемое жилое помещение (квартира) соответствует техническим и функциональным характеристикам, установленным в муниципальном контракте №_____________от_____________. Сведения о функциональных, технических и качественных характеристиках жилого помещения (квартиры) на _____ листах прилагаются и являются неотъемлемой частью настоящего Акта.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9.2. Жилое помещение (квартира) пригодно для проживания.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9.5. Жилое помещение (квартира) соответствует условиям и требованиям муниципального контракта от _________ № ________________.</w:t>
      </w:r>
    </w:p>
    <w:p w:rsidR="00B6451A" w:rsidRPr="00B6451A" w:rsidRDefault="00B6451A" w:rsidP="00B6451A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10. На момент осмотра жилого помещения зафиксированы следующие показания приборов индивидуального учета:</w:t>
      </w: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552"/>
        <w:gridCol w:w="709"/>
        <w:gridCol w:w="2268"/>
        <w:gridCol w:w="2268"/>
        <w:gridCol w:w="992"/>
      </w:tblGrid>
      <w:tr w:rsidR="00B6451A" w:rsidRPr="00B6451A" w:rsidTr="00E657B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ind w:firstLine="5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№ ИПУ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Показания ИПУ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Примечание</w:t>
            </w:r>
          </w:p>
        </w:tc>
      </w:tr>
      <w:tr w:rsidR="00B6451A" w:rsidRPr="00B6451A" w:rsidTr="00E657B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Индивидуальный прибор учета ХВС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451A" w:rsidRPr="00B6451A" w:rsidTr="00E657B4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Индивидуальный прибор учета ГВС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451A" w:rsidRPr="00B6451A" w:rsidTr="00E657B4">
        <w:trPr>
          <w:trHeight w:val="33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Индивидуального прибора учета отопления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6451A" w:rsidRPr="00B6451A" w:rsidTr="00E657B4">
        <w:trPr>
          <w:trHeight w:val="6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ind w:firstLine="1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 w:cs="Times New Roman"/>
                <w:sz w:val="28"/>
                <w:szCs w:val="28"/>
              </w:rPr>
            </w:pPr>
            <w:r w:rsidRPr="00B6451A">
              <w:rPr>
                <w:rFonts w:ascii="Liberation Serif" w:hAnsi="Liberation Serif" w:cs="Times New Roman"/>
                <w:sz w:val="28"/>
                <w:szCs w:val="28"/>
              </w:rPr>
              <w:t>Индивидуального прибора учета электроэнергии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6451A" w:rsidRPr="00B6451A" w:rsidRDefault="00B6451A" w:rsidP="00B6451A">
      <w:pPr>
        <w:jc w:val="both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11. Решение каждого члена Комиссии: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52"/>
        <w:gridCol w:w="6185"/>
      </w:tblGrid>
      <w:tr w:rsidR="00B6451A" w:rsidRPr="00B6451A" w:rsidTr="00E657B4">
        <w:tc>
          <w:tcPr>
            <w:tcW w:w="3052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ФИО члена комиссии</w:t>
            </w:r>
          </w:p>
        </w:tc>
        <w:tc>
          <w:tcPr>
            <w:tcW w:w="6185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</w:p>
        </w:tc>
      </w:tr>
      <w:tr w:rsidR="00B6451A" w:rsidRPr="00B6451A" w:rsidTr="00E657B4">
        <w:tc>
          <w:tcPr>
            <w:tcW w:w="3052" w:type="dxa"/>
          </w:tcPr>
          <w:p w:rsidR="00B6451A" w:rsidRPr="00B6451A" w:rsidRDefault="00B6451A" w:rsidP="00E657B4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…</w:t>
            </w:r>
          </w:p>
        </w:tc>
        <w:tc>
          <w:tcPr>
            <w:tcW w:w="6185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6451A" w:rsidRPr="00B6451A" w:rsidRDefault="00B6451A" w:rsidP="00B6451A">
      <w:pPr>
        <w:rPr>
          <w:rFonts w:ascii="Liberation Serif" w:hAnsi="Liberation Serif"/>
        </w:rPr>
      </w:pPr>
    </w:p>
    <w:p w:rsidR="00B6451A" w:rsidRPr="00B6451A" w:rsidRDefault="00B6451A" w:rsidP="00B6451A">
      <w:pPr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12. Подписи членов Комиссии: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47"/>
        <w:gridCol w:w="2696"/>
        <w:gridCol w:w="3494"/>
      </w:tblGrid>
      <w:tr w:rsidR="00B6451A" w:rsidRPr="00B6451A" w:rsidTr="00E657B4">
        <w:tc>
          <w:tcPr>
            <w:tcW w:w="3047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Должность</w:t>
            </w:r>
          </w:p>
        </w:tc>
        <w:tc>
          <w:tcPr>
            <w:tcW w:w="2696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Подпись</w:t>
            </w:r>
          </w:p>
        </w:tc>
        <w:tc>
          <w:tcPr>
            <w:tcW w:w="3494" w:type="dxa"/>
          </w:tcPr>
          <w:p w:rsidR="00B6451A" w:rsidRPr="00B6451A" w:rsidRDefault="00B6451A" w:rsidP="00E657B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ФИО члена комиссии</w:t>
            </w:r>
          </w:p>
        </w:tc>
      </w:tr>
      <w:tr w:rsidR="00B6451A" w:rsidRPr="00B6451A" w:rsidTr="00E657B4">
        <w:tc>
          <w:tcPr>
            <w:tcW w:w="3047" w:type="dxa"/>
          </w:tcPr>
          <w:p w:rsidR="00B6451A" w:rsidRPr="00B6451A" w:rsidRDefault="00B6451A" w:rsidP="00E657B4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6451A">
              <w:rPr>
                <w:rFonts w:ascii="Liberation Serif" w:hAnsi="Liberation Serif" w:cs="Liberation Serif"/>
                <w:sz w:val="28"/>
                <w:szCs w:val="28"/>
              </w:rPr>
              <w:t>…</w:t>
            </w:r>
          </w:p>
        </w:tc>
        <w:tc>
          <w:tcPr>
            <w:tcW w:w="2696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4" w:type="dxa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6451A" w:rsidRPr="00B6451A" w:rsidRDefault="00B6451A" w:rsidP="00B6451A">
      <w:pPr>
        <w:jc w:val="both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jc w:val="both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br w:type="page"/>
      </w:r>
    </w:p>
    <w:p w:rsidR="00B6451A" w:rsidRPr="00B6451A" w:rsidRDefault="00B6451A" w:rsidP="00B6451A">
      <w:pPr>
        <w:ind w:left="467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B6451A" w:rsidRPr="00B6451A" w:rsidRDefault="00B6451A" w:rsidP="00B6451A">
      <w:pPr>
        <w:ind w:left="4678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t>к Положению о комиссии по приемке жилых помещений, приобретаемых в муниципальную собственность для обеспечения муниципальных нужд</w:t>
      </w:r>
    </w:p>
    <w:p w:rsidR="00B6451A" w:rsidRPr="00B6451A" w:rsidRDefault="00B6451A" w:rsidP="00B6451A">
      <w:pPr>
        <w:jc w:val="center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B6451A" w:rsidRPr="00B6451A" w:rsidTr="00E657B4">
        <w:trPr>
          <w:trHeight w:val="14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1A" w:rsidRPr="00B6451A" w:rsidRDefault="00B6451A" w:rsidP="00E657B4">
            <w:pPr>
              <w:jc w:val="center"/>
              <w:rPr>
                <w:rFonts w:ascii="Liberation Serif" w:eastAsia="Calibri" w:hAnsi="Liberation Serif"/>
                <w:i/>
              </w:rPr>
            </w:pPr>
            <w:r w:rsidRPr="00B6451A">
              <w:rPr>
                <w:rFonts w:ascii="Liberation Serif" w:eastAsia="Calibri" w:hAnsi="Liberation Serif"/>
                <w:i/>
              </w:rPr>
              <w:t>На бланке заказчика</w:t>
            </w:r>
          </w:p>
          <w:p w:rsidR="00B6451A" w:rsidRPr="00B6451A" w:rsidRDefault="00B6451A" w:rsidP="00E657B4">
            <w:pPr>
              <w:rPr>
                <w:rFonts w:ascii="Liberation Serif" w:eastAsia="Calibri" w:hAnsi="Liberation Serif"/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51A" w:rsidRPr="00B6451A" w:rsidRDefault="00B6451A" w:rsidP="00E657B4">
            <w:pPr>
              <w:jc w:val="center"/>
              <w:rPr>
                <w:rFonts w:ascii="Liberation Serif" w:eastAsia="Calibri" w:hAnsi="Liberation Serif"/>
                <w:b/>
              </w:rPr>
            </w:pPr>
            <w:r w:rsidRPr="00B6451A">
              <w:rPr>
                <w:rFonts w:ascii="Liberation Serif" w:eastAsia="Calibri" w:hAnsi="Liberation Serif"/>
                <w:i/>
              </w:rPr>
              <w:t>(указывается полное наименование поставщика, его адрес (электронный адрес, почтовый или факс, в зависимости от метода отправки) (заполняется заказчиком)</w:t>
            </w:r>
          </w:p>
        </w:tc>
      </w:tr>
    </w:tbl>
    <w:p w:rsidR="00B6451A" w:rsidRPr="00B6451A" w:rsidRDefault="00B6451A" w:rsidP="00B6451A">
      <w:pPr>
        <w:jc w:val="center"/>
        <w:rPr>
          <w:rFonts w:ascii="Liberation Serif" w:eastAsia="Calibri" w:hAnsi="Liberation Serif"/>
          <w:b/>
          <w:color w:val="000000"/>
          <w:sz w:val="26"/>
          <w:szCs w:val="26"/>
        </w:rPr>
      </w:pPr>
    </w:p>
    <w:p w:rsidR="00B6451A" w:rsidRPr="00B6451A" w:rsidRDefault="00B6451A" w:rsidP="00B6451A">
      <w:pPr>
        <w:jc w:val="center"/>
        <w:rPr>
          <w:rFonts w:ascii="Liberation Serif" w:eastAsia="Calibri" w:hAnsi="Liberation Serif"/>
          <w:b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b/>
          <w:color w:val="000000"/>
          <w:sz w:val="28"/>
          <w:szCs w:val="28"/>
        </w:rPr>
        <w:t xml:space="preserve">Мотивированный отказ </w:t>
      </w:r>
    </w:p>
    <w:p w:rsidR="00B6451A" w:rsidRPr="00B6451A" w:rsidRDefault="00B6451A" w:rsidP="00B6451A">
      <w:pPr>
        <w:ind w:firstLine="6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B6451A">
        <w:rPr>
          <w:rFonts w:ascii="Liberation Serif" w:hAnsi="Liberation Serif"/>
          <w:b/>
          <w:color w:val="000000"/>
          <w:sz w:val="28"/>
          <w:szCs w:val="28"/>
        </w:rPr>
        <w:t>от приемки результатов исполнения Контракта</w:t>
      </w:r>
    </w:p>
    <w:p w:rsidR="00B6451A" w:rsidRPr="00B6451A" w:rsidRDefault="00B6451A" w:rsidP="00B6451A">
      <w:pPr>
        <w:jc w:val="center"/>
        <w:rPr>
          <w:rFonts w:ascii="Liberation Serif" w:eastAsia="Calibri" w:hAnsi="Liberation Serif"/>
          <w:b/>
          <w:i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b/>
          <w:color w:val="000000"/>
          <w:sz w:val="28"/>
          <w:szCs w:val="28"/>
        </w:rPr>
        <w:t>от __________№_______</w:t>
      </w:r>
    </w:p>
    <w:p w:rsidR="00B6451A" w:rsidRPr="00B6451A" w:rsidRDefault="00B6451A" w:rsidP="00B6451A">
      <w:pPr>
        <w:jc w:val="center"/>
        <w:rPr>
          <w:rFonts w:ascii="Liberation Serif" w:eastAsia="Calibri" w:hAnsi="Liberation Serif"/>
          <w:color w:val="000000"/>
          <w:sz w:val="28"/>
          <w:szCs w:val="28"/>
        </w:rPr>
      </w:pPr>
    </w:p>
    <w:p w:rsidR="00B6451A" w:rsidRPr="00B6451A" w:rsidRDefault="00B6451A" w:rsidP="00B6451A">
      <w:pPr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>Между _________________</w:t>
      </w:r>
      <w:proofErr w:type="gramStart"/>
      <w:r w:rsidRPr="00B6451A">
        <w:rPr>
          <w:rFonts w:ascii="Liberation Serif" w:eastAsia="Calibri" w:hAnsi="Liberation Serif"/>
          <w:color w:val="000000"/>
          <w:sz w:val="28"/>
          <w:szCs w:val="28"/>
        </w:rPr>
        <w:t>_</w:t>
      </w:r>
      <w:r w:rsidRPr="00B6451A">
        <w:rPr>
          <w:rFonts w:ascii="Liberation Serif" w:eastAsia="Calibri" w:hAnsi="Liberation Serif"/>
          <w:i/>
          <w:color w:val="000000"/>
          <w:sz w:val="28"/>
          <w:szCs w:val="28"/>
        </w:rPr>
        <w:t>(</w:t>
      </w:r>
      <w:proofErr w:type="gramEnd"/>
      <w:r w:rsidRPr="00B6451A">
        <w:rPr>
          <w:rFonts w:ascii="Liberation Serif" w:eastAsia="Calibri" w:hAnsi="Liberation Serif"/>
          <w:i/>
          <w:color w:val="000000"/>
          <w:sz w:val="28"/>
          <w:szCs w:val="28"/>
        </w:rPr>
        <w:t>указать наименование заказчика) (далее-заказчик)</w:t>
      </w: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 и ____________________</w:t>
      </w:r>
      <w:r w:rsidRPr="00B6451A">
        <w:rPr>
          <w:rFonts w:ascii="Liberation Serif" w:eastAsia="Calibri" w:hAnsi="Liberation Serif"/>
          <w:i/>
          <w:color w:val="000000"/>
          <w:sz w:val="28"/>
          <w:szCs w:val="28"/>
        </w:rPr>
        <w:t xml:space="preserve">(указать наименование поставщика) (далее-поставщик), </w:t>
      </w: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заключен Контракт № ____ от _________, предметом которого является ______________ </w:t>
      </w:r>
      <w:r w:rsidRPr="00B6451A">
        <w:rPr>
          <w:rFonts w:ascii="Liberation Serif" w:eastAsia="Calibri" w:hAnsi="Liberation Serif"/>
          <w:i/>
          <w:color w:val="000000"/>
          <w:sz w:val="28"/>
          <w:szCs w:val="28"/>
        </w:rPr>
        <w:t>(указать предмет Контракта) (далее-Контракт).</w:t>
      </w:r>
    </w:p>
    <w:p w:rsidR="00B6451A" w:rsidRPr="00B6451A" w:rsidRDefault="00B6451A" w:rsidP="00B6451A">
      <w:pPr>
        <w:ind w:firstLine="567"/>
        <w:jc w:val="both"/>
        <w:rPr>
          <w:rFonts w:ascii="Liberation Serif" w:eastAsia="Calibri" w:hAnsi="Liberation Serif"/>
          <w:i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>В соответствии с п. №____ Контракта в срок не позднее «____» _______ 20__г. должен быть поставлен товар, соответствующий условиям Контракта.</w:t>
      </w:r>
    </w:p>
    <w:p w:rsidR="00B6451A" w:rsidRPr="00B6451A" w:rsidRDefault="00B6451A" w:rsidP="00B6451A">
      <w:pPr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При проведении внутренней приемки заказчиком было проверено состояние и качество предоставленных поставщиком товаров </w:t>
      </w:r>
      <w:r w:rsidRPr="00B6451A">
        <w:rPr>
          <w:rFonts w:ascii="Liberation Serif" w:eastAsia="Calibri" w:hAnsi="Liberation Serif"/>
          <w:sz w:val="28"/>
          <w:szCs w:val="28"/>
        </w:rPr>
        <w:t xml:space="preserve">____________ </w:t>
      </w:r>
      <w:r w:rsidRPr="00B6451A">
        <w:rPr>
          <w:rFonts w:ascii="Liberation Serif" w:eastAsia="Calibri" w:hAnsi="Liberation Serif"/>
          <w:i/>
          <w:sz w:val="28"/>
          <w:szCs w:val="28"/>
        </w:rPr>
        <w:t>(указать наименование)</w:t>
      </w: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 в части их соответствия условиям Контракта.</w:t>
      </w:r>
    </w:p>
    <w:p w:rsidR="00B6451A" w:rsidRPr="00B6451A" w:rsidRDefault="00B6451A" w:rsidP="00B6451A">
      <w:pPr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В результате проведенной внутренней приемки поставленного товара заказчиком установлено, что __________________ </w:t>
      </w:r>
      <w:r w:rsidRPr="00B6451A">
        <w:rPr>
          <w:rFonts w:ascii="Liberation Serif" w:eastAsia="Calibri" w:hAnsi="Liberation Serif"/>
          <w:i/>
          <w:color w:val="000000"/>
          <w:sz w:val="28"/>
          <w:szCs w:val="28"/>
        </w:rPr>
        <w:t>(указать выявленные несоответствия поставленного товара условиям Контракта)</w:t>
      </w: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. </w:t>
      </w:r>
    </w:p>
    <w:p w:rsidR="00B6451A" w:rsidRPr="00B6451A" w:rsidRDefault="00B6451A" w:rsidP="00B6451A">
      <w:pPr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Заказчик требует от поставщика устранить вышеуказанные недостатки </w:t>
      </w:r>
      <w:r w:rsidRPr="00B6451A">
        <w:rPr>
          <w:rFonts w:ascii="Liberation Serif" w:eastAsia="Calibri" w:hAnsi="Liberation Serif"/>
          <w:color w:val="000000"/>
          <w:sz w:val="28"/>
          <w:szCs w:val="28"/>
        </w:rPr>
        <w:br/>
        <w:t>в течение ___ (____) дней с момента получения настоящего мотивированного отказа от приемки результатов исполнения Контракта.</w:t>
      </w:r>
    </w:p>
    <w:p w:rsidR="00B6451A" w:rsidRPr="00B6451A" w:rsidRDefault="00B6451A" w:rsidP="00B6451A">
      <w:pPr>
        <w:tabs>
          <w:tab w:val="left" w:pos="900"/>
        </w:tabs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>Повторную приемку товара осуществить в срок, не позднее «__» ____ 20__ г.</w:t>
      </w:r>
    </w:p>
    <w:p w:rsidR="00B6451A" w:rsidRPr="00B6451A" w:rsidRDefault="00B6451A" w:rsidP="00B6451A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>В соответствии с ч. 7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приемка поставленного товара осуществляется в порядке и в сроки, которые установлены Контрактом, и оформляется документом о приемке, который подписывается всеми членами Комиссии, либо поставщику в те же сроки заказчиком направляется в письменной форме мотивированный отказ от подписания такого документа.</w:t>
      </w:r>
    </w:p>
    <w:p w:rsidR="00B6451A" w:rsidRPr="00B6451A" w:rsidRDefault="00B6451A" w:rsidP="00B6451A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 xml:space="preserve">Если поставщик не устранит недостатки поставленного товара, послужившие основанием для отказа в их приемке, заказчик с учетом положений ч. 9 ст. 95 Федерального закона от 05.04.2013 № 44-ФЗ «О </w:t>
      </w:r>
      <w:r w:rsidRPr="00B6451A">
        <w:rPr>
          <w:rFonts w:ascii="Liberation Serif" w:eastAsia="Calibri" w:hAnsi="Liberation Serif"/>
          <w:color w:val="000000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 вправе принять решение об одностороннем отказе от исполнения Контракта.</w:t>
      </w:r>
    </w:p>
    <w:p w:rsidR="00B6451A" w:rsidRPr="00B6451A" w:rsidRDefault="00B6451A" w:rsidP="00B6451A">
      <w:pPr>
        <w:ind w:firstLine="567"/>
        <w:jc w:val="both"/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>На основании вышеизложенного направляем Вам данный мотивированный отказ от приемки результатов исполнения Контракта и требуем в вышеуказанный срок поставить товар, соответствующий условиям Контракта.</w:t>
      </w:r>
    </w:p>
    <w:p w:rsidR="00B6451A" w:rsidRPr="00B6451A" w:rsidRDefault="00B6451A" w:rsidP="00B6451A">
      <w:pPr>
        <w:rPr>
          <w:rFonts w:ascii="Liberation Serif" w:eastAsia="Calibri" w:hAnsi="Liberation Serif"/>
          <w:color w:val="000000"/>
          <w:sz w:val="28"/>
          <w:szCs w:val="28"/>
        </w:rPr>
      </w:pPr>
      <w:r w:rsidRPr="00B6451A">
        <w:rPr>
          <w:rFonts w:ascii="Liberation Serif" w:eastAsia="Calibri" w:hAnsi="Liberation Serif"/>
          <w:color w:val="000000"/>
          <w:sz w:val="28"/>
          <w:szCs w:val="28"/>
        </w:rPr>
        <w:t>Подписи членов Комиссии: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47"/>
        <w:gridCol w:w="2696"/>
        <w:gridCol w:w="3494"/>
      </w:tblGrid>
      <w:tr w:rsidR="00B6451A" w:rsidRPr="00B6451A" w:rsidTr="00E657B4">
        <w:tc>
          <w:tcPr>
            <w:tcW w:w="3047" w:type="dxa"/>
          </w:tcPr>
          <w:p w:rsidR="00B6451A" w:rsidRPr="00B6451A" w:rsidRDefault="00B6451A" w:rsidP="00E657B4">
            <w:pPr>
              <w:jc w:val="center"/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</w:pPr>
            <w:r w:rsidRPr="00B6451A"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696" w:type="dxa"/>
          </w:tcPr>
          <w:p w:rsidR="00B6451A" w:rsidRPr="00B6451A" w:rsidRDefault="00B6451A" w:rsidP="00E657B4">
            <w:pPr>
              <w:jc w:val="center"/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</w:pPr>
            <w:r w:rsidRPr="00B6451A"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3494" w:type="dxa"/>
          </w:tcPr>
          <w:p w:rsidR="00B6451A" w:rsidRPr="00B6451A" w:rsidRDefault="00B6451A" w:rsidP="00E657B4">
            <w:pPr>
              <w:jc w:val="center"/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</w:pPr>
            <w:r w:rsidRPr="00B6451A"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  <w:t>ФИО члена комиссии</w:t>
            </w:r>
          </w:p>
        </w:tc>
      </w:tr>
      <w:tr w:rsidR="00B6451A" w:rsidRPr="00B6451A" w:rsidTr="00E657B4">
        <w:tc>
          <w:tcPr>
            <w:tcW w:w="3047" w:type="dxa"/>
          </w:tcPr>
          <w:p w:rsidR="00B6451A" w:rsidRPr="00B6451A" w:rsidRDefault="00B6451A" w:rsidP="00E657B4">
            <w:pPr>
              <w:widowControl w:val="0"/>
              <w:jc w:val="both"/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</w:pPr>
            <w:r w:rsidRPr="00B6451A"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696" w:type="dxa"/>
          </w:tcPr>
          <w:p w:rsidR="00B6451A" w:rsidRPr="00B6451A" w:rsidRDefault="00B6451A" w:rsidP="00E657B4">
            <w:pPr>
              <w:jc w:val="both"/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</w:pPr>
          </w:p>
        </w:tc>
        <w:tc>
          <w:tcPr>
            <w:tcW w:w="3494" w:type="dxa"/>
          </w:tcPr>
          <w:p w:rsidR="00B6451A" w:rsidRPr="00B6451A" w:rsidRDefault="00B6451A" w:rsidP="00E657B4">
            <w:pPr>
              <w:jc w:val="both"/>
              <w:rPr>
                <w:rFonts w:ascii="Liberation Serif" w:eastAsia="Calibri" w:hAnsi="Liberation Serif" w:cstheme="minorBidi"/>
                <w:color w:val="000000"/>
                <w:sz w:val="28"/>
                <w:szCs w:val="28"/>
              </w:rPr>
            </w:pPr>
          </w:p>
        </w:tc>
      </w:tr>
    </w:tbl>
    <w:p w:rsidR="00B6451A" w:rsidRPr="00B6451A" w:rsidRDefault="00B6451A" w:rsidP="00B6451A">
      <w:pPr>
        <w:jc w:val="both"/>
        <w:rPr>
          <w:rFonts w:ascii="Liberation Serif" w:hAnsi="Liberation Serif"/>
          <w:sz w:val="28"/>
          <w:szCs w:val="28"/>
        </w:rPr>
      </w:pPr>
    </w:p>
    <w:p w:rsidR="00B6451A" w:rsidRPr="00B6451A" w:rsidRDefault="00B6451A">
      <w:pPr>
        <w:spacing w:after="160" w:line="259" w:lineRule="auto"/>
        <w:rPr>
          <w:rFonts w:ascii="Liberation Serif" w:hAnsi="Liberation Serif"/>
        </w:rPr>
      </w:pPr>
      <w:r w:rsidRPr="00B6451A">
        <w:rPr>
          <w:rFonts w:ascii="Liberation Serif" w:hAnsi="Liberation Serif"/>
        </w:rPr>
        <w:br w:type="page"/>
      </w:r>
    </w:p>
    <w:p w:rsidR="00B6451A" w:rsidRPr="00B6451A" w:rsidRDefault="00B6451A" w:rsidP="00B6451A">
      <w:pPr>
        <w:ind w:left="4962"/>
        <w:rPr>
          <w:rFonts w:ascii="Liberation Serif" w:hAnsi="Liberation Serif"/>
          <w:sz w:val="28"/>
          <w:szCs w:val="28"/>
        </w:rPr>
      </w:pPr>
      <w:r w:rsidRPr="00B6451A">
        <w:rPr>
          <w:rFonts w:ascii="Liberation Serif" w:hAnsi="Liberation Serif"/>
          <w:sz w:val="28"/>
          <w:szCs w:val="28"/>
        </w:rPr>
        <w:lastRenderedPageBreak/>
        <w:t>УТВЕРЖДЕН</w:t>
      </w:r>
      <w:r w:rsidRPr="00B6451A">
        <w:rPr>
          <w:rFonts w:ascii="Liberation Serif" w:hAnsi="Liberation Serif"/>
          <w:sz w:val="28"/>
          <w:szCs w:val="28"/>
        </w:rPr>
        <w:br/>
        <w:t>постановлением администрации</w:t>
      </w:r>
      <w:r w:rsidRPr="00B6451A">
        <w:rPr>
          <w:rFonts w:ascii="Liberation Serif" w:hAnsi="Liberation Serif"/>
          <w:sz w:val="28"/>
          <w:szCs w:val="28"/>
        </w:rPr>
        <w:br/>
        <w:t>городского округа Верхняя Пышма</w:t>
      </w:r>
      <w:r w:rsidRPr="00B6451A">
        <w:rPr>
          <w:rFonts w:ascii="Liberation Serif" w:hAnsi="Liberation Serif"/>
          <w:sz w:val="28"/>
          <w:szCs w:val="28"/>
        </w:rPr>
        <w:br/>
        <w:t>от _____________________№ ____</w:t>
      </w:r>
    </w:p>
    <w:p w:rsidR="00B6451A" w:rsidRPr="00B6451A" w:rsidRDefault="00B6451A" w:rsidP="00B6451A">
      <w:pPr>
        <w:ind w:left="4962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ind w:left="4962"/>
        <w:rPr>
          <w:rFonts w:ascii="Liberation Serif" w:hAnsi="Liberation Serif"/>
          <w:sz w:val="28"/>
          <w:szCs w:val="28"/>
        </w:rPr>
      </w:pP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 xml:space="preserve">СОСТАВ КОМИССИИ </w:t>
      </w:r>
    </w:p>
    <w:p w:rsidR="00B6451A" w:rsidRPr="00B6451A" w:rsidRDefault="00B6451A" w:rsidP="00B6451A">
      <w:pPr>
        <w:jc w:val="center"/>
        <w:rPr>
          <w:rFonts w:ascii="Liberation Serif" w:hAnsi="Liberation Serif"/>
          <w:b/>
          <w:sz w:val="28"/>
          <w:szCs w:val="28"/>
        </w:rPr>
      </w:pPr>
      <w:r w:rsidRPr="00B6451A">
        <w:rPr>
          <w:rFonts w:ascii="Liberation Serif" w:hAnsi="Liberation Serif"/>
          <w:b/>
          <w:sz w:val="28"/>
          <w:szCs w:val="28"/>
        </w:rPr>
        <w:t xml:space="preserve">по приемке жилых помещений, приобретаемых в муниципальную собственность для обеспечения муниципальных нужд </w:t>
      </w:r>
    </w:p>
    <w:p w:rsidR="00B6451A" w:rsidRPr="00B6451A" w:rsidRDefault="00B6451A" w:rsidP="00B6451A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395"/>
        <w:gridCol w:w="6483"/>
      </w:tblGrid>
      <w:tr w:rsidR="00B6451A" w:rsidRPr="00B6451A" w:rsidTr="00E657B4">
        <w:tc>
          <w:tcPr>
            <w:tcW w:w="1324" w:type="pct"/>
            <w:hideMark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6451A">
              <w:rPr>
                <w:rFonts w:ascii="Liberation Serif" w:hAnsi="Liberation Serif"/>
                <w:sz w:val="28"/>
                <w:szCs w:val="28"/>
              </w:rPr>
              <w:t>Преснецов</w:t>
            </w:r>
            <w:proofErr w:type="spellEnd"/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строительству и развитию территории городского округа Верхняя Пышма, председатель комиссии</w:t>
            </w:r>
          </w:p>
        </w:tc>
      </w:tr>
      <w:tr w:rsidR="00B6451A" w:rsidRPr="00B6451A" w:rsidTr="00E657B4">
        <w:tc>
          <w:tcPr>
            <w:tcW w:w="1324" w:type="pct"/>
            <w:hideMark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proofErr w:type="spellStart"/>
            <w:r w:rsidRPr="00B6451A">
              <w:rPr>
                <w:rFonts w:ascii="Liberation Serif" w:hAnsi="Liberation Serif"/>
                <w:sz w:val="28"/>
                <w:szCs w:val="28"/>
              </w:rPr>
              <w:t>Багаутдинова</w:t>
            </w:r>
            <w:proofErr w:type="spellEnd"/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 Н.Н. </w:t>
            </w:r>
          </w:p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  <w:hideMark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начальник отдела по учету и распределению жилья администрации городского округа Верхняя Пышма, заместитель председателя комиссии</w:t>
            </w:r>
          </w:p>
        </w:tc>
      </w:tr>
      <w:bookmarkEnd w:id="0"/>
      <w:tr w:rsidR="00B6451A" w:rsidRPr="00B6451A" w:rsidTr="00E657B4">
        <w:tc>
          <w:tcPr>
            <w:tcW w:w="1324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6451A">
              <w:rPr>
                <w:rFonts w:ascii="Liberation Serif" w:hAnsi="Liberation Serif"/>
                <w:sz w:val="28"/>
                <w:szCs w:val="28"/>
              </w:rPr>
              <w:t>Амирханян</w:t>
            </w:r>
            <w:proofErr w:type="spellEnd"/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 Н.К.</w:t>
            </w: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по учету </w:t>
            </w:r>
            <w:r w:rsidRPr="00B6451A">
              <w:rPr>
                <w:rFonts w:ascii="Liberation Serif" w:hAnsi="Liberation Serif"/>
                <w:sz w:val="28"/>
                <w:szCs w:val="28"/>
              </w:rPr>
              <w:br/>
              <w:t>и распределению жилья администрации городского округа Верхняя Пышма, секретарь комиссии</w:t>
            </w:r>
          </w:p>
        </w:tc>
      </w:tr>
      <w:tr w:rsidR="00B6451A" w:rsidRPr="00B6451A" w:rsidTr="00E657B4">
        <w:trPr>
          <w:trHeight w:val="529"/>
        </w:trPr>
        <w:tc>
          <w:tcPr>
            <w:tcW w:w="1324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Горских О.В.</w:t>
            </w: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B6451A" w:rsidRPr="00B6451A" w:rsidTr="00E657B4">
        <w:tc>
          <w:tcPr>
            <w:tcW w:w="1324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6451A">
              <w:rPr>
                <w:rFonts w:ascii="Liberation Serif" w:hAnsi="Liberation Serif"/>
                <w:sz w:val="28"/>
                <w:szCs w:val="28"/>
              </w:rPr>
              <w:t>Карниченко</w:t>
            </w:r>
            <w:proofErr w:type="spellEnd"/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 В.А. </w:t>
            </w: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начальник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B6451A" w:rsidRPr="00B6451A" w:rsidTr="00E657B4">
        <w:tc>
          <w:tcPr>
            <w:tcW w:w="1324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Мамонтова А.П.</w:t>
            </w: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бухгалтерского учета </w:t>
            </w:r>
            <w:r w:rsidRPr="00B6451A">
              <w:rPr>
                <w:rFonts w:ascii="Liberation Serif" w:hAnsi="Liberation Serif"/>
                <w:sz w:val="28"/>
                <w:szCs w:val="28"/>
              </w:rPr>
              <w:br/>
              <w:t>и отчетности» администрации городского округа Верхняя Пышма</w:t>
            </w:r>
          </w:p>
        </w:tc>
      </w:tr>
      <w:tr w:rsidR="00B6451A" w:rsidRPr="00B6451A" w:rsidTr="00E657B4">
        <w:tc>
          <w:tcPr>
            <w:tcW w:w="1324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6451A">
              <w:rPr>
                <w:rFonts w:ascii="Liberation Serif" w:hAnsi="Liberation Serif"/>
                <w:sz w:val="28"/>
                <w:szCs w:val="28"/>
              </w:rPr>
              <w:t>Свечков</w:t>
            </w:r>
            <w:proofErr w:type="spellEnd"/>
            <w:r w:rsidRPr="00B6451A">
              <w:rPr>
                <w:rFonts w:ascii="Liberation Serif" w:hAnsi="Liberation Serif"/>
                <w:sz w:val="28"/>
                <w:szCs w:val="28"/>
              </w:rPr>
              <w:t xml:space="preserve"> И.Д.</w:t>
            </w:r>
          </w:p>
        </w:tc>
        <w:tc>
          <w:tcPr>
            <w:tcW w:w="211" w:type="pct"/>
          </w:tcPr>
          <w:p w:rsidR="00B6451A" w:rsidRPr="00B6451A" w:rsidRDefault="00B6451A" w:rsidP="00E657B4">
            <w:pPr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465" w:type="pct"/>
          </w:tcPr>
          <w:p w:rsidR="00B6451A" w:rsidRPr="00B6451A" w:rsidRDefault="00B6451A" w:rsidP="00E657B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6451A">
              <w:rPr>
                <w:rFonts w:ascii="Liberation Serif" w:hAnsi="Liberation Serif"/>
                <w:sz w:val="28"/>
                <w:szCs w:val="28"/>
              </w:rPr>
              <w:t>ведущий инженер по общестроительным работам муниципального казенного учреждения «Управление капитального строительства городского округа Верхняя Пышма»</w:t>
            </w:r>
          </w:p>
        </w:tc>
      </w:tr>
    </w:tbl>
    <w:p w:rsidR="00B6451A" w:rsidRPr="00B6451A" w:rsidRDefault="00B6451A" w:rsidP="00B6451A">
      <w:pPr>
        <w:rPr>
          <w:rFonts w:ascii="Liberation Serif" w:hAnsi="Liberation Serif"/>
        </w:rPr>
      </w:pPr>
    </w:p>
    <w:p w:rsidR="0025790D" w:rsidRPr="00B6451A" w:rsidRDefault="0025790D">
      <w:pPr>
        <w:rPr>
          <w:rFonts w:ascii="Liberation Serif" w:hAnsi="Liberation Serif"/>
        </w:rPr>
      </w:pPr>
    </w:p>
    <w:sectPr w:rsidR="0025790D" w:rsidRPr="00B6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7"/>
    <w:rsid w:val="0025790D"/>
    <w:rsid w:val="007C1337"/>
    <w:rsid w:val="00B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01492-86D5-401D-B133-9C6E081B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51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6451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64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64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2846</Words>
  <Characters>16225</Characters>
  <Application>Microsoft Office Word</Application>
  <DocSecurity>0</DocSecurity>
  <Lines>135</Lines>
  <Paragraphs>38</Paragraphs>
  <ScaleCrop>false</ScaleCrop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2025-03-05T12:16:00Z</dcterms:created>
  <dcterms:modified xsi:type="dcterms:W3CDTF">2025-03-05T12:16:00Z</dcterms:modified>
</cp:coreProperties>
</file>