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1909"/>
        <w:gridCol w:w="440"/>
        <w:gridCol w:w="587"/>
        <w:gridCol w:w="6569"/>
      </w:tblGrid>
      <w:tr w:rsidR="00BD1BDB" w:rsidTr="00BD1BDB">
        <w:trPr>
          <w:trHeight w:val="524"/>
        </w:trPr>
        <w:tc>
          <w:tcPr>
            <w:tcW w:w="9460" w:type="dxa"/>
            <w:gridSpan w:val="5"/>
            <w:hideMark/>
          </w:tcPr>
          <w:p w:rsidR="00BD1BDB" w:rsidRDefault="00BD1BD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D1BDB" w:rsidRDefault="00BD1BD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D1BDB" w:rsidRDefault="00BD1BD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D1BDB" w:rsidRDefault="00BD1BD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BE167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D1BDB" w:rsidTr="00BD1BDB">
        <w:trPr>
          <w:trHeight w:val="524"/>
        </w:trPr>
        <w:tc>
          <w:tcPr>
            <w:tcW w:w="284" w:type="dxa"/>
            <w:vAlign w:val="bottom"/>
            <w:hideMark/>
          </w:tcPr>
          <w:p w:rsidR="00BD1BDB" w:rsidRDefault="00BD1BD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BDB" w:rsidRDefault="00BD1BD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BD1BDB" w:rsidRDefault="00BD1BD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BDB" w:rsidRDefault="00BD1BD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D1BDB" w:rsidRDefault="00BD1BD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D1BDB" w:rsidTr="00BD1BDB">
        <w:trPr>
          <w:trHeight w:val="130"/>
        </w:trPr>
        <w:tc>
          <w:tcPr>
            <w:tcW w:w="9460" w:type="dxa"/>
            <w:gridSpan w:val="5"/>
          </w:tcPr>
          <w:p w:rsidR="00BD1BDB" w:rsidRDefault="00BD1BD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D1BDB" w:rsidTr="00BD1BDB">
        <w:tc>
          <w:tcPr>
            <w:tcW w:w="9460" w:type="dxa"/>
            <w:gridSpan w:val="5"/>
          </w:tcPr>
          <w:p w:rsidR="00BD1BDB" w:rsidRDefault="00BD1BD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D1BDB" w:rsidRDefault="00BD1BD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D1BDB" w:rsidRDefault="00BD1BD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D1BDB" w:rsidTr="00BD1BDB">
        <w:tc>
          <w:tcPr>
            <w:tcW w:w="9460" w:type="dxa"/>
            <w:gridSpan w:val="5"/>
            <w:hideMark/>
          </w:tcPr>
          <w:p w:rsidR="00BD1BDB" w:rsidRDefault="00BD1BD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сбора и обмена информацией по вопросам защиты населения и территорий от чрезвычайных ситуаций природного и техногенного характера на территории городского округа Верхняя Пышма</w:t>
            </w:r>
          </w:p>
        </w:tc>
      </w:tr>
      <w:tr w:rsidR="00BD1BDB" w:rsidTr="00BD1BDB">
        <w:tc>
          <w:tcPr>
            <w:tcW w:w="9460" w:type="dxa"/>
            <w:gridSpan w:val="5"/>
          </w:tcPr>
          <w:p w:rsidR="00BD1BDB" w:rsidRDefault="00BD1BD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D1BDB" w:rsidRDefault="00BD1BD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D1BDB" w:rsidRDefault="00BD1BDB" w:rsidP="00BD1BD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11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21 декабря 1994 года № 68-ФЗ «О защите населения и территорий от чрезвычайных ситуаций природного и техногенного характера», статьей 16 Федерального закона от 06 октября 2003 года № 131-ФЗ «Об общих принципах организации местного самоуправления в Российской Федерации», постановлениями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 и от 30.12.2003 № 794 «О единой государственной системе предупреждения и ликвидации чрезвычайных ситуаций», приказом Министерства Российской Федерации по делам гражданской обороны, чрезвычайным ситуациям и ликвидации последствий стихийных бедствий от 26.08.2009 № 496 «Об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ситуаций», Законом Свердловской области от 27 декабря 2004 года № 221-ОЗ «О защите населения и территорий от чрезвычайных ситуаций природного и техногенного характера в Свердловской области», постановлениями Правительства Свердловской области от 28.02.2005 № 139-ПП «О Свердловской областной подсистеме единой государственной системы предупреждения и ликвидации чрезвычайных ситуаций» и от 04.02.2021 № 44-ПП «Об утверждении Порядка сбора и обмена информацией по вопросам защиты населения и территорий </w:t>
      </w:r>
      <w:r>
        <w:rPr>
          <w:rFonts w:ascii="Liberation Serif" w:hAnsi="Liberation Serif"/>
          <w:sz w:val="28"/>
          <w:szCs w:val="28"/>
        </w:rPr>
        <w:br/>
        <w:t>от чрезвычайных ситуаций природного и техногенного характера на территории Свердловской области», в целях определения порядка осуществления сбора и обмена в городском округе Верхняя Пышма информацией по вопросам защиты населения и территорий от чрезвычайных ситуаций природного и техногенного характера администрация городского округа Верхняя Пышма</w:t>
      </w:r>
    </w:p>
    <w:p w:rsidR="00BD1BDB" w:rsidRDefault="00BD1BDB" w:rsidP="00BD1BD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D1BDB" w:rsidRDefault="00BD1BDB" w:rsidP="00BD1BD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Порядок сбора и обмена информацией по вопросам защиты населения и территорий от чрезвычайных ситуаций природного и техногенного </w:t>
      </w:r>
      <w:r>
        <w:rPr>
          <w:rFonts w:ascii="Liberation Serif" w:hAnsi="Liberation Serif"/>
          <w:sz w:val="28"/>
          <w:szCs w:val="28"/>
        </w:rPr>
        <w:lastRenderedPageBreak/>
        <w:t>характера на территории городского округа Верхняя Пышма (прилагается).</w:t>
      </w:r>
    </w:p>
    <w:p w:rsidR="00BD1BDB" w:rsidRDefault="00BD1BDB" w:rsidP="00BD1BD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Признать утратившим силу постановление администрации городского округа Верхняя Пышма от 02.05.2024 № 554 «Об утверждении Порядка сбора </w:t>
      </w:r>
      <w:r>
        <w:rPr>
          <w:rFonts w:ascii="Liberation Serif" w:hAnsi="Liberation Serif"/>
          <w:sz w:val="28"/>
          <w:szCs w:val="28"/>
        </w:rPr>
        <w:br/>
        <w:t xml:space="preserve">и обмена информацией по вопросам защиты населения и территорий </w:t>
      </w:r>
      <w:r>
        <w:rPr>
          <w:rFonts w:ascii="Liberation Serif" w:hAnsi="Liberation Serif"/>
          <w:sz w:val="28"/>
          <w:szCs w:val="28"/>
        </w:rPr>
        <w:br/>
        <w:t>от чрезвычайных ситуаций природного и техногенного характера на территории городского округа Верхняя Пышма»</w:t>
      </w:r>
    </w:p>
    <w:p w:rsidR="00BD1BDB" w:rsidRDefault="00BD1BDB" w:rsidP="00BD1BD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Контроль за исполнением настоящего постановления оставляю за собой.</w:t>
      </w:r>
    </w:p>
    <w:p w:rsidR="00BD1BDB" w:rsidRDefault="00BD1BDB" w:rsidP="00BD1BD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1"/>
        <w:gridCol w:w="3464"/>
      </w:tblGrid>
      <w:tr w:rsidR="00BD1BDB" w:rsidTr="00BD1BDB">
        <w:tc>
          <w:tcPr>
            <w:tcW w:w="6237" w:type="dxa"/>
            <w:vAlign w:val="bottom"/>
          </w:tcPr>
          <w:p w:rsidR="00BD1BDB" w:rsidRDefault="00BD1BD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D1BDB" w:rsidRDefault="00BD1BD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D1BDB" w:rsidRDefault="00BD1BD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D1BDB" w:rsidRDefault="00BD1BD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D1BDB" w:rsidRDefault="00BD1BDB" w:rsidP="00BD1BDB">
      <w:pPr>
        <w:pStyle w:val="ConsNormal"/>
        <w:widowControl/>
        <w:ind w:firstLine="0"/>
        <w:rPr>
          <w:rFonts w:ascii="Liberation Serif" w:hAnsi="Liberation Serif"/>
        </w:rPr>
      </w:pPr>
    </w:p>
    <w:p w:rsidR="00BD1BDB" w:rsidRDefault="00BD1BDB">
      <w:pPr>
        <w:spacing w:after="160" w:line="259" w:lineRule="auto"/>
      </w:pPr>
      <w:r>
        <w:br w:type="page"/>
      </w:r>
    </w:p>
    <w:p w:rsidR="00BD1BDB" w:rsidRPr="003C063F" w:rsidRDefault="00BD1BDB" w:rsidP="00BD1BDB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BDB" w:rsidRPr="003C063F" w:rsidRDefault="00BD1BDB" w:rsidP="00BD1BD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334068934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BD1BDB" w:rsidRPr="003C063F" w:rsidRDefault="00BD1BDB" w:rsidP="00BD1BD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BD1BDB" w:rsidRPr="003C063F" w:rsidRDefault="00BD1BDB" w:rsidP="00BD1BD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BD1BDB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334068934"/>
                                <w:p w:rsidR="00BD1BDB" w:rsidRPr="003C063F" w:rsidRDefault="00BD1BDB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309671158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D1BDB" w:rsidRPr="003C063F" w:rsidRDefault="00BD1BDB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309671158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D1BDB" w:rsidRPr="003C063F" w:rsidRDefault="00BD1BDB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24880670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D1BDB" w:rsidRPr="003C063F" w:rsidRDefault="00BD1BDB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248806708"/>
                                </w:p>
                              </w:tc>
                            </w:tr>
                          </w:tbl>
                          <w:p w:rsidR="00BD1BDB" w:rsidRPr="003C063F" w:rsidRDefault="00BD1BDB" w:rsidP="00BD1BD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D1BDB" w:rsidRPr="003C063F" w:rsidRDefault="00BD1BDB" w:rsidP="00BD1BD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D1BDB" w:rsidRPr="003C063F" w:rsidRDefault="00BD1BDB" w:rsidP="00BD1BDB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BD1BDB" w:rsidRPr="003C063F" w:rsidRDefault="00BD1BDB" w:rsidP="00BD1BD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334068934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BD1BDB" w:rsidRPr="003C063F" w:rsidRDefault="00BD1BDB" w:rsidP="00BD1BD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BD1BDB" w:rsidRPr="003C063F" w:rsidRDefault="00BD1BDB" w:rsidP="00BD1BD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BD1BDB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334068934"/>
                          <w:p w:rsidR="00BD1BDB" w:rsidRPr="003C063F" w:rsidRDefault="00BD1BDB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309671158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D1BDB" w:rsidRPr="003C063F" w:rsidRDefault="00BD1BDB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309671158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D1BDB" w:rsidRPr="003C063F" w:rsidRDefault="00BD1BDB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24880670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D1BDB" w:rsidRPr="003C063F" w:rsidRDefault="00BD1BDB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248806708"/>
                          </w:p>
                        </w:tc>
                      </w:tr>
                    </w:tbl>
                    <w:p w:rsidR="00BD1BDB" w:rsidRPr="003C063F" w:rsidRDefault="00BD1BDB" w:rsidP="00BD1BD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D1BDB" w:rsidRPr="003C063F" w:rsidRDefault="00BD1BDB" w:rsidP="00BD1BD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D1BDB" w:rsidRPr="003C063F" w:rsidRDefault="00BD1BDB" w:rsidP="00BD1BDB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1BDB" w:rsidRDefault="00BD1BDB" w:rsidP="00BD1BDB">
      <w:pPr>
        <w:jc w:val="center"/>
        <w:rPr>
          <w:rFonts w:ascii="Liberation Serif" w:hAnsi="Liberation Serif"/>
          <w:sz w:val="28"/>
          <w:szCs w:val="28"/>
        </w:rPr>
      </w:pPr>
    </w:p>
    <w:p w:rsidR="00BD1BDB" w:rsidRPr="003C063F" w:rsidRDefault="00BD1BDB" w:rsidP="00BD1BDB">
      <w:pPr>
        <w:jc w:val="center"/>
        <w:rPr>
          <w:rFonts w:ascii="Liberation Serif" w:hAnsi="Liberation Serif"/>
          <w:sz w:val="28"/>
          <w:szCs w:val="28"/>
        </w:rPr>
      </w:pPr>
    </w:p>
    <w:p w:rsidR="00BD1BDB" w:rsidRPr="003C063F" w:rsidRDefault="00BD1BDB" w:rsidP="00BD1BDB">
      <w:pPr>
        <w:jc w:val="center"/>
        <w:rPr>
          <w:rFonts w:ascii="Liberation Serif" w:hAnsi="Liberation Serif"/>
          <w:sz w:val="28"/>
          <w:szCs w:val="28"/>
        </w:rPr>
      </w:pPr>
    </w:p>
    <w:p w:rsidR="00BD1BDB" w:rsidRPr="003C063F" w:rsidRDefault="00BD1BDB" w:rsidP="00BD1BDB">
      <w:pPr>
        <w:jc w:val="center"/>
        <w:rPr>
          <w:rFonts w:ascii="Liberation Serif" w:hAnsi="Liberation Serif"/>
          <w:sz w:val="28"/>
          <w:szCs w:val="28"/>
        </w:rPr>
      </w:pPr>
    </w:p>
    <w:p w:rsidR="00BD1BDB" w:rsidRDefault="00BD1BDB" w:rsidP="00BD1BDB">
      <w:pPr>
        <w:jc w:val="center"/>
        <w:textAlignment w:val="baseline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ПОРЯДОК </w:t>
      </w:r>
      <w:r>
        <w:rPr>
          <w:rFonts w:ascii="Liberation Serif" w:hAnsi="Liberation Serif"/>
          <w:b/>
          <w:bCs/>
          <w:sz w:val="28"/>
          <w:szCs w:val="28"/>
        </w:rPr>
        <w:br/>
        <w:t xml:space="preserve">сбора и обмена информацией по вопросам защиты населения </w:t>
      </w:r>
    </w:p>
    <w:p w:rsidR="00BD1BDB" w:rsidRDefault="00BD1BDB" w:rsidP="00BD1BDB">
      <w:pPr>
        <w:jc w:val="center"/>
        <w:textAlignment w:val="baseline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и территорий от чрезвычайных ситуаций природного и техногенного характера на территории городского округа Верхняя Пышма</w:t>
      </w:r>
    </w:p>
    <w:p w:rsidR="00BD1BDB" w:rsidRDefault="00BD1BDB" w:rsidP="00BD1BDB">
      <w:pPr>
        <w:jc w:val="center"/>
        <w:textAlignment w:val="baseline"/>
        <w:rPr>
          <w:rFonts w:ascii="Liberation Serif" w:hAnsi="Liberation Serif"/>
          <w:b/>
          <w:bCs/>
          <w:sz w:val="28"/>
          <w:szCs w:val="28"/>
        </w:rPr>
      </w:pPr>
    </w:p>
    <w:p w:rsidR="00BD1BDB" w:rsidRDefault="00BD1BDB" w:rsidP="00BD1BDB">
      <w:pPr>
        <w:jc w:val="center"/>
        <w:textAlignment w:val="baseline"/>
        <w:rPr>
          <w:rFonts w:ascii="Liberation Serif" w:hAnsi="Liberation Serif"/>
          <w:b/>
          <w:bCs/>
          <w:sz w:val="28"/>
          <w:szCs w:val="28"/>
        </w:rPr>
      </w:pPr>
    </w:p>
    <w:p w:rsidR="00BD1BDB" w:rsidRDefault="00BD1BDB" w:rsidP="00BD1BDB">
      <w:pPr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Настоящий порядок определяет правила представления информации по вопросам защиты населения и территорий городского округа Верхняя Пышма от чрезвычайных ситуаций природного и техногенного характера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(далее – ГУ МЧС России по Свердловской области, Министерство общественной безопасности Свердловской области и муниципальное казенное учреждение «Управление гражданской защиты городского округа Верхняя Пышма» (далее – </w:t>
      </w:r>
      <w:bookmarkStart w:id="0" w:name="_Hlk192524952"/>
      <w:r>
        <w:rPr>
          <w:rFonts w:ascii="Liberation Serif" w:hAnsi="Liberation Serif"/>
          <w:sz w:val="28"/>
          <w:szCs w:val="28"/>
        </w:rPr>
        <w:t>МКУ «Управление ГЗ ГО Верхняя Пышма»</w:t>
      </w:r>
      <w:bookmarkEnd w:id="0"/>
      <w:r>
        <w:rPr>
          <w:rFonts w:ascii="Liberation Serif" w:hAnsi="Liberation Serif"/>
          <w:sz w:val="28"/>
          <w:szCs w:val="28"/>
        </w:rPr>
        <w:t>), являющееся органом уполномоченным на решение задач в области защиты населения и территорий от чрезвычайных ситуаций, обеспечивающим координацию деятельности территориальных органов федеральных органов исполнительной власти, органов местного самоуправления и организаций всех форм собственности (далее – организации) расположенных на территории городского округа Верхняя Пышма по сбору и обмену информацией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в области защиты населения и территорий от чрезвычайных ситуаций природного и техногенного характера.</w:t>
      </w:r>
    </w:p>
    <w:p w:rsidR="00BD1BDB" w:rsidRDefault="00BD1BDB" w:rsidP="00BD1BD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Информация по вопросам защиты населения и территорий от чрезвычайных ситуаций природного и техногенного характера на территории городского округа Верхняя Пышма (далее – информация) должна содержать сведения о прогнозируемых и возникших чрезвычайных ситуациях природного и техногенного характера (далее – чрезвычайная ситуация)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чрезвычайной ситуации, радиационной, химической, медико-биологической, взрывной, пожарной и экологической безопасности на соответствующих объектах и территориях, а также о деятельности исполнительных органов государственной власти Свердловской области, органов местного самоуправления и организаций в области защиты населения и территорий от чрезвычайных ситуаций, составе и структуре сил и средств, предназначенных для предупреждения и ликвидации чрезвычайных ситуаций, в том числе сил постоянной готовности, создании, наличии, использовании и восполнении финансовых и материальных ресурсов для ликвидации чрезвычайных ситуаций.</w:t>
      </w:r>
    </w:p>
    <w:p w:rsidR="00BD1BDB" w:rsidRDefault="00BD1BDB" w:rsidP="00BD1BDB">
      <w:pPr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2. Сбор и обмен информацией осуществляются территориальными органами федеральных органов исполнительной власти, исполнительными органами государственной власти Свердловской области, органами местного самоуправления и организациями в целях принятия мер по предупреждению и ликвидации чрезвычайных ситуаций, оценки их последствий, информирования и своевременного оповещения населения о прогнозируемых и возникших чрезвычайных ситуациях, в том числе с использованием автоматизированной информационно-управляющей системы единой государственной системы предупреждения и ликвидации чрезвычайных ситуаций.</w:t>
      </w:r>
    </w:p>
    <w:p w:rsidR="00BD1BDB" w:rsidRDefault="00BD1BDB" w:rsidP="00BD1BDB">
      <w:pPr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Сбор и обмен информацией осуществляются через органы повседневного управления единой государственной системы предупреждения и ликвидации чрезвычайных ситуаций, а при их отсутствии – через подразделения или должностных лиц, уполномоченных решением соответствующего руководителя территориального органа федерального органа исполнительной власти, исполнительного органа государственной власти Свердловской области, органа местного самоуправления или организации в соответствии с перечнем информации о происшествиях природного и техногенного характера на территории городского округа Верхняя Пышма, приведенным в приложении N 1 к настоящему порядку, </w:t>
      </w:r>
      <w:r>
        <w:rPr>
          <w:rFonts w:ascii="Liberation Serif" w:hAnsi="Liberation Serif"/>
          <w:sz w:val="28"/>
          <w:szCs w:val="28"/>
        </w:rPr>
        <w:br/>
        <w:t xml:space="preserve">и критериями информации о чрезвычайных ситуациях природного </w:t>
      </w:r>
      <w:r>
        <w:rPr>
          <w:rFonts w:ascii="Liberation Serif" w:hAnsi="Liberation Serif"/>
          <w:sz w:val="28"/>
          <w:szCs w:val="28"/>
        </w:rPr>
        <w:br/>
        <w:t xml:space="preserve">и техногенного характера, установленными Приказом Министерства Российской Федерации по делам гражданской обороны, чрезвычайным ситуациям и ликвидации последствий стихийных бедствий </w:t>
      </w:r>
      <w:r>
        <w:rPr>
          <w:rFonts w:ascii="Liberation Serif" w:hAnsi="Liberation Serif"/>
          <w:sz w:val="28"/>
          <w:szCs w:val="28"/>
        </w:rPr>
        <w:br/>
        <w:t xml:space="preserve">от 05.07.2021 № 429 «Об установлении критериев информации </w:t>
      </w:r>
      <w:r>
        <w:rPr>
          <w:rFonts w:ascii="Liberation Serif" w:hAnsi="Liberation Serif"/>
          <w:sz w:val="28"/>
          <w:szCs w:val="28"/>
        </w:rPr>
        <w:br/>
        <w:t>о чрезвычайных ситуациях природного и техногенного характера».</w:t>
      </w:r>
    </w:p>
    <w:p w:rsidR="00BD1BDB" w:rsidRDefault="00BD1BDB" w:rsidP="00BD1BDB">
      <w:pPr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Организации представляют информацию в </w:t>
      </w:r>
      <w:bookmarkStart w:id="1" w:name="_Hlk192525320"/>
      <w:r>
        <w:rPr>
          <w:rFonts w:ascii="Liberation Serif" w:hAnsi="Liberation Serif"/>
          <w:sz w:val="28"/>
          <w:szCs w:val="28"/>
        </w:rPr>
        <w:t>МКУ «Управление ГЗ ГО Верхняя Пышма»</w:t>
      </w:r>
      <w:bookmarkEnd w:id="1"/>
      <w:r>
        <w:rPr>
          <w:rFonts w:ascii="Liberation Serif" w:hAnsi="Liberation Serif"/>
          <w:sz w:val="28"/>
          <w:szCs w:val="28"/>
        </w:rPr>
        <w:t xml:space="preserve"> через единую дежурно-диспетчерскую службу, а также в территориальный орган федерального органа исполнительной власти и исполнительный орган государственной власти Свердловской области - через дежурно-диспетчерскую службу, к сфере деятельности которых относится организация.</w:t>
      </w:r>
    </w:p>
    <w:p w:rsidR="00BD1BDB" w:rsidRDefault="00BD1BDB" w:rsidP="00BD1BDB">
      <w:pPr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МКУ «Управление ГЗ ГО Верхняя Пышма» осуществляет сбор, обработку и обмен информацией на территории городского округа Верхняя Пышма и представляет информацию в ГУ МЧС России по Свердловской области через Центр управления в кризисных ситуациях ГУ МЧС России по Свердловской области и Министерство общественной безопасности Свердловской области через ситуационно-кризисный центр Свердловской области государственного казенного учреждения Свердловской области «Территориальный центр мониторинга и реагирования на чрезвычайные ситуации в Свердловской области».</w:t>
      </w:r>
    </w:p>
    <w:p w:rsidR="00BD1BDB" w:rsidRDefault="00BD1BDB" w:rsidP="00BD1BDB">
      <w:pPr>
        <w:ind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color w:val="000000"/>
          <w:sz w:val="28"/>
          <w:szCs w:val="28"/>
        </w:rPr>
        <w:t xml:space="preserve">. </w:t>
      </w:r>
      <w:bookmarkStart w:id="2" w:name="_Hlk180568402"/>
      <w:r>
        <w:rPr>
          <w:rFonts w:ascii="Liberation Serif" w:hAnsi="Liberation Serif"/>
          <w:color w:val="000000"/>
          <w:sz w:val="28"/>
          <w:szCs w:val="28"/>
        </w:rPr>
        <w:t>При отнесении событий к чрезвычайной ситуации, предоставление информации осуществляется согласно алгоритму сроков представления информации в области защиты населения и территорий от чрезвычайных ситуаций на территории городского округа Верхняя Пышма, приведенного в приложении № 2 к настоящему порядку.</w:t>
      </w:r>
      <w:bookmarkEnd w:id="2"/>
    </w:p>
    <w:p w:rsidR="00BD1BDB" w:rsidRPr="003C063F" w:rsidRDefault="00BD1BDB" w:rsidP="00BD1BDB">
      <w:pPr>
        <w:rPr>
          <w:rFonts w:ascii="Liberation Serif" w:hAnsi="Liberation Serif"/>
          <w:sz w:val="28"/>
          <w:szCs w:val="28"/>
        </w:rPr>
      </w:pPr>
    </w:p>
    <w:p w:rsidR="00BD1BDB" w:rsidRDefault="00BD1BDB">
      <w:pPr>
        <w:spacing w:after="160" w:line="259" w:lineRule="auto"/>
      </w:pPr>
      <w:r>
        <w:br w:type="page"/>
      </w:r>
    </w:p>
    <w:p w:rsidR="00BD1BDB" w:rsidRDefault="00BD1BDB" w:rsidP="00BD1BDB">
      <w:pPr>
        <w:pStyle w:val="a3"/>
        <w:ind w:left="5103" w:right="244"/>
      </w:pPr>
      <w:r>
        <w:lastRenderedPageBreak/>
        <w:t>Приложение</w:t>
      </w:r>
      <w:r>
        <w:rPr>
          <w:spacing w:val="-15"/>
        </w:rPr>
        <w:t xml:space="preserve"> № </w:t>
      </w:r>
      <w:r>
        <w:t xml:space="preserve">1 </w:t>
      </w:r>
    </w:p>
    <w:p w:rsidR="00BD1BDB" w:rsidRDefault="00BD1BDB" w:rsidP="00BD1BDB">
      <w:pPr>
        <w:pStyle w:val="a3"/>
        <w:ind w:left="5103" w:right="244"/>
      </w:pPr>
      <w:r>
        <w:t>к Порядку сбора и обмена информацией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вопросам</w:t>
      </w:r>
      <w:r>
        <w:rPr>
          <w:spacing w:val="-11"/>
        </w:rPr>
        <w:t xml:space="preserve"> </w:t>
      </w:r>
      <w:r>
        <w:t>защиты населения и территорий от чрезвычайных ситуаций природного и техногенного характера на территории городского округа Верхняя Пышма</w:t>
      </w:r>
    </w:p>
    <w:p w:rsidR="00BD1BDB" w:rsidRDefault="00BD1BDB" w:rsidP="00BD1BDB">
      <w:pPr>
        <w:pStyle w:val="a3"/>
      </w:pPr>
    </w:p>
    <w:p w:rsidR="00BD1BDB" w:rsidRDefault="00BD1BDB" w:rsidP="00BD1BDB">
      <w:pPr>
        <w:pStyle w:val="a3"/>
        <w:spacing w:before="46"/>
      </w:pPr>
    </w:p>
    <w:p w:rsidR="00BD1BDB" w:rsidRDefault="00BD1BDB" w:rsidP="00BD1BDB">
      <w:pPr>
        <w:pStyle w:val="a5"/>
        <w:ind w:right="88"/>
      </w:pPr>
      <w:r>
        <w:rPr>
          <w:spacing w:val="-2"/>
        </w:rPr>
        <w:t>ПЕРЕЧЕНЬ</w:t>
      </w:r>
    </w:p>
    <w:p w:rsidR="00BD1BDB" w:rsidRDefault="00BD1BDB" w:rsidP="00BD1BDB">
      <w:pPr>
        <w:pStyle w:val="a5"/>
      </w:pPr>
      <w:r>
        <w:t>информации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происшествиях</w:t>
      </w:r>
      <w:r>
        <w:rPr>
          <w:spacing w:val="-6"/>
        </w:rPr>
        <w:t xml:space="preserve"> </w:t>
      </w:r>
      <w:r>
        <w:t>природного,</w:t>
      </w:r>
      <w:r>
        <w:rPr>
          <w:spacing w:val="-6"/>
        </w:rPr>
        <w:t xml:space="preserve"> </w:t>
      </w:r>
      <w:r>
        <w:t>техногенного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биолого-социального характера на территории городского округа Верхняя Пышма</w:t>
      </w:r>
    </w:p>
    <w:p w:rsidR="00BD1BDB" w:rsidRDefault="00BD1BDB" w:rsidP="00BD1BDB">
      <w:pPr>
        <w:pStyle w:val="a3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"/>
        <w:gridCol w:w="4147"/>
        <w:gridCol w:w="4795"/>
      </w:tblGrid>
      <w:tr w:rsidR="00BD1BDB" w:rsidTr="00D814AD">
        <w:trPr>
          <w:trHeight w:val="551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spacing w:line="270" w:lineRule="atLeast"/>
              <w:ind w:left="148" w:right="130" w:firstLine="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Номер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строки</w:t>
            </w:r>
            <w:proofErr w:type="spellEnd"/>
          </w:p>
        </w:tc>
        <w:tc>
          <w:tcPr>
            <w:tcW w:w="2097" w:type="pct"/>
          </w:tcPr>
          <w:p w:rsidR="00BD1BDB" w:rsidRDefault="00BD1BDB" w:rsidP="00D814AD">
            <w:pPr>
              <w:pStyle w:val="TableParagraph"/>
              <w:ind w:left="661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происшествия</w:t>
            </w:r>
            <w:proofErr w:type="spellEnd"/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ind w:left="1255"/>
              <w:rPr>
                <w:sz w:val="24"/>
              </w:rPr>
            </w:pPr>
            <w:proofErr w:type="spellStart"/>
            <w:r>
              <w:rPr>
                <w:sz w:val="24"/>
              </w:rPr>
              <w:t>Параметры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информации</w:t>
            </w:r>
            <w:proofErr w:type="spellEnd"/>
          </w:p>
        </w:tc>
      </w:tr>
      <w:tr w:rsidR="00BD1BDB" w:rsidTr="00D814AD">
        <w:trPr>
          <w:trHeight w:val="275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spacing w:line="256" w:lineRule="exact"/>
              <w:ind w:left="0" w:right="4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97" w:type="pct"/>
          </w:tcPr>
          <w:p w:rsidR="00BD1BDB" w:rsidRDefault="00BD1BDB" w:rsidP="00D814A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BD1BDB" w:rsidTr="00D814AD">
        <w:trPr>
          <w:trHeight w:val="275"/>
        </w:trPr>
        <w:tc>
          <w:tcPr>
            <w:tcW w:w="5000" w:type="pct"/>
            <w:gridSpan w:val="3"/>
          </w:tcPr>
          <w:p w:rsidR="00BD1BDB" w:rsidRDefault="00BD1BDB" w:rsidP="00D814AD">
            <w:pPr>
              <w:pStyle w:val="TableParagraph"/>
              <w:spacing w:line="256" w:lineRule="exact"/>
              <w:ind w:left="16"/>
              <w:jc w:val="center"/>
              <w:rPr>
                <w:spacing w:val="-10"/>
                <w:sz w:val="24"/>
              </w:rPr>
            </w:pPr>
            <w:proofErr w:type="spellStart"/>
            <w:r>
              <w:rPr>
                <w:sz w:val="24"/>
              </w:rPr>
              <w:t>Техногенные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происшествия</w:t>
            </w:r>
            <w:proofErr w:type="spellEnd"/>
          </w:p>
        </w:tc>
      </w:tr>
      <w:tr w:rsidR="00BD1BDB" w:rsidTr="00D814AD">
        <w:trPr>
          <w:trHeight w:val="275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spacing w:line="256" w:lineRule="exact"/>
              <w:ind w:left="0" w:right="424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1.</w:t>
            </w:r>
          </w:p>
        </w:tc>
        <w:tc>
          <w:tcPr>
            <w:tcW w:w="2097" w:type="pct"/>
          </w:tcPr>
          <w:p w:rsidR="00BD1BDB" w:rsidRDefault="00BD1BDB" w:rsidP="00D814AD">
            <w:pPr>
              <w:pStyle w:val="TableParagraph"/>
              <w:spacing w:line="256" w:lineRule="exact"/>
              <w:ind w:left="167"/>
              <w:jc w:val="both"/>
              <w:rPr>
                <w:spacing w:val="-10"/>
                <w:sz w:val="24"/>
              </w:rPr>
            </w:pPr>
            <w:proofErr w:type="spellStart"/>
            <w:r>
              <w:rPr>
                <w:sz w:val="24"/>
              </w:rPr>
              <w:t>Транспортные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аварии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катастрофы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spacing w:line="256" w:lineRule="exact"/>
              <w:ind w:left="85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с гибелью 2 и более человек;</w:t>
            </w:r>
          </w:p>
          <w:p w:rsidR="00BD1BDB" w:rsidRPr="00BD1BDB" w:rsidRDefault="00BD1BDB" w:rsidP="00D814AD">
            <w:pPr>
              <w:pStyle w:val="TableParagraph"/>
              <w:spacing w:line="256" w:lineRule="exact"/>
              <w:ind w:left="85"/>
              <w:rPr>
                <w:spacing w:val="-10"/>
                <w:sz w:val="24"/>
                <w:lang w:val="ru-RU"/>
              </w:rPr>
            </w:pPr>
            <w:r w:rsidRPr="00BD1BDB">
              <w:rPr>
                <w:spacing w:val="-2"/>
                <w:sz w:val="24"/>
                <w:lang w:val="ru-RU"/>
              </w:rPr>
              <w:t>число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госпитализированных – 4 и более человек</w:t>
            </w:r>
          </w:p>
        </w:tc>
      </w:tr>
      <w:tr w:rsidR="00BD1BDB" w:rsidTr="00D814AD">
        <w:trPr>
          <w:trHeight w:val="275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spacing w:line="256" w:lineRule="exact"/>
              <w:ind w:left="0" w:right="424"/>
              <w:jc w:val="right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spacing w:line="256" w:lineRule="exact"/>
              <w:ind w:left="167"/>
              <w:jc w:val="both"/>
              <w:rPr>
                <w:spacing w:val="-10"/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Крушения и </w:t>
            </w:r>
            <w:r w:rsidRPr="00BD1BDB">
              <w:rPr>
                <w:spacing w:val="-2"/>
                <w:sz w:val="24"/>
                <w:lang w:val="ru-RU"/>
              </w:rPr>
              <w:t>аварии грузовых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10"/>
                <w:sz w:val="24"/>
                <w:lang w:val="ru-RU"/>
              </w:rPr>
              <w:t xml:space="preserve">и </w:t>
            </w:r>
            <w:r w:rsidRPr="00BD1BDB">
              <w:rPr>
                <w:spacing w:val="-2"/>
                <w:sz w:val="24"/>
                <w:lang w:val="ru-RU"/>
              </w:rPr>
              <w:t>пассажирских поездов</w:t>
            </w:r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numPr>
                <w:ilvl w:val="0"/>
                <w:numId w:val="17"/>
              </w:numPr>
              <w:tabs>
                <w:tab w:val="left" w:pos="592"/>
                <w:tab w:val="left" w:pos="1608"/>
                <w:tab w:val="left" w:pos="2395"/>
                <w:tab w:val="left" w:pos="4048"/>
              </w:tabs>
              <w:ind w:left="108" w:right="91" w:firstLine="0"/>
              <w:jc w:val="both"/>
              <w:rPr>
                <w:sz w:val="24"/>
                <w:lang w:val="ru-RU"/>
              </w:rPr>
            </w:pPr>
            <w:r w:rsidRPr="00BD1BDB">
              <w:rPr>
                <w:spacing w:val="-2"/>
                <w:sz w:val="24"/>
                <w:lang w:val="ru-RU"/>
              </w:rPr>
              <w:t>Любой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4"/>
                <w:sz w:val="24"/>
                <w:lang w:val="ru-RU"/>
              </w:rPr>
              <w:t>факт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повреждения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вагонов, </w:t>
            </w:r>
            <w:r w:rsidRPr="00BD1BDB">
              <w:rPr>
                <w:sz w:val="24"/>
                <w:lang w:val="ru-RU"/>
              </w:rPr>
              <w:t>перевозящих опасные грузы.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17"/>
              </w:numPr>
              <w:tabs>
                <w:tab w:val="left" w:pos="376"/>
              </w:tabs>
              <w:ind w:left="108" w:right="90" w:firstLine="0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Повреждения железнодорожных вагонов, в результате которых пострадали люди.</w:t>
            </w:r>
          </w:p>
          <w:p w:rsidR="00BD1BDB" w:rsidRDefault="00BD1BDB" w:rsidP="00D814AD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ind w:left="348" w:hanging="24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Перерывы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движении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BD1BDB" w:rsidRPr="00BD1BDB" w:rsidRDefault="00BD1BDB" w:rsidP="00D814AD">
            <w:pPr>
              <w:pStyle w:val="TableParagraph"/>
              <w:spacing w:line="256" w:lineRule="exact"/>
              <w:ind w:left="85"/>
              <w:jc w:val="both"/>
              <w:rPr>
                <w:spacing w:val="-10"/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на главных путях железнодорожных магистралей</w:t>
            </w:r>
            <w:r w:rsidRPr="00BD1BDB">
              <w:rPr>
                <w:spacing w:val="-6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-</w:t>
            </w:r>
            <w:r w:rsidRPr="00BD1BDB">
              <w:rPr>
                <w:spacing w:val="-6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любой</w:t>
            </w:r>
            <w:r w:rsidRPr="00BD1BDB">
              <w:rPr>
                <w:spacing w:val="-6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факт;</w:t>
            </w:r>
          </w:p>
        </w:tc>
      </w:tr>
      <w:tr w:rsidR="00BD1BDB" w:rsidTr="00D814AD">
        <w:trPr>
          <w:trHeight w:val="275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0" w:right="4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ind w:left="108" w:right="94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Аварии, повреждения грузовых, пассажирских судов, маломерных судов, повреждения судами береговых, гидротехнических и других объектов</w:t>
            </w:r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numPr>
                <w:ilvl w:val="0"/>
                <w:numId w:val="16"/>
              </w:numPr>
              <w:tabs>
                <w:tab w:val="left" w:pos="1143"/>
                <w:tab w:val="left" w:pos="3449"/>
              </w:tabs>
              <w:ind w:left="108" w:right="90" w:firstLine="0"/>
              <w:jc w:val="both"/>
              <w:rPr>
                <w:sz w:val="24"/>
                <w:lang w:val="ru-RU"/>
              </w:rPr>
            </w:pPr>
            <w:r w:rsidRPr="00BD1BDB">
              <w:rPr>
                <w:spacing w:val="-2"/>
                <w:sz w:val="24"/>
                <w:lang w:val="ru-RU"/>
              </w:rPr>
              <w:t>Повреждение,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столкновение, </w:t>
            </w:r>
            <w:r w:rsidRPr="00BD1BDB">
              <w:rPr>
                <w:sz w:val="24"/>
                <w:lang w:val="ru-RU"/>
              </w:rPr>
              <w:t>опрокидывание, затопление, выбрасывание на берег,</w:t>
            </w:r>
            <w:r w:rsidRPr="00BD1BDB">
              <w:rPr>
                <w:spacing w:val="-2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посадка</w:t>
            </w:r>
            <w:r w:rsidRPr="00BD1BDB">
              <w:rPr>
                <w:spacing w:val="-2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на</w:t>
            </w:r>
            <w:r w:rsidRPr="00BD1BDB">
              <w:rPr>
                <w:spacing w:val="-2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мель</w:t>
            </w:r>
            <w:r w:rsidRPr="00BD1BDB">
              <w:rPr>
                <w:spacing w:val="-2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судов</w:t>
            </w:r>
            <w:r w:rsidRPr="00BD1BDB">
              <w:rPr>
                <w:spacing w:val="-2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с</w:t>
            </w:r>
            <w:r w:rsidRPr="00BD1BDB">
              <w:rPr>
                <w:spacing w:val="-2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гибелью</w:t>
            </w:r>
            <w:r w:rsidRPr="00BD1BDB">
              <w:rPr>
                <w:spacing w:val="-2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 xml:space="preserve">людей или пострадавшими в количестве 4 и более </w:t>
            </w:r>
            <w:r w:rsidRPr="00BD1BDB">
              <w:rPr>
                <w:spacing w:val="-2"/>
                <w:sz w:val="24"/>
                <w:lang w:val="ru-RU"/>
              </w:rPr>
              <w:t>человек.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16"/>
              </w:numPr>
              <w:tabs>
                <w:tab w:val="left" w:pos="445"/>
              </w:tabs>
              <w:ind w:left="108" w:right="90" w:firstLine="0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Аварии на судах, перевозящих опасные </w:t>
            </w:r>
            <w:r w:rsidRPr="00BD1BDB">
              <w:rPr>
                <w:spacing w:val="-2"/>
                <w:sz w:val="24"/>
                <w:lang w:val="ru-RU"/>
              </w:rPr>
              <w:t>грузы.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16"/>
              </w:numPr>
              <w:tabs>
                <w:tab w:val="left" w:pos="622"/>
              </w:tabs>
              <w:spacing w:line="270" w:lineRule="atLeast"/>
              <w:ind w:left="108" w:right="90" w:firstLine="0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Любой факт повреждения судами береговых, гидротехнических и других </w:t>
            </w:r>
            <w:r w:rsidRPr="00BD1BDB">
              <w:rPr>
                <w:spacing w:val="-2"/>
                <w:sz w:val="24"/>
                <w:lang w:val="ru-RU"/>
              </w:rPr>
              <w:t>объектов</w:t>
            </w:r>
          </w:p>
        </w:tc>
      </w:tr>
      <w:tr w:rsidR="00BD1BDB" w:rsidTr="00D814AD">
        <w:trPr>
          <w:trHeight w:val="275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0" w:right="4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2080"/>
                <w:tab w:val="left" w:pos="3547"/>
              </w:tabs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pacing w:val="-2"/>
                <w:sz w:val="24"/>
                <w:lang w:val="ru-RU"/>
              </w:rPr>
              <w:t>Аварийный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разлив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нефти, </w:t>
            </w:r>
            <w:proofErr w:type="spellStart"/>
            <w:r w:rsidRPr="00BD1BDB">
              <w:rPr>
                <w:sz w:val="24"/>
                <w:lang w:val="ru-RU"/>
              </w:rPr>
              <w:t>нефтегазоводяной</w:t>
            </w:r>
            <w:proofErr w:type="spellEnd"/>
            <w:r w:rsidRPr="00BD1BDB">
              <w:rPr>
                <w:sz w:val="24"/>
                <w:lang w:val="ru-RU"/>
              </w:rPr>
              <w:t xml:space="preserve"> смеси, газового конденсата и нефтепродуктов в водные объекты в объеме 500 литров и более.</w:t>
            </w:r>
          </w:p>
          <w:p w:rsidR="00BD1BDB" w:rsidRPr="00BD1BDB" w:rsidRDefault="00BD1BDB" w:rsidP="00D814AD">
            <w:pPr>
              <w:pStyle w:val="TableParagraph"/>
              <w:tabs>
                <w:tab w:val="left" w:pos="910"/>
                <w:tab w:val="left" w:pos="3042"/>
              </w:tabs>
              <w:spacing w:line="270" w:lineRule="atLeast"/>
              <w:ind w:left="108" w:right="94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Аварийное попадание в водоемы жидких и сыпучих токсичных веществ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pacing w:val="-10"/>
                <w:sz w:val="24"/>
                <w:lang w:val="ru-RU"/>
              </w:rPr>
              <w:t>с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превышением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предельной </w:t>
            </w:r>
            <w:r w:rsidRPr="00BD1BDB">
              <w:rPr>
                <w:sz w:val="24"/>
                <w:lang w:val="ru-RU"/>
              </w:rPr>
              <w:t>допустимой концентрации в 5 и более раз, за исключением мест, где в соответствии с нормативными документами допускается большая концентрация загрязняющих веществ (например,</w:t>
            </w:r>
            <w:r w:rsidRPr="00BD1BDB">
              <w:rPr>
                <w:spacing w:val="56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в</w:t>
            </w:r>
            <w:r w:rsidRPr="00BD1BDB">
              <w:rPr>
                <w:spacing w:val="57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местах</w:t>
            </w:r>
            <w:r w:rsidRPr="00BD1BDB">
              <w:rPr>
                <w:spacing w:val="57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выпуска</w:t>
            </w:r>
            <w:r w:rsidRPr="00BD1BDB">
              <w:rPr>
                <w:spacing w:val="57"/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сточных вод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1133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91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2097" w:type="pct"/>
          </w:tcPr>
          <w:p w:rsidR="00BD1BDB" w:rsidRDefault="00BD1BDB" w:rsidP="00D814AD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 w:rsidRPr="00BD1BDB">
              <w:rPr>
                <w:sz w:val="24"/>
                <w:lang w:val="ru-RU"/>
              </w:rPr>
              <w:t>Авиационные катастрофы. Аварийная посадка (крушение, разрушение)</w:t>
            </w:r>
            <w:r w:rsidRPr="00BD1BDB">
              <w:rPr>
                <w:spacing w:val="-9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воздушного</w:t>
            </w:r>
            <w:r w:rsidRPr="00BD1BDB">
              <w:rPr>
                <w:spacing w:val="-9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судна.</w:t>
            </w:r>
            <w:r w:rsidRPr="00BD1BD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Аварии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аэродромах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вертолетных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площадках</w:t>
            </w:r>
            <w:proofErr w:type="spellEnd"/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553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91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spacing w:line="270" w:lineRule="atLeast"/>
              <w:ind w:left="108" w:right="95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Аварии на магистральных газо-, </w:t>
            </w:r>
            <w:proofErr w:type="spellStart"/>
            <w:r w:rsidRPr="00BD1BDB">
              <w:rPr>
                <w:sz w:val="24"/>
                <w:lang w:val="ru-RU"/>
              </w:rPr>
              <w:t>нефте</w:t>
            </w:r>
            <w:proofErr w:type="spellEnd"/>
            <w:r w:rsidRPr="00BD1BDB">
              <w:rPr>
                <w:sz w:val="24"/>
                <w:lang w:val="ru-RU"/>
              </w:rPr>
              <w:t>- и продуктопроводах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1256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91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Аварии на транспорте с выбросом и (или) сбросом (угрозой выброса и (или) сброса) аварийных химических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опасных веществ (далее - АХОВ)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1256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91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1820"/>
              </w:tabs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Аварии (катастрофы) на автодорогах, </w:t>
            </w:r>
            <w:r w:rsidRPr="00BD1BDB">
              <w:rPr>
                <w:spacing w:val="-2"/>
                <w:sz w:val="24"/>
                <w:lang w:val="ru-RU"/>
              </w:rPr>
              <w:t>крупные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дорожно-транспортные </w:t>
            </w:r>
            <w:r w:rsidRPr="00BD1BDB">
              <w:rPr>
                <w:sz w:val="24"/>
                <w:lang w:val="ru-RU"/>
              </w:rPr>
              <w:t xml:space="preserve">происшествия (далее - ДТП). Транспортные катастрофы и аварии на мостах, переправах, в тоннелях, горных выработках, на железнодорожных </w:t>
            </w:r>
            <w:r w:rsidRPr="00BD1BDB">
              <w:rPr>
                <w:spacing w:val="-2"/>
                <w:sz w:val="24"/>
                <w:lang w:val="ru-RU"/>
              </w:rPr>
              <w:t>переездах</w:t>
            </w:r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numPr>
                <w:ilvl w:val="0"/>
                <w:numId w:val="15"/>
              </w:numPr>
              <w:tabs>
                <w:tab w:val="left" w:pos="515"/>
                <w:tab w:val="left" w:pos="903"/>
                <w:tab w:val="left" w:pos="1994"/>
                <w:tab w:val="left" w:pos="2341"/>
                <w:tab w:val="left" w:pos="2697"/>
                <w:tab w:val="left" w:pos="3500"/>
                <w:tab w:val="left" w:pos="4531"/>
              </w:tabs>
              <w:ind w:left="107" w:right="96" w:firstLine="0"/>
              <w:rPr>
                <w:sz w:val="24"/>
                <w:lang w:val="ru-RU"/>
              </w:rPr>
            </w:pPr>
            <w:r w:rsidRPr="00BD1BDB">
              <w:rPr>
                <w:spacing w:val="-10"/>
                <w:sz w:val="24"/>
                <w:lang w:val="ru-RU"/>
              </w:rPr>
              <w:t>С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гибелью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10"/>
                <w:sz w:val="24"/>
                <w:lang w:val="ru-RU"/>
              </w:rPr>
              <w:t>2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10"/>
                <w:sz w:val="24"/>
                <w:lang w:val="ru-RU"/>
              </w:rPr>
              <w:t>и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более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человек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4"/>
                <w:sz w:val="24"/>
                <w:lang w:val="ru-RU"/>
              </w:rPr>
              <w:t xml:space="preserve">или </w:t>
            </w:r>
            <w:r w:rsidRPr="00BD1BDB">
              <w:rPr>
                <w:sz w:val="24"/>
                <w:lang w:val="ru-RU"/>
              </w:rPr>
              <w:t>госпитализацией 4 и более человек.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15"/>
              </w:numPr>
              <w:tabs>
                <w:tab w:val="left" w:pos="389"/>
              </w:tabs>
              <w:ind w:left="107" w:right="95" w:firstLine="0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Повреждение</w:t>
            </w:r>
            <w:r w:rsidRPr="00BD1BDB">
              <w:rPr>
                <w:spacing w:val="33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5</w:t>
            </w:r>
            <w:r w:rsidRPr="00BD1BDB">
              <w:rPr>
                <w:spacing w:val="33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и</w:t>
            </w:r>
            <w:r w:rsidRPr="00BD1BDB">
              <w:rPr>
                <w:spacing w:val="33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более</w:t>
            </w:r>
            <w:r w:rsidRPr="00BD1BDB">
              <w:rPr>
                <w:spacing w:val="33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автотранспортных единиц в одном ДТП.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15"/>
              </w:numPr>
              <w:tabs>
                <w:tab w:val="left" w:pos="398"/>
              </w:tabs>
              <w:ind w:left="107" w:right="95" w:firstLine="0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Угроза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прекращения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движения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на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данном участке на 4 часа и более.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ind w:left="107" w:right="95" w:firstLine="0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Прекращение движения на данном участке на 4 часа и более вследствие ДТП.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</w:tabs>
              <w:ind w:left="107" w:right="95" w:firstLine="0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Любой</w:t>
            </w:r>
            <w:r w:rsidRPr="00BD1BDB">
              <w:rPr>
                <w:spacing w:val="8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факт</w:t>
            </w:r>
            <w:r w:rsidRPr="00BD1BDB">
              <w:rPr>
                <w:spacing w:val="8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аварии</w:t>
            </w:r>
            <w:r w:rsidRPr="00BD1BDB">
              <w:rPr>
                <w:spacing w:val="8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на</w:t>
            </w:r>
            <w:r w:rsidRPr="00BD1BDB">
              <w:rPr>
                <w:spacing w:val="8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автомобильном транспорте, перевозящем опасные грузы.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15"/>
              </w:numPr>
              <w:tabs>
                <w:tab w:val="left" w:pos="405"/>
              </w:tabs>
              <w:spacing w:line="270" w:lineRule="atLeast"/>
              <w:ind w:left="107" w:right="96" w:firstLine="0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Любой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факт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аварийного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разлива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нефти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 xml:space="preserve">и </w:t>
            </w:r>
            <w:r w:rsidRPr="00BD1BDB">
              <w:rPr>
                <w:spacing w:val="-2"/>
                <w:sz w:val="24"/>
                <w:lang w:val="ru-RU"/>
              </w:rPr>
              <w:t>нефтепродуктов</w:t>
            </w:r>
          </w:p>
        </w:tc>
      </w:tr>
      <w:tr w:rsidR="00BD1BDB" w:rsidTr="00D814AD">
        <w:trPr>
          <w:trHeight w:val="1256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934"/>
                <w:tab w:val="left" w:pos="1383"/>
                <w:tab w:val="left" w:pos="2671"/>
              </w:tabs>
              <w:ind w:left="108" w:right="95"/>
              <w:rPr>
                <w:sz w:val="24"/>
                <w:lang w:val="ru-RU"/>
              </w:rPr>
            </w:pPr>
            <w:r w:rsidRPr="00BD1BDB">
              <w:rPr>
                <w:spacing w:val="-4"/>
                <w:sz w:val="24"/>
                <w:lang w:val="ru-RU"/>
              </w:rPr>
              <w:t>ДТП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10"/>
                <w:sz w:val="24"/>
                <w:lang w:val="ru-RU"/>
              </w:rPr>
              <w:t>с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участием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общественного транспорта</w:t>
            </w:r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</w:tabs>
              <w:ind w:left="347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С</w:t>
            </w:r>
            <w:r w:rsidRPr="00BD1BDB">
              <w:rPr>
                <w:spacing w:val="-4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гибелью</w:t>
            </w:r>
            <w:r w:rsidRPr="00BD1BDB">
              <w:rPr>
                <w:spacing w:val="-4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людей</w:t>
            </w:r>
            <w:r w:rsidRPr="00BD1BDB">
              <w:rPr>
                <w:spacing w:val="-4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или</w:t>
            </w:r>
            <w:r w:rsidRPr="00BD1BDB">
              <w:rPr>
                <w:spacing w:val="-3"/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госпитализацией.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14"/>
              </w:numPr>
              <w:tabs>
                <w:tab w:val="left" w:pos="412"/>
              </w:tabs>
              <w:spacing w:line="270" w:lineRule="atLeast"/>
              <w:ind w:left="107" w:right="95" w:firstLine="0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С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транспортным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средством,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 xml:space="preserve">перевозящим </w:t>
            </w:r>
            <w:r w:rsidRPr="00BD1BDB">
              <w:rPr>
                <w:spacing w:val="-2"/>
                <w:sz w:val="24"/>
                <w:lang w:val="ru-RU"/>
              </w:rPr>
              <w:t>детей</w:t>
            </w:r>
          </w:p>
        </w:tc>
      </w:tr>
      <w:tr w:rsidR="00BD1BDB" w:rsidTr="00D814AD">
        <w:trPr>
          <w:trHeight w:val="1256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2140"/>
                <w:tab w:val="left" w:pos="3322"/>
              </w:tabs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Авария с выбросом и (или) сбросом (угрозой выброса и (или) сброса) АХОВ, радиоактивных веществ, </w:t>
            </w:r>
            <w:r w:rsidRPr="00BD1BDB">
              <w:rPr>
                <w:spacing w:val="-2"/>
                <w:sz w:val="24"/>
                <w:lang w:val="ru-RU"/>
              </w:rPr>
              <w:t>патогенных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4"/>
                <w:sz w:val="24"/>
                <w:lang w:val="ru-RU"/>
              </w:rPr>
              <w:t>для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человека микроорганизмов: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numPr>
                <w:ilvl w:val="0"/>
                <w:numId w:val="13"/>
              </w:numPr>
              <w:tabs>
                <w:tab w:val="left" w:pos="347"/>
              </w:tabs>
              <w:ind w:left="347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факт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13"/>
              </w:numPr>
              <w:tabs>
                <w:tab w:val="left" w:pos="369"/>
              </w:tabs>
              <w:ind w:left="107" w:right="96" w:firstLine="0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С гибелью людей или госпитализацией 2 и более человек</w:t>
            </w:r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1841"/>
                <w:tab w:val="left" w:pos="3044"/>
              </w:tabs>
              <w:spacing w:line="270" w:lineRule="atLeast"/>
              <w:ind w:left="108" w:right="95"/>
              <w:rPr>
                <w:sz w:val="24"/>
                <w:lang w:val="ru-RU"/>
              </w:rPr>
            </w:pPr>
            <w:r w:rsidRPr="00BD1BDB">
              <w:rPr>
                <w:spacing w:val="-2"/>
                <w:sz w:val="24"/>
                <w:lang w:val="ru-RU"/>
              </w:rPr>
              <w:t>обнаружение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(утрата)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источников </w:t>
            </w:r>
            <w:r w:rsidRPr="00BD1BDB">
              <w:rPr>
                <w:sz w:val="24"/>
                <w:lang w:val="ru-RU"/>
              </w:rPr>
              <w:t>АХОВ, разлив ртути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выбросы</w:t>
            </w:r>
            <w:r w:rsidRPr="00BD1BDB">
              <w:rPr>
                <w:spacing w:val="8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метана,</w:t>
            </w:r>
            <w:r w:rsidRPr="00BD1BDB">
              <w:rPr>
                <w:spacing w:val="8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углекислого</w:t>
            </w:r>
            <w:r w:rsidRPr="00BD1BDB">
              <w:rPr>
                <w:spacing w:val="8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газа</w:t>
            </w:r>
            <w:r w:rsidRPr="00BD1BDB">
              <w:rPr>
                <w:spacing w:val="8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и других опасных химических веществ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1091"/>
                <w:tab w:val="left" w:pos="1479"/>
                <w:tab w:val="left" w:pos="2663"/>
              </w:tabs>
              <w:spacing w:line="270" w:lineRule="atLeast"/>
              <w:ind w:left="108" w:right="96"/>
              <w:rPr>
                <w:sz w:val="24"/>
                <w:lang w:val="ru-RU"/>
              </w:rPr>
            </w:pPr>
            <w:r w:rsidRPr="00BD1BDB">
              <w:rPr>
                <w:spacing w:val="-2"/>
                <w:sz w:val="24"/>
                <w:lang w:val="ru-RU"/>
              </w:rPr>
              <w:t>аварии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10"/>
                <w:sz w:val="24"/>
                <w:lang w:val="ru-RU"/>
              </w:rPr>
              <w:t>с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боевыми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отравляющими веществами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2422"/>
                <w:tab w:val="left" w:pos="3996"/>
              </w:tabs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pacing w:val="-2"/>
                <w:sz w:val="24"/>
                <w:lang w:val="ru-RU"/>
              </w:rPr>
              <w:t>Обнаружение (утрата) источников</w:t>
            </w:r>
            <w:r w:rsidRPr="00BD1BDB">
              <w:rPr>
                <w:sz w:val="24"/>
                <w:lang w:val="ru-RU"/>
              </w:rPr>
              <w:t xml:space="preserve"> ионизирующего</w:t>
            </w:r>
            <w:r w:rsidRPr="00BD1BDB">
              <w:rPr>
                <w:spacing w:val="-5"/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излучения</w:t>
            </w:r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любой</w:t>
            </w:r>
            <w:r w:rsidRPr="00BD1BDB">
              <w:rPr>
                <w:spacing w:val="1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факт</w:t>
            </w:r>
            <w:r w:rsidRPr="00BD1BDB">
              <w:rPr>
                <w:spacing w:val="11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утери,</w:t>
            </w:r>
            <w:r w:rsidRPr="00BD1BDB">
              <w:rPr>
                <w:spacing w:val="1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хищения</w:t>
            </w:r>
            <w:r w:rsidRPr="00BD1BDB">
              <w:rPr>
                <w:spacing w:val="11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или</w:t>
            </w:r>
            <w:r w:rsidRPr="00BD1BDB">
              <w:rPr>
                <w:spacing w:val="11"/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обнаружения</w:t>
            </w:r>
            <w:r w:rsidRPr="00BD1BDB">
              <w:rPr>
                <w:sz w:val="24"/>
                <w:lang w:val="ru-RU"/>
              </w:rPr>
              <w:t xml:space="preserve"> источников,</w:t>
            </w:r>
            <w:r w:rsidRPr="00BD1BDB">
              <w:rPr>
                <w:spacing w:val="-1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ионизирующих</w:t>
            </w:r>
            <w:r w:rsidRPr="00BD1BDB">
              <w:rPr>
                <w:spacing w:val="-1"/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излучение</w:t>
            </w:r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2359"/>
                <w:tab w:val="left" w:pos="3855"/>
              </w:tabs>
              <w:spacing w:line="270" w:lineRule="atLeast"/>
              <w:ind w:left="108" w:right="96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аварии в пунктах хранения </w:t>
            </w:r>
            <w:r w:rsidRPr="00BD1BDB">
              <w:rPr>
                <w:spacing w:val="-2"/>
                <w:sz w:val="24"/>
                <w:lang w:val="ru-RU"/>
              </w:rPr>
              <w:t>радиоактивных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отходов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4"/>
                <w:sz w:val="24"/>
                <w:lang w:val="ru-RU"/>
              </w:rPr>
              <w:t xml:space="preserve">или </w:t>
            </w:r>
            <w:r w:rsidRPr="00BD1BDB">
              <w:rPr>
                <w:sz w:val="24"/>
                <w:lang w:val="ru-RU"/>
              </w:rPr>
              <w:t>отработавшего ядерного топлива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2140"/>
                <w:tab w:val="left" w:pos="3322"/>
              </w:tabs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аварии с выбросом и (или) сбросом (угрозой выброса и (или) сброса) </w:t>
            </w:r>
            <w:r w:rsidRPr="00BD1BDB">
              <w:rPr>
                <w:spacing w:val="-2"/>
                <w:sz w:val="24"/>
                <w:lang w:val="ru-RU"/>
              </w:rPr>
              <w:t>патогенных</w:t>
            </w:r>
            <w:r w:rsidRPr="00BD1BDB">
              <w:rPr>
                <w:sz w:val="24"/>
                <w:lang w:val="ru-RU"/>
              </w:rPr>
              <w:t xml:space="preserve"> </w:t>
            </w:r>
            <w:proofErr w:type="spellStart"/>
            <w:r w:rsidRPr="00BD1BDB">
              <w:rPr>
                <w:spacing w:val="-4"/>
                <w:sz w:val="24"/>
                <w:lang w:val="ru-RU"/>
              </w:rPr>
              <w:t>для</w:t>
            </w:r>
            <w:r w:rsidRPr="00BD1BDB">
              <w:rPr>
                <w:spacing w:val="-2"/>
                <w:sz w:val="24"/>
                <w:lang w:val="ru-RU"/>
              </w:rPr>
              <w:t>человека</w:t>
            </w:r>
            <w:proofErr w:type="spellEnd"/>
            <w:r w:rsidRPr="00BD1BDB">
              <w:rPr>
                <w:spacing w:val="-2"/>
                <w:sz w:val="24"/>
                <w:lang w:val="ru-RU"/>
              </w:rPr>
              <w:t xml:space="preserve"> микроорганизмов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обнаружение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(утрата)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патогенных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для человека микроорганизмов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1202"/>
                <w:tab w:val="left" w:pos="1578"/>
                <w:tab w:val="left" w:pos="2590"/>
                <w:tab w:val="left" w:pos="3024"/>
              </w:tabs>
              <w:ind w:left="108" w:right="95"/>
              <w:rPr>
                <w:sz w:val="24"/>
                <w:lang w:val="ru-RU"/>
              </w:rPr>
            </w:pPr>
            <w:r w:rsidRPr="00BD1BDB">
              <w:rPr>
                <w:spacing w:val="-2"/>
                <w:sz w:val="24"/>
                <w:lang w:val="ru-RU"/>
              </w:rPr>
              <w:t>Пожары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10"/>
                <w:sz w:val="24"/>
                <w:lang w:val="ru-RU"/>
              </w:rPr>
              <w:t>и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взрывы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6"/>
                <w:sz w:val="24"/>
                <w:lang w:val="ru-RU"/>
              </w:rPr>
              <w:t>(с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возможным </w:t>
            </w:r>
            <w:r w:rsidRPr="00BD1BDB">
              <w:rPr>
                <w:sz w:val="24"/>
                <w:lang w:val="ru-RU"/>
              </w:rPr>
              <w:t>последующим горением):</w:t>
            </w:r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numPr>
                <w:ilvl w:val="0"/>
                <w:numId w:val="12"/>
              </w:numPr>
              <w:tabs>
                <w:tab w:val="left" w:pos="524"/>
                <w:tab w:val="left" w:pos="1474"/>
                <w:tab w:val="left" w:pos="2194"/>
                <w:tab w:val="left" w:pos="2537"/>
                <w:tab w:val="left" w:pos="3638"/>
                <w:tab w:val="left" w:pos="4530"/>
              </w:tabs>
              <w:ind w:left="107" w:right="96" w:firstLine="0"/>
              <w:rPr>
                <w:sz w:val="24"/>
                <w:lang w:val="ru-RU"/>
              </w:rPr>
            </w:pPr>
            <w:r w:rsidRPr="00BD1BDB">
              <w:rPr>
                <w:spacing w:val="-2"/>
                <w:sz w:val="24"/>
                <w:lang w:val="ru-RU"/>
              </w:rPr>
              <w:t>Любой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4"/>
                <w:sz w:val="24"/>
                <w:lang w:val="ru-RU"/>
              </w:rPr>
              <w:t>факт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10"/>
                <w:sz w:val="24"/>
                <w:lang w:val="ru-RU"/>
              </w:rPr>
              <w:t>с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гибелью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людей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4"/>
                <w:sz w:val="24"/>
                <w:lang w:val="ru-RU"/>
              </w:rPr>
              <w:t xml:space="preserve">или </w:t>
            </w:r>
            <w:r w:rsidRPr="00BD1BDB">
              <w:rPr>
                <w:sz w:val="24"/>
                <w:lang w:val="ru-RU"/>
              </w:rPr>
              <w:t>госпитализацией 2 и более человек.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12"/>
              </w:numPr>
              <w:tabs>
                <w:tab w:val="left" w:pos="362"/>
              </w:tabs>
              <w:spacing w:line="270" w:lineRule="atLeast"/>
              <w:ind w:left="107" w:right="95" w:firstLine="0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По повышенному рангу (ранг пожара </w:t>
            </w:r>
            <w:r>
              <w:rPr>
                <w:sz w:val="24"/>
              </w:rPr>
              <w:t>N</w:t>
            </w:r>
            <w:r w:rsidRPr="00BD1BDB">
              <w:rPr>
                <w:spacing w:val="-4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2 и выше) пожара</w:t>
            </w:r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1011"/>
                <w:tab w:val="left" w:pos="3363"/>
                <w:tab w:val="left" w:pos="3434"/>
              </w:tabs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на объектах административного назначения (здания органов местного </w:t>
            </w:r>
            <w:r w:rsidRPr="00BD1BDB">
              <w:rPr>
                <w:spacing w:val="-2"/>
                <w:sz w:val="24"/>
                <w:lang w:val="ru-RU"/>
              </w:rPr>
              <w:t xml:space="preserve">самоуправления муниципальных </w:t>
            </w:r>
            <w:r w:rsidRPr="00BD1BDB">
              <w:rPr>
                <w:sz w:val="24"/>
                <w:lang w:val="ru-RU"/>
              </w:rPr>
              <w:t xml:space="preserve">образований, расположенных на территории Свердловской области, органов государственной власти </w:t>
            </w:r>
            <w:r w:rsidRPr="00BD1BDB">
              <w:rPr>
                <w:spacing w:val="-2"/>
                <w:sz w:val="24"/>
                <w:lang w:val="ru-RU"/>
              </w:rPr>
              <w:t xml:space="preserve">Свердловской области, </w:t>
            </w:r>
            <w:r w:rsidRPr="00BD1BDB">
              <w:rPr>
                <w:sz w:val="24"/>
                <w:lang w:val="ru-RU"/>
              </w:rPr>
              <w:t xml:space="preserve">территориальных органов федеральных органов исполнительной власти, правоохранительных органов, органов Федеральной службы безопасности Российской Федерации, Министерства обороны Российской Федерации, телерадиоцентров, дипломатических, торговых и иных представительств </w:t>
            </w:r>
            <w:r w:rsidRPr="00BD1BDB">
              <w:rPr>
                <w:spacing w:val="-2"/>
                <w:sz w:val="24"/>
                <w:lang w:val="ru-RU"/>
              </w:rPr>
              <w:t>зарубежных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стран), учебно-</w:t>
            </w:r>
            <w:r w:rsidRPr="00BD1BDB">
              <w:rPr>
                <w:sz w:val="24"/>
                <w:lang w:val="ru-RU"/>
              </w:rPr>
              <w:t>воспитательного и социального назначения, здравоохранения, объектах с круглосуточным пребыванием людей, в торговых и торгово-развлекательных центрах, в культурно-развлекательных и на спортивных сооружениях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444"/>
                <w:tab w:val="left" w:pos="2946"/>
              </w:tabs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на объектах производственного </w:t>
            </w:r>
            <w:r w:rsidRPr="00BD1BDB">
              <w:rPr>
                <w:spacing w:val="-2"/>
                <w:sz w:val="24"/>
                <w:lang w:val="ru-RU"/>
              </w:rPr>
              <w:t>назначения,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10"/>
                <w:sz w:val="24"/>
                <w:lang w:val="ru-RU"/>
              </w:rPr>
              <w:t>в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помещениях </w:t>
            </w:r>
            <w:r w:rsidRPr="00BD1BDB">
              <w:rPr>
                <w:sz w:val="24"/>
                <w:lang w:val="ru-RU"/>
              </w:rPr>
              <w:t xml:space="preserve">предприятий торговли, в том числе складских помещениях и на </w:t>
            </w:r>
            <w:r w:rsidRPr="00BD1BDB">
              <w:rPr>
                <w:spacing w:val="-2"/>
                <w:sz w:val="24"/>
                <w:lang w:val="ru-RU"/>
              </w:rPr>
              <w:t>сооружениях</w:t>
            </w:r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по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повышенному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рангу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(ранг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пожара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BD1BDB">
              <w:rPr>
                <w:spacing w:val="-4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2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и выше) пожара</w:t>
            </w:r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909"/>
                <w:tab w:val="left" w:pos="3037"/>
                <w:tab w:val="left" w:pos="4103"/>
              </w:tabs>
              <w:spacing w:line="270" w:lineRule="atLeast"/>
              <w:ind w:left="108" w:right="96"/>
              <w:rPr>
                <w:sz w:val="24"/>
                <w:lang w:val="ru-RU"/>
              </w:rPr>
            </w:pPr>
            <w:r w:rsidRPr="00BD1BDB">
              <w:rPr>
                <w:spacing w:val="-6"/>
                <w:sz w:val="24"/>
                <w:lang w:val="ru-RU"/>
              </w:rPr>
              <w:t>На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магистральных газо- </w:t>
            </w:r>
            <w:r w:rsidRPr="00BD1BDB">
              <w:rPr>
                <w:spacing w:val="-10"/>
                <w:sz w:val="24"/>
                <w:lang w:val="ru-RU"/>
              </w:rPr>
              <w:t xml:space="preserve">и </w:t>
            </w:r>
            <w:r w:rsidRPr="00BD1BDB">
              <w:rPr>
                <w:spacing w:val="-2"/>
                <w:sz w:val="24"/>
                <w:lang w:val="ru-RU"/>
              </w:rPr>
              <w:t>нефтепроводах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1029"/>
                <w:tab w:val="left" w:pos="3165"/>
              </w:tabs>
              <w:spacing w:line="270" w:lineRule="atLeast"/>
              <w:ind w:left="108" w:right="95"/>
              <w:rPr>
                <w:sz w:val="24"/>
                <w:lang w:val="ru-RU"/>
              </w:rPr>
            </w:pPr>
            <w:r w:rsidRPr="00BD1BDB">
              <w:rPr>
                <w:spacing w:val="-6"/>
                <w:sz w:val="24"/>
                <w:lang w:val="ru-RU"/>
              </w:rPr>
              <w:t>на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транспортных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средствах, </w:t>
            </w:r>
            <w:r w:rsidRPr="00BD1BDB">
              <w:rPr>
                <w:sz w:val="24"/>
                <w:lang w:val="ru-RU"/>
              </w:rPr>
              <w:t>перевозящих опасные грузы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520"/>
                <w:tab w:val="left" w:pos="1622"/>
                <w:tab w:val="left" w:pos="3055"/>
                <w:tab w:val="left" w:pos="3483"/>
              </w:tabs>
              <w:spacing w:line="270" w:lineRule="atLeast"/>
              <w:ind w:left="108" w:right="96"/>
              <w:rPr>
                <w:sz w:val="24"/>
                <w:lang w:val="ru-RU"/>
              </w:rPr>
            </w:pPr>
            <w:r w:rsidRPr="00BD1BDB">
              <w:rPr>
                <w:spacing w:val="-10"/>
                <w:sz w:val="24"/>
                <w:lang w:val="ru-RU"/>
              </w:rPr>
              <w:t>в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шахтах,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подземных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10"/>
                <w:sz w:val="24"/>
                <w:lang w:val="ru-RU"/>
              </w:rPr>
              <w:t>и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горных выработках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796"/>
                <w:tab w:val="left" w:pos="2182"/>
                <w:tab w:val="left" w:pos="2885"/>
              </w:tabs>
              <w:spacing w:line="270" w:lineRule="atLeast"/>
              <w:ind w:left="108" w:right="96"/>
              <w:rPr>
                <w:sz w:val="24"/>
                <w:lang w:val="ru-RU"/>
              </w:rPr>
            </w:pPr>
            <w:r w:rsidRPr="00BD1BDB">
              <w:rPr>
                <w:spacing w:val="-10"/>
                <w:sz w:val="24"/>
                <w:lang w:val="ru-RU"/>
              </w:rPr>
              <w:t>в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зданиях </w:t>
            </w:r>
            <w:r w:rsidRPr="00BD1BDB">
              <w:rPr>
                <w:spacing w:val="-10"/>
                <w:sz w:val="24"/>
                <w:lang w:val="ru-RU"/>
              </w:rPr>
              <w:t xml:space="preserve">и </w:t>
            </w:r>
            <w:r w:rsidRPr="00BD1BDB">
              <w:rPr>
                <w:spacing w:val="-2"/>
                <w:sz w:val="24"/>
                <w:lang w:val="ru-RU"/>
              </w:rPr>
              <w:t xml:space="preserve">сооружениях </w:t>
            </w:r>
            <w:r w:rsidRPr="00BD1BDB">
              <w:rPr>
                <w:sz w:val="24"/>
                <w:lang w:val="ru-RU"/>
              </w:rPr>
              <w:t>сельскохозяйственного назначения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811"/>
                <w:tab w:val="left" w:pos="1720"/>
                <w:tab w:val="left" w:pos="2282"/>
              </w:tabs>
              <w:spacing w:line="270" w:lineRule="atLeast"/>
              <w:ind w:left="108" w:right="95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пожары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на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транспортных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средствах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 xml:space="preserve">(в </w:t>
            </w:r>
            <w:r w:rsidRPr="00BD1BDB">
              <w:rPr>
                <w:spacing w:val="-5"/>
                <w:sz w:val="24"/>
                <w:lang w:val="ru-RU"/>
              </w:rPr>
              <w:t>том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числе </w:t>
            </w:r>
            <w:r w:rsidRPr="00BD1BDB">
              <w:rPr>
                <w:spacing w:val="-5"/>
                <w:sz w:val="24"/>
                <w:lang w:val="ru-RU"/>
              </w:rPr>
              <w:t>на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железнодорожном,</w:t>
            </w:r>
            <w:r w:rsidRPr="00BD1BDB">
              <w:rPr>
                <w:sz w:val="24"/>
                <w:lang w:val="ru-RU"/>
              </w:rPr>
              <w:t xml:space="preserve"> водном, воздушном </w:t>
            </w:r>
            <w:r w:rsidRPr="00BD1BDB">
              <w:rPr>
                <w:spacing w:val="-2"/>
                <w:sz w:val="24"/>
                <w:lang w:val="ru-RU"/>
              </w:rPr>
              <w:t>транспорте)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1365"/>
                <w:tab w:val="left" w:pos="2056"/>
                <w:tab w:val="left" w:pos="3433"/>
              </w:tabs>
              <w:spacing w:line="270" w:lineRule="atLeast"/>
              <w:ind w:left="108" w:right="95"/>
              <w:rPr>
                <w:sz w:val="24"/>
                <w:lang w:val="ru-RU"/>
              </w:rPr>
            </w:pPr>
            <w:r w:rsidRPr="00BD1BDB">
              <w:rPr>
                <w:spacing w:val="-2"/>
                <w:sz w:val="24"/>
                <w:lang w:val="ru-RU"/>
              </w:rPr>
              <w:t xml:space="preserve">Пожары </w:t>
            </w:r>
            <w:r w:rsidRPr="00BD1BDB">
              <w:rPr>
                <w:spacing w:val="-6"/>
                <w:sz w:val="24"/>
                <w:lang w:val="ru-RU"/>
              </w:rPr>
              <w:t xml:space="preserve">на </w:t>
            </w:r>
            <w:r w:rsidRPr="00BD1BDB">
              <w:rPr>
                <w:spacing w:val="-2"/>
                <w:sz w:val="24"/>
                <w:lang w:val="ru-RU"/>
              </w:rPr>
              <w:t>объектах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другого назначения</w:t>
            </w:r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по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повышенному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рангу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(ранг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пожара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BD1BDB">
              <w:rPr>
                <w:spacing w:val="-4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2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и выше) пожара</w:t>
            </w:r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2452"/>
              </w:tabs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pacing w:val="-2"/>
                <w:sz w:val="24"/>
                <w:lang w:val="ru-RU"/>
              </w:rPr>
              <w:t xml:space="preserve">Обнаружение неразорвавшихся </w:t>
            </w:r>
            <w:r w:rsidRPr="00BD1BDB">
              <w:rPr>
                <w:sz w:val="24"/>
                <w:lang w:val="ru-RU"/>
              </w:rPr>
              <w:t>боеприпасов, обнаружение (утрата) взрывчатых веществ (боеприпасов), обнаружение</w:t>
            </w:r>
            <w:r w:rsidRPr="00BD1BDB">
              <w:rPr>
                <w:spacing w:val="-8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взрывного</w:t>
            </w:r>
            <w:r w:rsidRPr="00BD1BDB">
              <w:rPr>
                <w:spacing w:val="-8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устройства</w:t>
            </w:r>
            <w:r w:rsidRPr="00BD1BDB">
              <w:rPr>
                <w:spacing w:val="-8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или его муляжа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Аварии, инциденты на объектах жилищно-коммунального хозяйства и системах жизнеобеспечения населения:</w:t>
            </w:r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numPr>
                <w:ilvl w:val="0"/>
                <w:numId w:val="11"/>
              </w:numPr>
              <w:tabs>
                <w:tab w:val="left" w:pos="524"/>
                <w:tab w:val="left" w:pos="1474"/>
                <w:tab w:val="left" w:pos="2194"/>
                <w:tab w:val="left" w:pos="2537"/>
                <w:tab w:val="left" w:pos="3638"/>
                <w:tab w:val="left" w:pos="4530"/>
              </w:tabs>
              <w:ind w:left="107" w:right="96" w:firstLine="0"/>
              <w:rPr>
                <w:sz w:val="24"/>
                <w:lang w:val="ru-RU"/>
              </w:rPr>
            </w:pPr>
            <w:r w:rsidRPr="00BD1BDB">
              <w:rPr>
                <w:spacing w:val="-2"/>
                <w:sz w:val="24"/>
                <w:lang w:val="ru-RU"/>
              </w:rPr>
              <w:t>Любой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4"/>
                <w:sz w:val="24"/>
                <w:lang w:val="ru-RU"/>
              </w:rPr>
              <w:t>факт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10"/>
                <w:sz w:val="24"/>
                <w:lang w:val="ru-RU"/>
              </w:rPr>
              <w:t>с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гибелью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людей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4"/>
                <w:sz w:val="24"/>
                <w:lang w:val="ru-RU"/>
              </w:rPr>
              <w:t xml:space="preserve">или </w:t>
            </w:r>
            <w:r w:rsidRPr="00BD1BDB">
              <w:rPr>
                <w:sz w:val="24"/>
                <w:lang w:val="ru-RU"/>
              </w:rPr>
              <w:t>госпитализацией 2 и более человек.</w:t>
            </w:r>
          </w:p>
          <w:p w:rsidR="00BD1BDB" w:rsidRDefault="00BD1BDB" w:rsidP="00D814AD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</w:tabs>
              <w:ind w:left="347" w:hanging="240"/>
              <w:rPr>
                <w:sz w:val="24"/>
              </w:rPr>
            </w:pPr>
            <w:proofErr w:type="spellStart"/>
            <w:r>
              <w:rPr>
                <w:sz w:val="24"/>
              </w:rPr>
              <w:t>Обрушение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зданий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сооружений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породы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11"/>
              </w:numPr>
              <w:tabs>
                <w:tab w:val="left" w:pos="551"/>
                <w:tab w:val="left" w:pos="974"/>
                <w:tab w:val="left" w:pos="2190"/>
                <w:tab w:val="left" w:pos="3611"/>
                <w:tab w:val="left" w:pos="4530"/>
              </w:tabs>
              <w:ind w:left="107" w:right="96" w:firstLine="0"/>
              <w:rPr>
                <w:sz w:val="24"/>
                <w:lang w:val="ru-RU"/>
              </w:rPr>
            </w:pPr>
            <w:r w:rsidRPr="00BD1BDB">
              <w:rPr>
                <w:spacing w:val="-10"/>
                <w:sz w:val="24"/>
                <w:lang w:val="ru-RU"/>
              </w:rPr>
              <w:t>С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массовой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эвакуацией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людей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4"/>
                <w:sz w:val="24"/>
                <w:lang w:val="ru-RU"/>
              </w:rPr>
              <w:t xml:space="preserve">или </w:t>
            </w:r>
            <w:r w:rsidRPr="00BD1BDB">
              <w:rPr>
                <w:sz w:val="24"/>
                <w:lang w:val="ru-RU"/>
              </w:rPr>
              <w:t>отселением людей в маневренный фонд.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11"/>
              </w:numPr>
              <w:tabs>
                <w:tab w:val="left" w:pos="807"/>
                <w:tab w:val="left" w:pos="2452"/>
                <w:tab w:val="left" w:pos="4203"/>
              </w:tabs>
              <w:spacing w:line="270" w:lineRule="atLeast"/>
              <w:ind w:left="107" w:right="95" w:firstLine="0"/>
              <w:rPr>
                <w:sz w:val="24"/>
                <w:lang w:val="ru-RU"/>
              </w:rPr>
            </w:pPr>
            <w:r w:rsidRPr="00BD1BDB">
              <w:rPr>
                <w:spacing w:val="-2"/>
                <w:sz w:val="24"/>
                <w:lang w:val="ru-RU"/>
              </w:rPr>
              <w:t>Аварийное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отключение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систем </w:t>
            </w:r>
            <w:r w:rsidRPr="00BD1BDB">
              <w:rPr>
                <w:sz w:val="24"/>
                <w:lang w:val="ru-RU"/>
              </w:rPr>
              <w:t>жизнеобеспечения населения</w:t>
            </w:r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обрушение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зданий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(отдельных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частей здания), сооружений, породы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1534"/>
                <w:tab w:val="left" w:pos="1943"/>
                <w:tab w:val="left" w:pos="2834"/>
              </w:tabs>
              <w:ind w:left="108" w:right="96"/>
              <w:rPr>
                <w:sz w:val="24"/>
                <w:lang w:val="ru-RU"/>
              </w:rPr>
            </w:pPr>
            <w:r w:rsidRPr="00BD1BDB">
              <w:rPr>
                <w:spacing w:val="-2"/>
                <w:sz w:val="24"/>
                <w:lang w:val="ru-RU"/>
              </w:rPr>
              <w:t>нарушение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10"/>
                <w:sz w:val="24"/>
                <w:lang w:val="ru-RU"/>
              </w:rPr>
              <w:t>в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4"/>
                <w:sz w:val="24"/>
                <w:lang w:val="ru-RU"/>
              </w:rPr>
              <w:t>сфере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эксплуатации </w:t>
            </w:r>
            <w:r w:rsidRPr="00BD1BDB">
              <w:rPr>
                <w:sz w:val="24"/>
                <w:lang w:val="ru-RU"/>
              </w:rPr>
              <w:t>жилищного фонда</w:t>
            </w:r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numPr>
                <w:ilvl w:val="0"/>
                <w:numId w:val="10"/>
              </w:numPr>
              <w:tabs>
                <w:tab w:val="left" w:pos="655"/>
                <w:tab w:val="left" w:pos="2358"/>
                <w:tab w:val="left" w:pos="4036"/>
              </w:tabs>
              <w:ind w:left="107" w:right="96" w:firstLine="0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Неконтролируемый взрыв (хлопок) </w:t>
            </w:r>
            <w:proofErr w:type="spellStart"/>
            <w:r w:rsidRPr="00BD1BDB">
              <w:rPr>
                <w:sz w:val="24"/>
                <w:lang w:val="ru-RU"/>
              </w:rPr>
              <w:t>газовоздушной</w:t>
            </w:r>
            <w:proofErr w:type="spellEnd"/>
            <w:r w:rsidRPr="00BD1BDB">
              <w:rPr>
                <w:sz w:val="24"/>
                <w:lang w:val="ru-RU"/>
              </w:rPr>
              <w:t xml:space="preserve"> смеси, воспламенение при </w:t>
            </w:r>
            <w:r w:rsidRPr="00BD1BDB">
              <w:rPr>
                <w:spacing w:val="-2"/>
                <w:sz w:val="24"/>
                <w:lang w:val="ru-RU"/>
              </w:rPr>
              <w:t>использовании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бытового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газового </w:t>
            </w:r>
            <w:r w:rsidRPr="00BD1BDB">
              <w:rPr>
                <w:sz w:val="24"/>
                <w:lang w:val="ru-RU"/>
              </w:rPr>
              <w:t>оборудования, утечка газа.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10"/>
              </w:numPr>
              <w:tabs>
                <w:tab w:val="left" w:pos="447"/>
                <w:tab w:val="left" w:pos="2440"/>
                <w:tab w:val="left" w:pos="4139"/>
              </w:tabs>
              <w:ind w:left="107" w:right="95" w:firstLine="0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Разрушение либо частичное разрушение </w:t>
            </w:r>
            <w:r w:rsidRPr="00BD1BDB">
              <w:rPr>
                <w:spacing w:val="-2"/>
                <w:sz w:val="24"/>
                <w:lang w:val="ru-RU"/>
              </w:rPr>
              <w:t>конструктивных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элементов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зданий, </w:t>
            </w:r>
            <w:r w:rsidRPr="00BD1BDB">
              <w:rPr>
                <w:sz w:val="24"/>
                <w:lang w:val="ru-RU"/>
              </w:rPr>
              <w:t>сооружений и оборудования, падение элементов ограждающих конструкций.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10"/>
              </w:numPr>
              <w:tabs>
                <w:tab w:val="left" w:pos="493"/>
              </w:tabs>
              <w:spacing w:line="270" w:lineRule="atLeast"/>
              <w:ind w:left="107" w:right="95" w:firstLine="0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Падение снега и (или) наледи, иные ситуации, связанные с ненадлежащим обслуживанием объекта жилищного фонда, повлекшие причинение вреда жизни или здоровью людей</w:t>
            </w:r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BD1BDB">
              <w:rPr>
                <w:spacing w:val="-2"/>
                <w:sz w:val="24"/>
                <w:lang w:val="ru-RU"/>
              </w:rPr>
              <w:t>Теплоснабжение:</w:t>
            </w:r>
          </w:p>
          <w:p w:rsidR="00BD1BDB" w:rsidRPr="00BD1BDB" w:rsidRDefault="00BD1BDB" w:rsidP="00D814AD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разрушение или повреждение оборудования объектов, которое привело к выходу из строя источников тепловой энергии или тепловых сетей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Прекращение теплоснабжения и горячего водоснабжения в течение отопительного периода</w:t>
            </w:r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полное или частичное прекращение теплоснабжения и горячего водоснабжения населенного пункта или отдельного его района, многоквартирного жилого дома, 10 и более домов частного сектора</w:t>
            </w:r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BD1BDB">
              <w:rPr>
                <w:spacing w:val="-2"/>
                <w:sz w:val="24"/>
                <w:lang w:val="ru-RU"/>
              </w:rPr>
              <w:t>Электроснабжение:</w:t>
            </w:r>
          </w:p>
          <w:p w:rsidR="00BD1BDB" w:rsidRPr="00BD1BDB" w:rsidRDefault="00BD1BDB" w:rsidP="00D814AD">
            <w:pPr>
              <w:pStyle w:val="TableParagraph"/>
              <w:tabs>
                <w:tab w:val="left" w:pos="2217"/>
                <w:tab w:val="left" w:pos="2445"/>
              </w:tabs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разрушение (повреждение) зданий, основного оборудования подстанций </w:t>
            </w:r>
            <w:r w:rsidRPr="00BD1BDB">
              <w:rPr>
                <w:spacing w:val="-2"/>
                <w:sz w:val="24"/>
                <w:lang w:val="ru-RU"/>
              </w:rPr>
              <w:t>(силовые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трансформаторы, оборудование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распределительных устройств)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2277"/>
              </w:tabs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Повреждение</w:t>
            </w:r>
            <w:r w:rsidRPr="00BD1BDB">
              <w:rPr>
                <w:spacing w:val="-8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оборудования,</w:t>
            </w:r>
            <w:r w:rsidRPr="00BD1BDB">
              <w:rPr>
                <w:spacing w:val="-8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 xml:space="preserve">вызвавшее </w:t>
            </w:r>
            <w:r w:rsidRPr="00BD1BDB">
              <w:rPr>
                <w:spacing w:val="-2"/>
                <w:sz w:val="24"/>
                <w:lang w:val="ru-RU"/>
              </w:rPr>
              <w:t>перерыв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электроснабжения. </w:t>
            </w:r>
            <w:r w:rsidRPr="00BD1BDB">
              <w:rPr>
                <w:sz w:val="24"/>
                <w:lang w:val="ru-RU"/>
              </w:rPr>
              <w:t xml:space="preserve">Неисправности оборудования и линий </w:t>
            </w:r>
            <w:r w:rsidRPr="00BD1BDB">
              <w:rPr>
                <w:spacing w:val="-2"/>
                <w:sz w:val="24"/>
                <w:lang w:val="ru-RU"/>
              </w:rPr>
              <w:t>электропередачи</w:t>
            </w:r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полное или частичное прекращение электроснабжения населенного пункта или отдельного его района, многоквартирного жилого дома, 5 и более домов частного </w:t>
            </w:r>
            <w:r w:rsidRPr="00BD1BDB">
              <w:rPr>
                <w:spacing w:val="-2"/>
                <w:sz w:val="24"/>
                <w:lang w:val="ru-RU"/>
              </w:rPr>
              <w:t>сектора</w:t>
            </w:r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35.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2338"/>
              </w:tabs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Аварии на автономных электростанциях с долговременным </w:t>
            </w:r>
            <w:r w:rsidRPr="00BD1BDB">
              <w:rPr>
                <w:spacing w:val="-2"/>
                <w:sz w:val="24"/>
                <w:lang w:val="ru-RU"/>
              </w:rPr>
              <w:t>перерывом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электроснабжения </w:t>
            </w:r>
            <w:r w:rsidRPr="00BD1BDB">
              <w:rPr>
                <w:sz w:val="24"/>
                <w:lang w:val="ru-RU"/>
              </w:rPr>
              <w:lastRenderedPageBreak/>
              <w:t>потребителей и населения</w:t>
            </w:r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lastRenderedPageBreak/>
              <w:t>любой</w:t>
            </w:r>
            <w:r w:rsidRPr="00BD1BDB">
              <w:rPr>
                <w:spacing w:val="25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факт,</w:t>
            </w:r>
            <w:r w:rsidRPr="00BD1BDB">
              <w:rPr>
                <w:spacing w:val="25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влияющий</w:t>
            </w:r>
            <w:r w:rsidRPr="00BD1BDB">
              <w:rPr>
                <w:spacing w:val="25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на</w:t>
            </w:r>
            <w:r w:rsidRPr="00BD1BDB">
              <w:rPr>
                <w:spacing w:val="26"/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жизнеобеспечение</w:t>
            </w:r>
            <w:r w:rsidRPr="00BD1BDB">
              <w:rPr>
                <w:sz w:val="24"/>
                <w:lang w:val="ru-RU"/>
              </w:rPr>
              <w:t xml:space="preserve"> населения</w:t>
            </w:r>
            <w:r w:rsidRPr="00BD1BDB">
              <w:rPr>
                <w:spacing w:val="-2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и</w:t>
            </w:r>
            <w:r w:rsidRPr="00BD1BDB">
              <w:rPr>
                <w:spacing w:val="-2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работу</w:t>
            </w:r>
            <w:r w:rsidRPr="00BD1BDB">
              <w:rPr>
                <w:spacing w:val="-1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объектов</w:t>
            </w:r>
            <w:r w:rsidRPr="00BD1BDB">
              <w:rPr>
                <w:spacing w:val="-2"/>
                <w:sz w:val="24"/>
                <w:lang w:val="ru-RU"/>
              </w:rPr>
              <w:t xml:space="preserve"> экономики</w:t>
            </w:r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2338"/>
              </w:tabs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Аварии на электроэнергетических системах (сетях) с долговременным </w:t>
            </w:r>
            <w:r w:rsidRPr="00BD1BDB">
              <w:rPr>
                <w:spacing w:val="-2"/>
                <w:sz w:val="24"/>
                <w:lang w:val="ru-RU"/>
              </w:rPr>
              <w:t>перерывом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электроснабжения </w:t>
            </w:r>
            <w:r w:rsidRPr="00BD1BDB">
              <w:rPr>
                <w:sz w:val="24"/>
                <w:lang w:val="ru-RU"/>
              </w:rPr>
              <w:t>основных потребителей и населения</w:t>
            </w:r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любой факт, влияющий на жизнеобеспечение населения и работу объектов экономики</w:t>
            </w:r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1193"/>
                <w:tab w:val="left" w:pos="1818"/>
                <w:tab w:val="left" w:pos="2782"/>
              </w:tabs>
              <w:spacing w:line="270" w:lineRule="atLeast"/>
              <w:ind w:left="108" w:right="95"/>
              <w:rPr>
                <w:sz w:val="24"/>
                <w:lang w:val="ru-RU"/>
              </w:rPr>
            </w:pPr>
            <w:r w:rsidRPr="00BD1BDB">
              <w:rPr>
                <w:spacing w:val="-2"/>
                <w:sz w:val="24"/>
                <w:lang w:val="ru-RU"/>
              </w:rPr>
              <w:t>Выход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6"/>
                <w:sz w:val="24"/>
                <w:lang w:val="ru-RU"/>
              </w:rPr>
              <w:t>из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строя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транспортных </w:t>
            </w:r>
            <w:r w:rsidRPr="00BD1BDB">
              <w:rPr>
                <w:sz w:val="24"/>
                <w:lang w:val="ru-RU"/>
              </w:rPr>
              <w:t>электрических контактных сетей</w:t>
            </w:r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любой факт, влияющий на жизнеобеспечение населения и работу объектов экономики</w:t>
            </w:r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BD1BDB">
              <w:rPr>
                <w:spacing w:val="-2"/>
                <w:sz w:val="24"/>
                <w:lang w:val="ru-RU"/>
              </w:rPr>
              <w:t>Водоснабжение:</w:t>
            </w:r>
          </w:p>
          <w:p w:rsidR="00BD1BDB" w:rsidRPr="00BD1BDB" w:rsidRDefault="00BD1BDB" w:rsidP="00D814AD">
            <w:pPr>
              <w:pStyle w:val="TableParagraph"/>
              <w:tabs>
                <w:tab w:val="left" w:pos="2593"/>
              </w:tabs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разрушение или повреждение сооружений, в которых находятся </w:t>
            </w:r>
            <w:r w:rsidRPr="00BD1BDB">
              <w:rPr>
                <w:spacing w:val="-2"/>
                <w:sz w:val="24"/>
                <w:lang w:val="ru-RU"/>
              </w:rPr>
              <w:t xml:space="preserve">объекты водоснабжения, </w:t>
            </w:r>
            <w:r w:rsidRPr="00BD1BDB">
              <w:rPr>
                <w:sz w:val="24"/>
                <w:lang w:val="ru-RU"/>
              </w:rPr>
              <w:t>водоотведения, которое привело к прекращению или ограничению режимов водоснабжения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Разрушение или повреждение технических устройств (оборудования), </w:t>
            </w:r>
            <w:r w:rsidRPr="00BD1BDB">
              <w:rPr>
                <w:spacing w:val="-2"/>
                <w:sz w:val="24"/>
                <w:lang w:val="ru-RU"/>
              </w:rPr>
              <w:t>сетей</w:t>
            </w:r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numPr>
                <w:ilvl w:val="0"/>
                <w:numId w:val="9"/>
              </w:numPr>
              <w:tabs>
                <w:tab w:val="left" w:pos="557"/>
              </w:tabs>
              <w:ind w:left="107" w:right="95" w:firstLine="0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Полное или частичное прекращение водоснабжения населенного пункта или отдельного его района, многоквартирного жилого дома, 10 и более домов частного </w:t>
            </w:r>
            <w:r w:rsidRPr="00BD1BDB">
              <w:rPr>
                <w:spacing w:val="-2"/>
                <w:sz w:val="24"/>
                <w:lang w:val="ru-RU"/>
              </w:rPr>
              <w:t>сектора.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9"/>
              </w:numPr>
              <w:tabs>
                <w:tab w:val="left" w:pos="658"/>
              </w:tabs>
              <w:spacing w:line="270" w:lineRule="atLeast"/>
              <w:ind w:left="107" w:right="95" w:firstLine="0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Существенное ухудшение качества питьевой воды</w:t>
            </w:r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BD1BDB">
              <w:rPr>
                <w:spacing w:val="-2"/>
                <w:sz w:val="24"/>
                <w:lang w:val="ru-RU"/>
              </w:rPr>
              <w:t>Водоотведение:</w:t>
            </w:r>
          </w:p>
          <w:p w:rsidR="00BD1BDB" w:rsidRPr="00BD1BDB" w:rsidRDefault="00BD1BDB" w:rsidP="00D814AD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нарушение режима работы систем водоотведения и их закупорка, приведшие к прекращению или ограничению отведения сточных вод, массовому сбросу неочищенных сточных вод в водоемы или на рельеф,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в подвалы жилых домов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BD1BDB">
              <w:rPr>
                <w:spacing w:val="-2"/>
                <w:sz w:val="24"/>
                <w:lang w:val="ru-RU"/>
              </w:rPr>
              <w:t>Газоснабжение:</w:t>
            </w:r>
          </w:p>
          <w:p w:rsidR="00BD1BDB" w:rsidRPr="00BD1BDB" w:rsidRDefault="00BD1BDB" w:rsidP="00D814AD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разрушение сооружений и (или) технических устройств, применяемых на опасном производственном объекте, неконтролируемые взрыв и (или) выброс опасных веществ;</w:t>
            </w:r>
          </w:p>
          <w:p w:rsidR="00BD1BDB" w:rsidRPr="00BD1BDB" w:rsidRDefault="00BD1BDB" w:rsidP="00D814AD">
            <w:pPr>
              <w:pStyle w:val="TableParagraph"/>
              <w:tabs>
                <w:tab w:val="left" w:pos="2548"/>
              </w:tabs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разрушение или повреждение сооружений, в которых находятся объекты, которое привело к </w:t>
            </w:r>
            <w:r w:rsidRPr="00BD1BDB">
              <w:rPr>
                <w:spacing w:val="-2"/>
                <w:sz w:val="24"/>
                <w:lang w:val="ru-RU"/>
              </w:rPr>
              <w:t>прекращению теплоснабжения потребителей;</w:t>
            </w:r>
          </w:p>
          <w:p w:rsidR="00BD1BDB" w:rsidRPr="00BD1BDB" w:rsidRDefault="00BD1BDB" w:rsidP="00D814AD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разрушение или повреждение технических устройств, приведшее к полному или частичному ограничению режима газоснабжения потребителей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Гидродинамические</w:t>
            </w:r>
            <w:r w:rsidRPr="00BD1BDB">
              <w:rPr>
                <w:spacing w:val="35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аварии</w:t>
            </w:r>
            <w:r w:rsidRPr="00BD1BDB">
              <w:rPr>
                <w:spacing w:val="35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(аварии</w:t>
            </w:r>
            <w:r w:rsidRPr="00BD1BDB">
              <w:rPr>
                <w:spacing w:val="35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на гидротехнических сооружениях)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Загрязнение (возможное загрязнение) открытых источников водоснабжения </w:t>
            </w:r>
            <w:r w:rsidRPr="00BD1BDB">
              <w:rPr>
                <w:sz w:val="24"/>
                <w:lang w:val="ru-RU"/>
              </w:rPr>
              <w:lastRenderedPageBreak/>
              <w:t>(за</w:t>
            </w:r>
            <w:r w:rsidRPr="00BD1BDB">
              <w:rPr>
                <w:spacing w:val="-8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исключением</w:t>
            </w:r>
            <w:r w:rsidRPr="00BD1BDB">
              <w:rPr>
                <w:spacing w:val="-8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технических</w:t>
            </w:r>
            <w:r w:rsidRPr="00BD1BDB">
              <w:rPr>
                <w:spacing w:val="-8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водоемов объектов</w:t>
            </w:r>
            <w:r w:rsidRPr="00BD1BDB">
              <w:rPr>
                <w:spacing w:val="75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использования</w:t>
            </w:r>
            <w:r w:rsidRPr="00BD1BDB">
              <w:rPr>
                <w:spacing w:val="76"/>
                <w:sz w:val="24"/>
                <w:lang w:val="ru-RU"/>
              </w:rPr>
              <w:t xml:space="preserve">   </w:t>
            </w:r>
            <w:r w:rsidRPr="00BD1BDB">
              <w:rPr>
                <w:spacing w:val="-2"/>
                <w:sz w:val="24"/>
                <w:lang w:val="ru-RU"/>
              </w:rPr>
              <w:t>атомной</w:t>
            </w:r>
            <w:r w:rsidRPr="00BD1BDB">
              <w:rPr>
                <w:sz w:val="24"/>
                <w:lang w:val="ru-RU"/>
              </w:rPr>
              <w:t xml:space="preserve"> энергии и водоемов с существующим радиоактивным загрязнением за счет прошлой деятельности и аварий), </w:t>
            </w:r>
            <w:r w:rsidRPr="00BD1BDB">
              <w:rPr>
                <w:spacing w:val="-2"/>
                <w:sz w:val="24"/>
                <w:lang w:val="ru-RU"/>
              </w:rPr>
              <w:t>обусловленное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выбросом/сбросом </w:t>
            </w:r>
            <w:r w:rsidRPr="00BD1BDB">
              <w:rPr>
                <w:sz w:val="24"/>
                <w:lang w:val="ru-RU"/>
              </w:rPr>
              <w:t>радиоактивных веществ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425"/>
        </w:trPr>
        <w:tc>
          <w:tcPr>
            <w:tcW w:w="5000" w:type="pct"/>
            <w:gridSpan w:val="3"/>
          </w:tcPr>
          <w:p w:rsidR="00BD1BDB" w:rsidRDefault="00BD1BDB" w:rsidP="00D814AD">
            <w:pPr>
              <w:pStyle w:val="TableParagraph"/>
              <w:tabs>
                <w:tab w:val="left" w:pos="524"/>
                <w:tab w:val="left" w:pos="1474"/>
                <w:tab w:val="left" w:pos="2194"/>
                <w:tab w:val="left" w:pos="2537"/>
                <w:tab w:val="left" w:pos="3638"/>
                <w:tab w:val="left" w:pos="4530"/>
              </w:tabs>
              <w:ind w:right="96"/>
              <w:jc w:val="center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Природные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происшествия</w:t>
            </w:r>
            <w:proofErr w:type="spellEnd"/>
          </w:p>
        </w:tc>
      </w:tr>
      <w:tr w:rsidR="00BD1BDB" w:rsidTr="00D814AD">
        <w:trPr>
          <w:trHeight w:val="425"/>
        </w:trPr>
        <w:tc>
          <w:tcPr>
            <w:tcW w:w="5000" w:type="pct"/>
            <w:gridSpan w:val="3"/>
          </w:tcPr>
          <w:p w:rsidR="00BD1BDB" w:rsidRPr="00BD1BDB" w:rsidRDefault="00BD1BDB" w:rsidP="00D814AD">
            <w:pPr>
              <w:pStyle w:val="TableParagraph"/>
              <w:spacing w:line="256" w:lineRule="exact"/>
              <w:ind w:left="1117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Опасные</w:t>
            </w:r>
            <w:r w:rsidRPr="00BD1BDB">
              <w:rPr>
                <w:spacing w:val="-1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 xml:space="preserve">геофизические, гелиогеофизические явления, космические </w:t>
            </w:r>
            <w:r w:rsidRPr="00BD1BDB">
              <w:rPr>
                <w:spacing w:val="-2"/>
                <w:sz w:val="24"/>
                <w:lang w:val="ru-RU"/>
              </w:rPr>
              <w:t>опасности</w:t>
            </w:r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spacing w:line="256" w:lineRule="exact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2097" w:type="pct"/>
          </w:tcPr>
          <w:p w:rsidR="00BD1BDB" w:rsidRDefault="00BD1BDB" w:rsidP="00D814A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Землетрясения</w:t>
            </w:r>
            <w:proofErr w:type="spellEnd"/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1228"/>
                <w:tab w:val="left" w:pos="2731"/>
                <w:tab w:val="left" w:pos="4126"/>
              </w:tabs>
              <w:spacing w:line="270" w:lineRule="atLeast"/>
              <w:ind w:left="108" w:right="95"/>
              <w:rPr>
                <w:sz w:val="24"/>
                <w:lang w:val="ru-RU"/>
              </w:rPr>
            </w:pPr>
            <w:r w:rsidRPr="00BD1BDB">
              <w:rPr>
                <w:spacing w:val="-2"/>
                <w:sz w:val="24"/>
                <w:lang w:val="ru-RU"/>
              </w:rPr>
              <w:t>Сильное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возмущение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ионосферы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10"/>
                <w:sz w:val="24"/>
                <w:lang w:val="ru-RU"/>
              </w:rPr>
              <w:t xml:space="preserve">с </w:t>
            </w:r>
            <w:r w:rsidRPr="00BD1BDB">
              <w:rPr>
                <w:sz w:val="24"/>
                <w:lang w:val="ru-RU"/>
              </w:rPr>
              <w:t>нарушением коротковолновой связи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2021"/>
                <w:tab w:val="left" w:pos="2882"/>
              </w:tabs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Сильное возмущение радиационной </w:t>
            </w:r>
            <w:r w:rsidRPr="00BD1BDB">
              <w:rPr>
                <w:spacing w:val="-2"/>
                <w:sz w:val="24"/>
                <w:lang w:val="ru-RU"/>
              </w:rPr>
              <w:t>обстановки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10"/>
                <w:sz w:val="24"/>
                <w:lang w:val="ru-RU"/>
              </w:rPr>
              <w:t>в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околоземном </w:t>
            </w:r>
            <w:r w:rsidRPr="00BD1BDB">
              <w:rPr>
                <w:sz w:val="24"/>
                <w:lang w:val="ru-RU"/>
              </w:rPr>
              <w:t>космическом пространстве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spacing w:line="256" w:lineRule="exact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2097" w:type="pct"/>
          </w:tcPr>
          <w:p w:rsidR="00BD1BDB" w:rsidRDefault="00BD1BDB" w:rsidP="00D814A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Астероидно-кометная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опасность</w:t>
            </w:r>
            <w:proofErr w:type="spellEnd"/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330"/>
        </w:trPr>
        <w:tc>
          <w:tcPr>
            <w:tcW w:w="5000" w:type="pct"/>
            <w:gridSpan w:val="3"/>
          </w:tcPr>
          <w:p w:rsidR="00BD1BDB" w:rsidRDefault="00BD1BDB" w:rsidP="00D814A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Опасные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геологические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гидрологические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явления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Оползни,</w:t>
            </w:r>
            <w:r w:rsidRPr="00BD1BDB">
              <w:rPr>
                <w:spacing w:val="8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осыпи,</w:t>
            </w:r>
            <w:r w:rsidRPr="00BD1BDB">
              <w:rPr>
                <w:spacing w:val="8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карстовые</w:t>
            </w:r>
            <w:r w:rsidRPr="00BD1BDB">
              <w:rPr>
                <w:spacing w:val="8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провалы, склоновый смыв</w:t>
            </w:r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numPr>
                <w:ilvl w:val="0"/>
                <w:numId w:val="8"/>
              </w:numPr>
              <w:tabs>
                <w:tab w:val="left" w:pos="369"/>
              </w:tabs>
              <w:ind w:left="107" w:right="96" w:firstLine="0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С гибелью людей или госпитализацией 2 и более человек.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</w:tabs>
              <w:ind w:left="107" w:right="95" w:firstLine="0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Разрушение почвенного покрова с угрозой обрушения зданий и сооружений.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8"/>
              </w:numPr>
              <w:tabs>
                <w:tab w:val="left" w:pos="573"/>
              </w:tabs>
              <w:ind w:left="107" w:right="95" w:firstLine="0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Разрушение почвенного покрова на площади 5 га и более.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8"/>
              </w:numPr>
              <w:tabs>
                <w:tab w:val="left" w:pos="539"/>
              </w:tabs>
              <w:spacing w:line="270" w:lineRule="atLeast"/>
              <w:ind w:left="107" w:right="96" w:firstLine="0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Гибель посевов сельскохозяйственных культур или природной растительности единовременно на площади 50 га и более</w:t>
            </w:r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spacing w:line="256" w:lineRule="exact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2097" w:type="pct"/>
          </w:tcPr>
          <w:p w:rsidR="00BD1BDB" w:rsidRDefault="00BD1BDB" w:rsidP="00D814A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Речная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эрозия</w:t>
            </w:r>
            <w:proofErr w:type="spellEnd"/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Половодье,</w:t>
            </w:r>
            <w:r w:rsidRPr="00BD1BDB">
              <w:rPr>
                <w:spacing w:val="29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дождевой</w:t>
            </w:r>
            <w:r w:rsidRPr="00BD1BDB">
              <w:rPr>
                <w:spacing w:val="29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паводок,</w:t>
            </w:r>
            <w:r w:rsidRPr="00BD1BDB">
              <w:rPr>
                <w:spacing w:val="29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заторы, высокие уровни воды</w:t>
            </w:r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ind w:left="107" w:right="96" w:firstLine="0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С гибелью людей или госпитализацией 2 и более человек.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ind w:left="107" w:right="95" w:firstLine="0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При (угрозе) подтоплении (затоплении) домов, придомовых территорий, территорий населенных пунктов, социально значимых объектов и объектов экономики или нарушении их жизнеобеспечения.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7"/>
              </w:numPr>
              <w:tabs>
                <w:tab w:val="left" w:pos="401"/>
              </w:tabs>
              <w:ind w:left="107" w:right="96" w:firstLine="0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С гибелью посевов сельскохозяйственных культур или природной растительности единовременно на площади 50 га и более.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line="270" w:lineRule="atLeast"/>
              <w:ind w:left="107" w:right="95" w:firstLine="0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Скопление льдин в русле реки во время ледохода и связанный с этим подъем уровня </w:t>
            </w:r>
            <w:r w:rsidRPr="00BD1BDB">
              <w:rPr>
                <w:spacing w:val="-2"/>
                <w:sz w:val="24"/>
                <w:lang w:val="ru-RU"/>
              </w:rPr>
              <w:t>воды.</w:t>
            </w:r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spacing w:line="256" w:lineRule="exact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2097" w:type="pct"/>
          </w:tcPr>
          <w:p w:rsidR="00BD1BDB" w:rsidRDefault="00BD1BDB" w:rsidP="00D814A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Сель</w:t>
            </w:r>
            <w:proofErr w:type="spellEnd"/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52.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Низкие</w:t>
            </w:r>
            <w:r w:rsidRPr="00BD1BDB">
              <w:rPr>
                <w:spacing w:val="-2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уровни</w:t>
            </w:r>
            <w:r w:rsidRPr="00BD1BDB">
              <w:rPr>
                <w:spacing w:val="-1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воды</w:t>
            </w:r>
            <w:r w:rsidRPr="00BD1BDB">
              <w:rPr>
                <w:spacing w:val="-1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(низкая</w:t>
            </w:r>
            <w:r w:rsidRPr="00BD1BDB">
              <w:rPr>
                <w:spacing w:val="-2"/>
                <w:sz w:val="24"/>
                <w:lang w:val="ru-RU"/>
              </w:rPr>
              <w:t xml:space="preserve"> межень)</w:t>
            </w:r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понижение</w:t>
            </w:r>
            <w:r w:rsidRPr="00BD1BDB">
              <w:rPr>
                <w:spacing w:val="-1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уровня</w:t>
            </w:r>
            <w:r w:rsidRPr="00BD1BDB">
              <w:rPr>
                <w:spacing w:val="-9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воды</w:t>
            </w:r>
            <w:r w:rsidRPr="00BD1BDB">
              <w:rPr>
                <w:spacing w:val="-1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ниже</w:t>
            </w:r>
            <w:r w:rsidRPr="00BD1BDB">
              <w:rPr>
                <w:spacing w:val="-9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проектных отметок водозаборных сооружений</w:t>
            </w:r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spacing w:line="256" w:lineRule="exact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2097" w:type="pct"/>
          </w:tcPr>
          <w:p w:rsidR="00BD1BDB" w:rsidRDefault="00BD1BDB" w:rsidP="00D814A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Ранее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ледообразование</w:t>
            </w:r>
            <w:proofErr w:type="spellEnd"/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spacing w:line="256" w:lineRule="exact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2097" w:type="pct"/>
          </w:tcPr>
          <w:p w:rsidR="00BD1BDB" w:rsidRDefault="00BD1BDB" w:rsidP="00D814A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Отрыв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льдин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людьми</w:t>
            </w:r>
            <w:proofErr w:type="spellEnd"/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5000" w:type="pct"/>
            <w:gridSpan w:val="3"/>
          </w:tcPr>
          <w:p w:rsidR="00BD1BDB" w:rsidRPr="00BD1BDB" w:rsidRDefault="00BD1BDB" w:rsidP="00D814AD">
            <w:pPr>
              <w:pStyle w:val="TableParagraph"/>
              <w:ind w:left="511"/>
              <w:jc w:val="center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Опасные</w:t>
            </w:r>
            <w:r w:rsidRPr="00BD1BDB">
              <w:rPr>
                <w:spacing w:val="-3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метеорологические</w:t>
            </w:r>
            <w:r w:rsidRPr="00BD1BDB">
              <w:rPr>
                <w:spacing w:val="-2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(агрометеорологические)</w:t>
            </w:r>
            <w:r w:rsidRPr="00BD1BDB">
              <w:rPr>
                <w:spacing w:val="-2"/>
                <w:sz w:val="24"/>
                <w:lang w:val="ru-RU"/>
              </w:rPr>
              <w:t xml:space="preserve"> явления</w:t>
            </w:r>
          </w:p>
          <w:p w:rsidR="00BD1BDB" w:rsidRPr="00BD1BDB" w:rsidRDefault="00BD1BDB" w:rsidP="00D814AD">
            <w:pPr>
              <w:pStyle w:val="TableParagraph"/>
              <w:spacing w:line="256" w:lineRule="exact"/>
              <w:jc w:val="center"/>
              <w:rPr>
                <w:sz w:val="24"/>
                <w:lang w:val="ru-RU"/>
              </w:rPr>
            </w:pPr>
            <w:r w:rsidRPr="00BD1BDB">
              <w:rPr>
                <w:i/>
                <w:sz w:val="24"/>
                <w:lang w:val="ru-RU"/>
              </w:rPr>
              <w:t>(в</w:t>
            </w:r>
            <w:r w:rsidRPr="00BD1BDB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BD1BDB">
              <w:rPr>
                <w:i/>
                <w:sz w:val="24"/>
                <w:lang w:val="ru-RU"/>
              </w:rPr>
              <w:t>соответствии</w:t>
            </w:r>
            <w:r w:rsidRPr="00BD1BDB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BD1BDB">
              <w:rPr>
                <w:i/>
                <w:sz w:val="24"/>
                <w:lang w:val="ru-RU"/>
              </w:rPr>
              <w:t>с</w:t>
            </w:r>
            <w:r w:rsidRPr="00BD1BDB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BD1BDB">
              <w:rPr>
                <w:i/>
                <w:sz w:val="24"/>
                <w:lang w:val="ru-RU"/>
              </w:rPr>
              <w:t>перечнем</w:t>
            </w:r>
            <w:r w:rsidRPr="00BD1BDB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BD1BDB">
              <w:rPr>
                <w:i/>
                <w:sz w:val="24"/>
                <w:lang w:val="ru-RU"/>
              </w:rPr>
              <w:t>и</w:t>
            </w:r>
            <w:r w:rsidRPr="00BD1BDB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BD1BDB">
              <w:rPr>
                <w:i/>
                <w:sz w:val="24"/>
                <w:lang w:val="ru-RU"/>
              </w:rPr>
              <w:t>критериями,</w:t>
            </w:r>
            <w:r w:rsidRPr="00BD1BDB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BD1BDB">
              <w:rPr>
                <w:i/>
                <w:sz w:val="24"/>
                <w:lang w:val="ru-RU"/>
              </w:rPr>
              <w:t>утверждёнными</w:t>
            </w:r>
            <w:r w:rsidRPr="00BD1BDB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i/>
                <w:sz w:val="24"/>
                <w:lang w:val="ru-RU"/>
              </w:rPr>
              <w:t>Федеральным</w:t>
            </w:r>
            <w:r w:rsidRPr="00BD1BDB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BD1BDB">
              <w:rPr>
                <w:i/>
                <w:sz w:val="24"/>
                <w:lang w:val="ru-RU"/>
              </w:rPr>
              <w:t>государственным бюджетным учреждением «Уральское управление по гидрометеорологии</w:t>
            </w:r>
            <w:r w:rsidRPr="00BD1BDB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i/>
                <w:sz w:val="24"/>
                <w:lang w:val="ru-RU"/>
              </w:rPr>
              <w:t>и</w:t>
            </w:r>
            <w:r w:rsidRPr="00BD1BDB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i/>
                <w:sz w:val="24"/>
                <w:lang w:val="ru-RU"/>
              </w:rPr>
              <w:t>мониторингу окружающей среды»)</w:t>
            </w:r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spacing w:line="256" w:lineRule="exact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2097" w:type="pct"/>
          </w:tcPr>
          <w:p w:rsidR="00BD1BDB" w:rsidRDefault="00BD1BDB" w:rsidP="00D814A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Опасные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метеорологические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явления</w:t>
            </w:r>
            <w:proofErr w:type="spellEnd"/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2097" w:type="pct"/>
          </w:tcPr>
          <w:p w:rsidR="00BD1BDB" w:rsidRDefault="00BD1BDB" w:rsidP="00D814AD">
            <w:pPr>
              <w:pStyle w:val="TableParagraph"/>
              <w:spacing w:line="270" w:lineRule="atLeast"/>
              <w:ind w:left="108" w:right="819"/>
              <w:rPr>
                <w:sz w:val="24"/>
              </w:rPr>
            </w:pPr>
            <w:proofErr w:type="spellStart"/>
            <w:r>
              <w:rPr>
                <w:sz w:val="24"/>
              </w:rPr>
              <w:t>Опасные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агрометеорологические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явления</w:t>
            </w:r>
            <w:proofErr w:type="spellEnd"/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любой</w:t>
            </w:r>
            <w:r w:rsidRPr="00BD1BDB">
              <w:rPr>
                <w:spacing w:val="-1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факт</w:t>
            </w:r>
            <w:r w:rsidRPr="00BD1BDB">
              <w:rPr>
                <w:spacing w:val="-9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в</w:t>
            </w:r>
            <w:r w:rsidRPr="00BD1BDB">
              <w:rPr>
                <w:spacing w:val="-1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период</w:t>
            </w:r>
            <w:r w:rsidRPr="00BD1BDB">
              <w:rPr>
                <w:spacing w:val="-9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вегетации сельскохозяйственных культур</w:t>
            </w:r>
          </w:p>
        </w:tc>
      </w:tr>
      <w:tr w:rsidR="00BD1BDB" w:rsidTr="00D814AD">
        <w:trPr>
          <w:trHeight w:val="457"/>
        </w:trPr>
        <w:tc>
          <w:tcPr>
            <w:tcW w:w="5000" w:type="pct"/>
            <w:gridSpan w:val="3"/>
          </w:tcPr>
          <w:p w:rsidR="00BD1BDB" w:rsidRDefault="00BD1BDB" w:rsidP="00D814A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Ландшафтные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природные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pacing w:val="-2"/>
                <w:sz w:val="24"/>
              </w:rPr>
              <w:t>пожары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2097" w:type="pct"/>
          </w:tcPr>
          <w:p w:rsidR="00BD1BDB" w:rsidRDefault="00BD1BDB" w:rsidP="00D814AD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Лесные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пожары</w:t>
            </w:r>
            <w:proofErr w:type="spellEnd"/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ind w:left="34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факт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ind w:left="107" w:right="95" w:firstLine="0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С</w:t>
            </w:r>
            <w:r w:rsidRPr="00BD1BDB">
              <w:rPr>
                <w:spacing w:val="-9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угрозой</w:t>
            </w:r>
            <w:r w:rsidRPr="00BD1BDB">
              <w:rPr>
                <w:spacing w:val="-1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распространения</w:t>
            </w:r>
            <w:r w:rsidRPr="00BD1BDB">
              <w:rPr>
                <w:spacing w:val="-9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лесных</w:t>
            </w:r>
            <w:r w:rsidRPr="00BD1BDB">
              <w:rPr>
                <w:spacing w:val="-9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пожаров на населенные пункты или объекты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экономики (ближе 10 км).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6"/>
              </w:numPr>
              <w:tabs>
                <w:tab w:val="left" w:pos="550"/>
              </w:tabs>
              <w:ind w:left="107" w:right="96" w:firstLine="0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С угрозой возникновения (развития) крупного лесного пожара, для наземной охраны лесов на площади 25 га и более, авиационной охраны лесов на площади 200 га и более.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6"/>
              </w:numPr>
              <w:tabs>
                <w:tab w:val="left" w:pos="550"/>
              </w:tabs>
              <w:spacing w:line="270" w:lineRule="atLeast"/>
              <w:ind w:left="107" w:right="96" w:firstLine="0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С угрозой возникновения (развития) лесного пожара на особо охраняемой природной территории</w:t>
            </w:r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2097" w:type="pct"/>
          </w:tcPr>
          <w:p w:rsidR="00BD1BDB" w:rsidRDefault="00BD1BDB" w:rsidP="00D814AD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Ландшафтные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природные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pacing w:val="-2"/>
                <w:sz w:val="24"/>
              </w:rPr>
              <w:t>пожары</w:t>
            </w:r>
            <w:proofErr w:type="spellEnd"/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left="347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left="107" w:right="108" w:firstLine="0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С угрозой перехода ландшафтного (природного) пожара на жилую зону населенного</w:t>
            </w:r>
            <w:r w:rsidRPr="00BD1BDB">
              <w:rPr>
                <w:spacing w:val="-6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пункта</w:t>
            </w:r>
            <w:r w:rsidRPr="00BD1BDB">
              <w:rPr>
                <w:spacing w:val="-6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или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объекты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экономики.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left="107" w:right="266" w:firstLine="0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С</w:t>
            </w:r>
            <w:r w:rsidRPr="00BD1BDB">
              <w:rPr>
                <w:spacing w:val="-6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гибелью</w:t>
            </w:r>
            <w:r w:rsidRPr="00BD1BDB">
              <w:rPr>
                <w:spacing w:val="-7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людей</w:t>
            </w:r>
            <w:r w:rsidRPr="00BD1BDB">
              <w:rPr>
                <w:spacing w:val="-7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или</w:t>
            </w:r>
            <w:r w:rsidRPr="00BD1BDB">
              <w:rPr>
                <w:spacing w:val="-7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госпитализацией</w:t>
            </w:r>
            <w:r w:rsidRPr="00BD1BDB">
              <w:rPr>
                <w:spacing w:val="-7"/>
                <w:sz w:val="24"/>
                <w:lang w:val="ru-RU"/>
              </w:rPr>
              <w:t xml:space="preserve"> </w:t>
            </w:r>
            <w:r w:rsidRPr="00BD1BDB">
              <w:rPr>
                <w:lang w:val="ru-RU"/>
              </w:rPr>
              <w:t>2</w:t>
            </w:r>
            <w:r w:rsidRPr="00BD1BDB">
              <w:rPr>
                <w:spacing w:val="-1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и более человек.</w:t>
            </w:r>
          </w:p>
          <w:p w:rsidR="00BD1BDB" w:rsidRDefault="00BD1BDB" w:rsidP="00D814AD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left="107" w:right="625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Нарушены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жизнедеятельности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людей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line="270" w:lineRule="atLeast"/>
              <w:ind w:left="107" w:right="1146" w:firstLine="0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Изменен</w:t>
            </w:r>
            <w:r w:rsidRPr="00BD1BDB">
              <w:rPr>
                <w:spacing w:val="-13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уровень</w:t>
            </w:r>
            <w:r w:rsidRPr="00BD1BDB">
              <w:rPr>
                <w:spacing w:val="-13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реагирования</w:t>
            </w:r>
            <w:r w:rsidRPr="00BD1BDB">
              <w:rPr>
                <w:spacing w:val="-12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на ландшафтный пожар</w:t>
            </w:r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spacing w:line="270" w:lineRule="atLeast"/>
              <w:ind w:left="108" w:right="95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Инфекционные,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паразитарные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болезни и отравления людей</w:t>
            </w:r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tabs>
                <w:tab w:val="left" w:pos="1140"/>
                <w:tab w:val="left" w:pos="1943"/>
                <w:tab w:val="left" w:pos="2370"/>
                <w:tab w:val="left" w:pos="3554"/>
                <w:tab w:val="left" w:pos="4530"/>
              </w:tabs>
              <w:spacing w:line="270" w:lineRule="atLeast"/>
              <w:ind w:right="96"/>
              <w:rPr>
                <w:sz w:val="24"/>
                <w:lang w:val="ru-RU"/>
              </w:rPr>
            </w:pPr>
            <w:r w:rsidRPr="00BD1BDB">
              <w:rPr>
                <w:spacing w:val="-2"/>
                <w:sz w:val="24"/>
                <w:lang w:val="ru-RU"/>
              </w:rPr>
              <w:t>Любой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4"/>
                <w:sz w:val="24"/>
                <w:lang w:val="ru-RU"/>
              </w:rPr>
              <w:t>факт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10"/>
                <w:sz w:val="24"/>
                <w:lang w:val="ru-RU"/>
              </w:rPr>
              <w:t>с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гибелью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людей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4"/>
                <w:sz w:val="24"/>
                <w:lang w:val="ru-RU"/>
              </w:rPr>
              <w:t xml:space="preserve">или </w:t>
            </w:r>
            <w:r w:rsidRPr="00BD1BDB">
              <w:rPr>
                <w:sz w:val="24"/>
                <w:lang w:val="ru-RU"/>
              </w:rPr>
              <w:t>госпитализацией 5 и более человек</w:t>
            </w:r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Особо опасные болезни людей (холера, чума, туляремия, сибирская язва, </w:t>
            </w:r>
            <w:proofErr w:type="spellStart"/>
            <w:r w:rsidRPr="00BD1BDB">
              <w:rPr>
                <w:sz w:val="24"/>
                <w:lang w:val="ru-RU"/>
              </w:rPr>
              <w:t>мелиоидоз</w:t>
            </w:r>
            <w:proofErr w:type="spellEnd"/>
            <w:r w:rsidRPr="00BD1BDB">
              <w:rPr>
                <w:sz w:val="24"/>
                <w:lang w:val="ru-RU"/>
              </w:rPr>
              <w:t xml:space="preserve">, лихорадка </w:t>
            </w:r>
            <w:proofErr w:type="spellStart"/>
            <w:r w:rsidRPr="00BD1BDB">
              <w:rPr>
                <w:sz w:val="24"/>
                <w:lang w:val="ru-RU"/>
              </w:rPr>
              <w:t>Ласса</w:t>
            </w:r>
            <w:proofErr w:type="spellEnd"/>
            <w:r w:rsidRPr="00BD1BDB">
              <w:rPr>
                <w:sz w:val="24"/>
                <w:lang w:val="ru-RU"/>
              </w:rPr>
              <w:t>, болезни, вызванные вирусами Марбурга и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BD1BDB">
              <w:rPr>
                <w:spacing w:val="-2"/>
                <w:sz w:val="24"/>
                <w:lang w:val="ru-RU"/>
              </w:rPr>
              <w:t>Эбола</w:t>
            </w:r>
            <w:proofErr w:type="spellEnd"/>
            <w:r w:rsidRPr="00BD1BDB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1316"/>
                <w:tab w:val="left" w:pos="2666"/>
                <w:tab w:val="left" w:pos="3983"/>
              </w:tabs>
              <w:ind w:left="108" w:right="96"/>
              <w:rPr>
                <w:sz w:val="24"/>
                <w:lang w:val="ru-RU"/>
              </w:rPr>
            </w:pPr>
            <w:r w:rsidRPr="00BD1BDB">
              <w:rPr>
                <w:spacing w:val="-2"/>
                <w:sz w:val="24"/>
                <w:lang w:val="ru-RU"/>
              </w:rPr>
              <w:t>Опасные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кишечные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инфекции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6"/>
                <w:sz w:val="24"/>
                <w:lang w:val="ru-RU"/>
              </w:rPr>
              <w:t xml:space="preserve">по </w:t>
            </w:r>
            <w:r w:rsidRPr="00BD1BDB">
              <w:rPr>
                <w:sz w:val="24"/>
                <w:lang w:val="ru-RU"/>
              </w:rPr>
              <w:t>СанПиН 3.686-21</w:t>
            </w:r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numPr>
                <w:ilvl w:val="0"/>
                <w:numId w:val="4"/>
              </w:numPr>
              <w:tabs>
                <w:tab w:val="left" w:pos="390"/>
              </w:tabs>
              <w:ind w:left="107" w:right="96" w:firstLine="0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Групповые</w:t>
            </w:r>
            <w:r w:rsidRPr="00BD1BDB">
              <w:rPr>
                <w:spacing w:val="36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случаи</w:t>
            </w:r>
            <w:r w:rsidRPr="00BD1BDB">
              <w:rPr>
                <w:spacing w:val="36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заболевания</w:t>
            </w:r>
            <w:r w:rsidRPr="00BD1BDB">
              <w:rPr>
                <w:spacing w:val="36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(5</w:t>
            </w:r>
            <w:r w:rsidRPr="00BD1BDB">
              <w:rPr>
                <w:spacing w:val="36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и</w:t>
            </w:r>
            <w:r w:rsidRPr="00BD1BDB">
              <w:rPr>
                <w:spacing w:val="36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 xml:space="preserve">более </w:t>
            </w:r>
            <w:r w:rsidRPr="00BD1BDB">
              <w:rPr>
                <w:spacing w:val="-2"/>
                <w:sz w:val="24"/>
                <w:lang w:val="ru-RU"/>
              </w:rPr>
              <w:t>человек).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spacing w:line="270" w:lineRule="atLeast"/>
              <w:ind w:left="107" w:right="96" w:firstLine="0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Смерть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в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течение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одного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lastRenderedPageBreak/>
              <w:t>инкубационного периода 2 и более человек</w:t>
            </w:r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62.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2004"/>
                <w:tab w:val="left" w:pos="3575"/>
              </w:tabs>
              <w:ind w:left="108" w:right="96"/>
              <w:rPr>
                <w:sz w:val="24"/>
                <w:lang w:val="ru-RU"/>
              </w:rPr>
            </w:pPr>
            <w:r w:rsidRPr="00BD1BDB">
              <w:rPr>
                <w:spacing w:val="-2"/>
                <w:sz w:val="24"/>
                <w:lang w:val="ru-RU"/>
              </w:rPr>
              <w:t>Инфекционные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заболевания людей </w:t>
            </w:r>
            <w:r w:rsidRPr="00BD1BDB">
              <w:rPr>
                <w:sz w:val="24"/>
                <w:lang w:val="ru-RU"/>
              </w:rPr>
              <w:t>невыясненной этиологии</w:t>
            </w:r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numPr>
                <w:ilvl w:val="0"/>
                <w:numId w:val="3"/>
              </w:numPr>
              <w:tabs>
                <w:tab w:val="left" w:pos="390"/>
              </w:tabs>
              <w:ind w:left="107" w:right="96" w:firstLine="0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Групповые</w:t>
            </w:r>
            <w:r w:rsidRPr="00BD1BDB">
              <w:rPr>
                <w:spacing w:val="36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случаи</w:t>
            </w:r>
            <w:r w:rsidRPr="00BD1BDB">
              <w:rPr>
                <w:spacing w:val="36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заболевания</w:t>
            </w:r>
            <w:r w:rsidRPr="00BD1BDB">
              <w:rPr>
                <w:spacing w:val="36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(5</w:t>
            </w:r>
            <w:r w:rsidRPr="00BD1BDB">
              <w:rPr>
                <w:spacing w:val="36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и</w:t>
            </w:r>
            <w:r w:rsidRPr="00BD1BDB">
              <w:rPr>
                <w:spacing w:val="36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 xml:space="preserve">более </w:t>
            </w:r>
            <w:r w:rsidRPr="00BD1BDB">
              <w:rPr>
                <w:spacing w:val="-2"/>
                <w:sz w:val="24"/>
                <w:lang w:val="ru-RU"/>
              </w:rPr>
              <w:t>человек).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spacing w:line="270" w:lineRule="atLeast"/>
              <w:ind w:left="107" w:right="96" w:firstLine="0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Смерть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в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течение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одного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инкубационного периода 1 и более человек</w:t>
            </w:r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2097" w:type="pct"/>
          </w:tcPr>
          <w:p w:rsidR="00BD1BDB" w:rsidRDefault="00BD1BDB" w:rsidP="00D814AD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Отравления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людей</w:t>
            </w:r>
            <w:proofErr w:type="spellEnd"/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групповые</w:t>
            </w:r>
            <w:r w:rsidRPr="00BD1BDB">
              <w:rPr>
                <w:spacing w:val="8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случаи</w:t>
            </w:r>
            <w:r w:rsidRPr="00BD1BDB">
              <w:rPr>
                <w:spacing w:val="8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отравления</w:t>
            </w:r>
            <w:r w:rsidRPr="00BD1BDB">
              <w:rPr>
                <w:spacing w:val="8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(5</w:t>
            </w:r>
            <w:r w:rsidRPr="00BD1BDB">
              <w:rPr>
                <w:spacing w:val="8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и</w:t>
            </w:r>
            <w:r w:rsidRPr="00BD1BDB">
              <w:rPr>
                <w:spacing w:val="8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более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человек)</w:t>
            </w:r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1652"/>
                <w:tab w:val="left" w:pos="3411"/>
              </w:tabs>
              <w:ind w:left="108" w:right="96"/>
              <w:rPr>
                <w:sz w:val="24"/>
                <w:lang w:val="ru-RU"/>
              </w:rPr>
            </w:pPr>
            <w:r w:rsidRPr="00BD1BDB">
              <w:rPr>
                <w:spacing w:val="-2"/>
                <w:sz w:val="24"/>
                <w:lang w:val="ru-RU"/>
              </w:rPr>
              <w:t>Особо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опасные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болезни </w:t>
            </w:r>
            <w:r w:rsidRPr="00BD1BDB">
              <w:rPr>
                <w:sz w:val="24"/>
                <w:lang w:val="ru-RU"/>
              </w:rPr>
              <w:t>сельскохозяйственных животных</w:t>
            </w:r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гибель 5 и более голов животных в пределах одного или нескольких административных районов, городских округов</w:t>
            </w:r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1903"/>
              </w:tabs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Особо опасные острые инфекционные </w:t>
            </w:r>
            <w:r w:rsidRPr="00BD1BDB">
              <w:rPr>
                <w:spacing w:val="-2"/>
                <w:sz w:val="24"/>
                <w:lang w:val="ru-RU"/>
              </w:rPr>
              <w:t>болезни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сельскохозяйственных </w:t>
            </w:r>
            <w:r w:rsidRPr="00BD1BDB">
              <w:rPr>
                <w:sz w:val="24"/>
                <w:lang w:val="ru-RU"/>
              </w:rPr>
              <w:t xml:space="preserve">животных: ящур, бешенство, сибирская язва, лептоспироз, туляремия, </w:t>
            </w:r>
            <w:proofErr w:type="spellStart"/>
            <w:r w:rsidRPr="00BD1BDB">
              <w:rPr>
                <w:sz w:val="24"/>
                <w:lang w:val="ru-RU"/>
              </w:rPr>
              <w:t>мелиоидоз</w:t>
            </w:r>
            <w:proofErr w:type="spellEnd"/>
            <w:r w:rsidRPr="00BD1BDB">
              <w:rPr>
                <w:sz w:val="24"/>
                <w:lang w:val="ru-RU"/>
              </w:rPr>
              <w:t xml:space="preserve">, </w:t>
            </w:r>
            <w:proofErr w:type="spellStart"/>
            <w:r w:rsidRPr="00BD1BDB">
              <w:rPr>
                <w:sz w:val="24"/>
                <w:lang w:val="ru-RU"/>
              </w:rPr>
              <w:t>листериоз</w:t>
            </w:r>
            <w:proofErr w:type="spellEnd"/>
            <w:r w:rsidRPr="00BD1BDB">
              <w:rPr>
                <w:sz w:val="24"/>
                <w:lang w:val="ru-RU"/>
              </w:rPr>
              <w:t>, чума (крупного рогатого скота, мелкого рогатого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скота), чума свиней, болезнь Ньюкасла, оспа, контагиозная плевропневмония.</w:t>
            </w:r>
          </w:p>
          <w:p w:rsidR="00BD1BDB" w:rsidRPr="00BD1BDB" w:rsidRDefault="00BD1BDB" w:rsidP="00D814AD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Экзотические болезни животных и болезни невыясненной этиологии</w:t>
            </w:r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любой факт (каждый отдельный (спорадический)</w:t>
            </w:r>
            <w:r w:rsidRPr="00BD1BDB">
              <w:rPr>
                <w:spacing w:val="-12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случай</w:t>
            </w:r>
            <w:r w:rsidRPr="00BD1BDB">
              <w:rPr>
                <w:spacing w:val="-12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острой</w:t>
            </w:r>
            <w:r w:rsidRPr="00BD1BDB">
              <w:rPr>
                <w:spacing w:val="-12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 xml:space="preserve">инфекционной </w:t>
            </w:r>
            <w:r w:rsidRPr="00BD1BDB">
              <w:rPr>
                <w:spacing w:val="-2"/>
                <w:sz w:val="24"/>
                <w:lang w:val="ru-RU"/>
              </w:rPr>
              <w:t>болезни)</w:t>
            </w:r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3129"/>
              </w:tabs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Прочие острые инфекционные болезни </w:t>
            </w:r>
            <w:r w:rsidRPr="00BD1BDB">
              <w:rPr>
                <w:spacing w:val="-2"/>
                <w:sz w:val="24"/>
                <w:lang w:val="ru-RU"/>
              </w:rPr>
              <w:t>сельскохозяйственных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животных, </w:t>
            </w:r>
            <w:r w:rsidRPr="00BD1BDB">
              <w:rPr>
                <w:sz w:val="24"/>
                <w:lang w:val="ru-RU"/>
              </w:rPr>
              <w:t xml:space="preserve">(бруцеллез, туберкулез, лейкоз, сап и </w:t>
            </w:r>
            <w:r w:rsidRPr="00BD1BDB">
              <w:rPr>
                <w:spacing w:val="-2"/>
                <w:sz w:val="24"/>
                <w:lang w:val="ru-RU"/>
              </w:rPr>
              <w:t>другие)</w:t>
            </w:r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заболевание животных в пределах одного или нескольких административных районов, городских округов - 1 и более голов </w:t>
            </w:r>
            <w:r w:rsidRPr="00BD1BDB">
              <w:rPr>
                <w:spacing w:val="-2"/>
                <w:sz w:val="24"/>
                <w:lang w:val="ru-RU"/>
              </w:rPr>
              <w:t>(эпизоотия)</w:t>
            </w:r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spacing w:line="256" w:lineRule="exact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2097" w:type="pct"/>
          </w:tcPr>
          <w:p w:rsidR="00BD1BDB" w:rsidRDefault="00BD1BDB" w:rsidP="00D814A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Массовая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гибель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рыб</w:t>
            </w:r>
            <w:proofErr w:type="spellEnd"/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1646"/>
                <w:tab w:val="left" w:pos="3302"/>
              </w:tabs>
              <w:ind w:left="108" w:right="95"/>
              <w:rPr>
                <w:sz w:val="24"/>
                <w:lang w:val="ru-RU"/>
              </w:rPr>
            </w:pPr>
            <w:r w:rsidRPr="00BD1BDB">
              <w:rPr>
                <w:spacing w:val="-2"/>
                <w:sz w:val="24"/>
                <w:lang w:val="ru-RU"/>
              </w:rPr>
              <w:t>Массовое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поражение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растений </w:t>
            </w:r>
            <w:r w:rsidRPr="00BD1BDB">
              <w:rPr>
                <w:sz w:val="24"/>
                <w:lang w:val="ru-RU"/>
              </w:rPr>
              <w:t>болезнями и вредителями</w:t>
            </w:r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болезни растений, приведшие к гибели растений или экономически значимому недобору урожая на площади 100 га и более</w:t>
            </w:r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Массовое поражение леса болезнями и </w:t>
            </w:r>
            <w:r w:rsidRPr="00BD1BDB">
              <w:rPr>
                <w:spacing w:val="-2"/>
                <w:sz w:val="24"/>
                <w:lang w:val="ru-RU"/>
              </w:rPr>
              <w:t>вредителями</w:t>
            </w:r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tabs>
                <w:tab w:val="left" w:pos="702"/>
                <w:tab w:val="left" w:pos="1978"/>
                <w:tab w:val="left" w:pos="2989"/>
                <w:tab w:val="left" w:pos="4133"/>
                <w:tab w:val="left" w:pos="4790"/>
              </w:tabs>
              <w:spacing w:line="270" w:lineRule="atLeast"/>
              <w:ind w:right="96"/>
              <w:rPr>
                <w:sz w:val="24"/>
                <w:lang w:val="ru-RU"/>
              </w:rPr>
            </w:pPr>
            <w:r w:rsidRPr="00BD1BDB">
              <w:rPr>
                <w:spacing w:val="-4"/>
                <w:sz w:val="24"/>
                <w:lang w:val="ru-RU"/>
              </w:rPr>
              <w:t>при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отнесении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случаев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болезней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4"/>
                <w:sz w:val="24"/>
                <w:lang w:val="ru-RU"/>
              </w:rPr>
              <w:t>леса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10"/>
                <w:sz w:val="24"/>
                <w:lang w:val="ru-RU"/>
              </w:rPr>
              <w:t xml:space="preserve">к </w:t>
            </w:r>
            <w:r w:rsidRPr="00BD1BDB">
              <w:rPr>
                <w:sz w:val="24"/>
                <w:lang w:val="ru-RU"/>
              </w:rPr>
              <w:t>чрезвычайной ситуации</w:t>
            </w:r>
          </w:p>
        </w:tc>
      </w:tr>
      <w:tr w:rsidR="00BD1BDB" w:rsidTr="00D814AD">
        <w:trPr>
          <w:trHeight w:val="400"/>
        </w:trPr>
        <w:tc>
          <w:tcPr>
            <w:tcW w:w="5000" w:type="pct"/>
            <w:gridSpan w:val="3"/>
          </w:tcPr>
          <w:p w:rsidR="00BD1BDB" w:rsidRDefault="00BD1BDB" w:rsidP="00D814A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Прочие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происшествия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spacing w:line="256" w:lineRule="exact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2097" w:type="pct"/>
          </w:tcPr>
          <w:p w:rsidR="00BD1BDB" w:rsidRDefault="00BD1BDB" w:rsidP="00D814A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Террористический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акт</w:t>
            </w:r>
            <w:proofErr w:type="spellEnd"/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Сообщения о минировании объектов, угроза взрыва, обнаружение бесхозных предметов и взрывчатых веществ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2750"/>
              </w:tabs>
              <w:ind w:left="215" w:right="191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Происшествия, связанные с </w:t>
            </w:r>
            <w:r w:rsidRPr="00BD1BDB">
              <w:rPr>
                <w:spacing w:val="-2"/>
                <w:sz w:val="24"/>
                <w:lang w:val="ru-RU"/>
              </w:rPr>
              <w:t>противоправным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применением </w:t>
            </w:r>
            <w:r w:rsidRPr="00BD1BDB">
              <w:rPr>
                <w:sz w:val="24"/>
                <w:lang w:val="ru-RU"/>
              </w:rPr>
              <w:t>беспилотных</w:t>
            </w:r>
            <w:r w:rsidRPr="00BD1BDB">
              <w:rPr>
                <w:spacing w:val="-11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воздушных</w:t>
            </w:r>
            <w:r w:rsidRPr="00BD1BDB">
              <w:rPr>
                <w:spacing w:val="-11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судов</w:t>
            </w:r>
            <w:r w:rsidRPr="00BD1BDB">
              <w:rPr>
                <w:spacing w:val="-11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(далее – БВС)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ind w:left="347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противоправного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применения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ind w:left="107" w:right="546" w:firstLine="0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С гибелью людей или госпитализированными</w:t>
            </w:r>
            <w:r w:rsidRPr="00BD1BDB">
              <w:rPr>
                <w:spacing w:val="-1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1</w:t>
            </w:r>
            <w:r w:rsidRPr="00BD1BDB">
              <w:rPr>
                <w:spacing w:val="-9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и</w:t>
            </w:r>
            <w:r w:rsidRPr="00BD1BDB">
              <w:rPr>
                <w:spacing w:val="-1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более</w:t>
            </w:r>
            <w:r w:rsidRPr="00BD1BDB">
              <w:rPr>
                <w:spacing w:val="-9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человек.</w:t>
            </w:r>
          </w:p>
          <w:p w:rsidR="00BD1BDB" w:rsidRDefault="00BD1BDB" w:rsidP="00D814AD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ind w:left="107" w:right="625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Нарушены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жизнедеятельности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людей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ind w:left="347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Имеются</w:t>
            </w:r>
            <w:r w:rsidRPr="00BD1BDB">
              <w:rPr>
                <w:spacing w:val="-3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разрушения</w:t>
            </w:r>
            <w:r w:rsidRPr="00BD1BDB">
              <w:rPr>
                <w:spacing w:val="-1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зданий</w:t>
            </w:r>
            <w:r w:rsidRPr="00BD1BDB">
              <w:rPr>
                <w:spacing w:val="-2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и</w:t>
            </w:r>
            <w:r w:rsidRPr="00BD1BDB">
              <w:rPr>
                <w:spacing w:val="-1"/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сооружений.</w:t>
            </w:r>
          </w:p>
          <w:p w:rsidR="00BD1BDB" w:rsidRPr="00BD1BDB" w:rsidRDefault="00BD1BDB" w:rsidP="00D814AD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spacing w:line="270" w:lineRule="atLeast"/>
              <w:ind w:left="107" w:right="738" w:firstLine="0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Применение</w:t>
            </w:r>
            <w:r w:rsidRPr="00BD1BDB">
              <w:rPr>
                <w:spacing w:val="-9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БВС</w:t>
            </w:r>
            <w:r w:rsidRPr="00BD1BDB">
              <w:rPr>
                <w:spacing w:val="-9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над</w:t>
            </w:r>
            <w:r w:rsidRPr="00BD1BDB">
              <w:rPr>
                <w:spacing w:val="-9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запретными</w:t>
            </w:r>
            <w:r w:rsidRPr="00BD1BDB">
              <w:rPr>
                <w:spacing w:val="-1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lastRenderedPageBreak/>
              <w:t>для полетов зонами.</w:t>
            </w:r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73.</w:t>
            </w:r>
          </w:p>
        </w:tc>
        <w:tc>
          <w:tcPr>
            <w:tcW w:w="2097" w:type="pct"/>
          </w:tcPr>
          <w:p w:rsidR="00BD1BDB" w:rsidRDefault="00BD1BDB" w:rsidP="00D814AD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Происшествия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объектах</w:t>
            </w:r>
            <w:proofErr w:type="spellEnd"/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tabs>
                <w:tab w:val="left" w:pos="1106"/>
                <w:tab w:val="left" w:pos="1918"/>
                <w:tab w:val="left" w:pos="2353"/>
                <w:tab w:val="left" w:pos="3546"/>
                <w:tab w:val="left" w:pos="4530"/>
              </w:tabs>
              <w:spacing w:line="270" w:lineRule="atLeast"/>
              <w:ind w:right="96"/>
              <w:rPr>
                <w:sz w:val="24"/>
                <w:lang w:val="ru-RU"/>
              </w:rPr>
            </w:pPr>
            <w:r w:rsidRPr="00BD1BDB">
              <w:rPr>
                <w:spacing w:val="-2"/>
                <w:sz w:val="24"/>
                <w:lang w:val="ru-RU"/>
              </w:rPr>
              <w:t>любой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4"/>
                <w:sz w:val="24"/>
                <w:lang w:val="ru-RU"/>
              </w:rPr>
              <w:t xml:space="preserve">факт </w:t>
            </w:r>
            <w:r w:rsidRPr="00BD1BDB">
              <w:rPr>
                <w:spacing w:val="-10"/>
                <w:sz w:val="24"/>
                <w:lang w:val="ru-RU"/>
              </w:rPr>
              <w:t>с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гибелью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людей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4"/>
                <w:sz w:val="24"/>
                <w:lang w:val="ru-RU"/>
              </w:rPr>
              <w:t xml:space="preserve">или </w:t>
            </w:r>
            <w:r w:rsidRPr="00BD1BDB">
              <w:rPr>
                <w:sz w:val="24"/>
                <w:lang w:val="ru-RU"/>
              </w:rPr>
              <w:t>госпитализацией 1 и более человек</w:t>
            </w:r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2097" w:type="pct"/>
          </w:tcPr>
          <w:p w:rsidR="00BD1BDB" w:rsidRDefault="00BD1BDB" w:rsidP="00D814AD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Происшествия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несовершеннолетними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детьми</w:t>
            </w:r>
            <w:proofErr w:type="spellEnd"/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tabs>
                <w:tab w:val="left" w:pos="1276"/>
                <w:tab w:val="left" w:pos="2259"/>
                <w:tab w:val="left" w:pos="3462"/>
                <w:tab w:val="left" w:pos="4530"/>
              </w:tabs>
              <w:spacing w:line="270" w:lineRule="atLeast"/>
              <w:ind w:right="96"/>
              <w:rPr>
                <w:sz w:val="24"/>
                <w:lang w:val="ru-RU"/>
              </w:rPr>
            </w:pPr>
            <w:r w:rsidRPr="00BD1BDB">
              <w:rPr>
                <w:spacing w:val="-2"/>
                <w:sz w:val="24"/>
                <w:lang w:val="ru-RU"/>
              </w:rPr>
              <w:t>любой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4"/>
                <w:sz w:val="24"/>
                <w:lang w:val="ru-RU"/>
              </w:rPr>
              <w:t>факт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гибели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детей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4"/>
                <w:sz w:val="24"/>
                <w:lang w:val="ru-RU"/>
              </w:rPr>
              <w:t xml:space="preserve">или </w:t>
            </w:r>
            <w:r w:rsidRPr="00BD1BDB">
              <w:rPr>
                <w:sz w:val="24"/>
                <w:lang w:val="ru-RU"/>
              </w:rPr>
              <w:t>госпитализацией 1 и более человек</w:t>
            </w:r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Выезд (привлечение) подразделений для</w:t>
            </w:r>
            <w:r w:rsidRPr="00BD1BDB">
              <w:rPr>
                <w:spacing w:val="-4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проведения</w:t>
            </w:r>
            <w:r w:rsidRPr="00BD1BDB">
              <w:rPr>
                <w:spacing w:val="-4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аварийно-спасательных и поисково-спасательных работ</w:t>
            </w:r>
          </w:p>
        </w:tc>
        <w:tc>
          <w:tcPr>
            <w:tcW w:w="2423" w:type="pct"/>
          </w:tcPr>
          <w:p w:rsidR="00BD1BDB" w:rsidRPr="00BD1BDB" w:rsidRDefault="00BD1BDB" w:rsidP="00D814AD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ind w:left="107" w:right="96" w:firstLine="0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По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поиску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людей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(в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лесу,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горах,</w:t>
            </w:r>
            <w:r w:rsidRPr="00BD1BDB">
              <w:rPr>
                <w:spacing w:val="4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обвалах, завалах и прочее).</w:t>
            </w:r>
          </w:p>
          <w:p w:rsidR="00BD1BDB" w:rsidRDefault="00BD1BDB" w:rsidP="00D814AD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256" w:lineRule="exact"/>
              <w:ind w:left="347" w:hanging="240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объектах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2083"/>
                <w:tab w:val="left" w:pos="2572"/>
                <w:tab w:val="left" w:pos="3051"/>
                <w:tab w:val="left" w:pos="3424"/>
              </w:tabs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Происшествия с руководителями федеральных органов государственной власти, членами Совета Федерации Федерального Собрания Российской </w:t>
            </w:r>
            <w:r w:rsidRPr="00BD1BDB">
              <w:rPr>
                <w:spacing w:val="-2"/>
                <w:sz w:val="24"/>
                <w:lang w:val="ru-RU"/>
              </w:rPr>
              <w:t>Федерации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10"/>
                <w:sz w:val="24"/>
                <w:lang w:val="ru-RU"/>
              </w:rPr>
              <w:t>и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депутатами </w:t>
            </w:r>
            <w:r w:rsidRPr="00BD1BDB">
              <w:rPr>
                <w:sz w:val="24"/>
                <w:lang w:val="ru-RU"/>
              </w:rPr>
              <w:t xml:space="preserve">Государственной Думы Федерального Собрания Российской Федерации, </w:t>
            </w:r>
            <w:r w:rsidRPr="00BD1BDB">
              <w:rPr>
                <w:spacing w:val="-2"/>
                <w:sz w:val="24"/>
                <w:lang w:val="ru-RU"/>
              </w:rPr>
              <w:t>руководителями</w:t>
            </w:r>
            <w:r w:rsidRPr="00BD1BDB">
              <w:rPr>
                <w:sz w:val="24"/>
                <w:lang w:val="ru-RU"/>
              </w:rPr>
              <w:t xml:space="preserve">  </w:t>
            </w:r>
            <w:r w:rsidRPr="00BD1BDB">
              <w:rPr>
                <w:spacing w:val="-2"/>
                <w:sz w:val="24"/>
                <w:lang w:val="ru-RU"/>
              </w:rPr>
              <w:t xml:space="preserve">органов </w:t>
            </w:r>
            <w:r w:rsidRPr="00BD1BDB">
              <w:rPr>
                <w:sz w:val="24"/>
                <w:lang w:val="ru-RU"/>
              </w:rPr>
              <w:t xml:space="preserve">государственной власти Свердловской области, депутатами Законодательного Собрания Свердловской области, руководителями органов местного </w:t>
            </w:r>
            <w:r w:rsidRPr="00BD1BDB">
              <w:rPr>
                <w:spacing w:val="-2"/>
                <w:sz w:val="24"/>
                <w:lang w:val="ru-RU"/>
              </w:rPr>
              <w:t>самоуправления</w:t>
            </w:r>
            <w:r w:rsidRPr="00BD1BDB">
              <w:rPr>
                <w:sz w:val="24"/>
                <w:lang w:val="ru-RU"/>
              </w:rPr>
              <w:t xml:space="preserve"> м</w:t>
            </w:r>
            <w:r w:rsidRPr="00BD1BDB">
              <w:rPr>
                <w:spacing w:val="-2"/>
                <w:sz w:val="24"/>
                <w:lang w:val="ru-RU"/>
              </w:rPr>
              <w:t xml:space="preserve">униципальных </w:t>
            </w:r>
            <w:r w:rsidRPr="00BD1BDB">
              <w:rPr>
                <w:sz w:val="24"/>
                <w:lang w:val="ru-RU"/>
              </w:rPr>
              <w:t>образований, расположенных на территории Свердловской области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1233"/>
                <w:tab w:val="left" w:pos="2515"/>
                <w:tab w:val="left" w:pos="2591"/>
                <w:tab w:val="left" w:pos="3303"/>
                <w:tab w:val="left" w:pos="3491"/>
              </w:tabs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pacing w:val="-4"/>
                <w:sz w:val="24"/>
                <w:lang w:val="ru-RU"/>
              </w:rPr>
              <w:t xml:space="preserve">При </w:t>
            </w:r>
            <w:r w:rsidRPr="00BD1BDB">
              <w:rPr>
                <w:spacing w:val="-2"/>
                <w:sz w:val="24"/>
                <w:lang w:val="ru-RU"/>
              </w:rPr>
              <w:t>возникновении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(угрозе возникновения) опасного геофизического, геологического, </w:t>
            </w:r>
            <w:r w:rsidRPr="00BD1BDB">
              <w:rPr>
                <w:sz w:val="24"/>
                <w:lang w:val="ru-RU"/>
              </w:rPr>
              <w:t>метеорологического,</w:t>
            </w:r>
            <w:r w:rsidRPr="00BD1BDB">
              <w:rPr>
                <w:spacing w:val="-15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 xml:space="preserve">гидрологического, гидрометеорологического явлений на </w:t>
            </w:r>
            <w:r w:rsidRPr="00BD1BDB">
              <w:rPr>
                <w:spacing w:val="-2"/>
                <w:sz w:val="24"/>
                <w:lang w:val="ru-RU"/>
              </w:rPr>
              <w:t>территории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муниципального </w:t>
            </w:r>
            <w:r w:rsidRPr="00BD1BDB">
              <w:rPr>
                <w:sz w:val="24"/>
                <w:lang w:val="ru-RU"/>
              </w:rPr>
              <w:t>образования,</w:t>
            </w:r>
            <w:r w:rsidRPr="00BD1BDB">
              <w:rPr>
                <w:spacing w:val="53"/>
                <w:w w:val="150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расположенного</w:t>
            </w:r>
            <w:r w:rsidRPr="00BD1BDB">
              <w:rPr>
                <w:spacing w:val="53"/>
                <w:w w:val="150"/>
                <w:sz w:val="24"/>
                <w:lang w:val="ru-RU"/>
              </w:rPr>
              <w:t xml:space="preserve"> </w:t>
            </w:r>
            <w:r w:rsidRPr="00BD1BDB">
              <w:rPr>
                <w:spacing w:val="-5"/>
                <w:sz w:val="24"/>
                <w:lang w:val="ru-RU"/>
              </w:rPr>
              <w:t>на</w:t>
            </w:r>
            <w:r w:rsidRPr="00BD1BDB">
              <w:rPr>
                <w:sz w:val="24"/>
                <w:lang w:val="ru-RU"/>
              </w:rPr>
              <w:t xml:space="preserve"> территории</w:t>
            </w:r>
            <w:r w:rsidRPr="00BD1BDB">
              <w:rPr>
                <w:spacing w:val="-11"/>
                <w:sz w:val="24"/>
                <w:lang w:val="ru-RU"/>
              </w:rPr>
              <w:t xml:space="preserve"> </w:t>
            </w:r>
            <w:r w:rsidRPr="00BD1BDB">
              <w:rPr>
                <w:sz w:val="24"/>
                <w:lang w:val="ru-RU"/>
              </w:rPr>
              <w:t>Свердловской</w:t>
            </w:r>
            <w:r w:rsidRPr="00BD1BDB">
              <w:rPr>
                <w:spacing w:val="-11"/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области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2572"/>
                <w:tab w:val="left" w:pos="3360"/>
              </w:tabs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 xml:space="preserve">Нарушение движения и скопление (заторы) транспорта по причине </w:t>
            </w:r>
            <w:r w:rsidRPr="00BD1BDB">
              <w:rPr>
                <w:spacing w:val="-2"/>
                <w:sz w:val="24"/>
                <w:lang w:val="ru-RU"/>
              </w:rPr>
              <w:t>неблагоприятных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10"/>
                <w:sz w:val="24"/>
                <w:lang w:val="ru-RU"/>
              </w:rPr>
              <w:t xml:space="preserve">и </w:t>
            </w:r>
            <w:r w:rsidRPr="00BD1BDB">
              <w:rPr>
                <w:spacing w:val="-2"/>
                <w:sz w:val="24"/>
                <w:lang w:val="ru-RU"/>
              </w:rPr>
              <w:t xml:space="preserve">опасных </w:t>
            </w:r>
            <w:r w:rsidRPr="00BD1BDB">
              <w:rPr>
                <w:sz w:val="24"/>
                <w:lang w:val="ru-RU"/>
              </w:rPr>
              <w:t>метеорологических явлений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2097" w:type="pct"/>
          </w:tcPr>
          <w:p w:rsidR="00BD1BDB" w:rsidRDefault="00BD1BDB" w:rsidP="00D814AD">
            <w:pPr>
              <w:pStyle w:val="TableParagraph"/>
              <w:tabs>
                <w:tab w:val="left" w:pos="1907"/>
              </w:tabs>
              <w:spacing w:line="270" w:lineRule="atLeast"/>
              <w:ind w:left="108" w:right="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Проведение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несанкционированных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массовых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  <w:lang w:val="ru-RU"/>
              </w:rPr>
            </w:pPr>
            <w:r w:rsidRPr="00BD1BDB">
              <w:rPr>
                <w:sz w:val="24"/>
                <w:lang w:val="ru-RU"/>
              </w:rPr>
              <w:t>Происшествия, вызвавшие широкий общественный резонанс в средствах массовой информации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1947"/>
                <w:tab w:val="left" w:pos="3050"/>
              </w:tabs>
              <w:ind w:left="108"/>
              <w:jc w:val="both"/>
              <w:rPr>
                <w:sz w:val="24"/>
                <w:lang w:val="ru-RU"/>
              </w:rPr>
            </w:pPr>
            <w:r w:rsidRPr="00BD1BDB">
              <w:rPr>
                <w:spacing w:val="-2"/>
                <w:sz w:val="24"/>
                <w:lang w:val="ru-RU"/>
              </w:rPr>
              <w:t xml:space="preserve">Введение </w:t>
            </w:r>
            <w:r w:rsidRPr="00BD1BDB">
              <w:rPr>
                <w:spacing w:val="-5"/>
                <w:sz w:val="24"/>
                <w:lang w:val="ru-RU"/>
              </w:rPr>
              <w:t>на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территории муниципального образования, </w:t>
            </w:r>
            <w:r w:rsidRPr="00BD1BDB">
              <w:rPr>
                <w:sz w:val="24"/>
                <w:lang w:val="ru-RU"/>
              </w:rPr>
              <w:t>расположенного на территории Свердловской области, особого противопожарного режима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введении</w:t>
            </w:r>
            <w:proofErr w:type="spellEnd"/>
          </w:p>
        </w:tc>
      </w:tr>
      <w:tr w:rsidR="00BD1BDB" w:rsidTr="00D814AD">
        <w:trPr>
          <w:trHeight w:val="679"/>
        </w:trPr>
        <w:tc>
          <w:tcPr>
            <w:tcW w:w="480" w:type="pct"/>
          </w:tcPr>
          <w:p w:rsidR="00BD1BDB" w:rsidRDefault="00BD1BDB" w:rsidP="00D814AD">
            <w:pPr>
              <w:pStyle w:val="TableParagraph"/>
              <w:ind w:left="119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82.</w:t>
            </w:r>
          </w:p>
        </w:tc>
        <w:tc>
          <w:tcPr>
            <w:tcW w:w="2097" w:type="pct"/>
          </w:tcPr>
          <w:p w:rsidR="00BD1BDB" w:rsidRPr="00BD1BDB" w:rsidRDefault="00BD1BDB" w:rsidP="00D814AD">
            <w:pPr>
              <w:pStyle w:val="TableParagraph"/>
              <w:tabs>
                <w:tab w:val="left" w:pos="1947"/>
                <w:tab w:val="left" w:pos="3050"/>
              </w:tabs>
              <w:ind w:left="108"/>
              <w:jc w:val="both"/>
              <w:rPr>
                <w:sz w:val="24"/>
                <w:lang w:val="ru-RU"/>
              </w:rPr>
            </w:pPr>
            <w:r w:rsidRPr="00BD1BDB">
              <w:rPr>
                <w:spacing w:val="-2"/>
                <w:sz w:val="24"/>
                <w:lang w:val="ru-RU"/>
              </w:rPr>
              <w:t xml:space="preserve">Введение </w:t>
            </w:r>
            <w:r w:rsidRPr="00BD1BDB">
              <w:rPr>
                <w:spacing w:val="-5"/>
                <w:sz w:val="24"/>
                <w:lang w:val="ru-RU"/>
              </w:rPr>
              <w:t>на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>территории муниципального</w:t>
            </w:r>
            <w:r w:rsidRPr="00BD1BDB">
              <w:rPr>
                <w:sz w:val="24"/>
                <w:lang w:val="ru-RU"/>
              </w:rPr>
              <w:t xml:space="preserve"> </w:t>
            </w:r>
            <w:r w:rsidRPr="00BD1BDB">
              <w:rPr>
                <w:spacing w:val="-2"/>
                <w:sz w:val="24"/>
                <w:lang w:val="ru-RU"/>
              </w:rPr>
              <w:t xml:space="preserve">образования, </w:t>
            </w:r>
            <w:r w:rsidRPr="00BD1BDB">
              <w:rPr>
                <w:sz w:val="24"/>
                <w:lang w:val="ru-RU"/>
              </w:rPr>
              <w:t>расположенного на территории Свердловской области, режима "Повышенной готовности" или "Чрезвычайной ситуации"</w:t>
            </w:r>
          </w:p>
        </w:tc>
        <w:tc>
          <w:tcPr>
            <w:tcW w:w="2423" w:type="pct"/>
          </w:tcPr>
          <w:p w:rsidR="00BD1BDB" w:rsidRDefault="00BD1BDB" w:rsidP="00D814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введении</w:t>
            </w:r>
            <w:proofErr w:type="spellEnd"/>
          </w:p>
        </w:tc>
      </w:tr>
    </w:tbl>
    <w:p w:rsidR="00BD1BDB" w:rsidRDefault="00BD1BDB" w:rsidP="00BD1BDB">
      <w:pPr>
        <w:sectPr w:rsidR="00BD1BDB" w:rsidSect="00BD1BDB">
          <w:pgSz w:w="11910" w:h="16840"/>
          <w:pgMar w:top="1134" w:right="567" w:bottom="1134" w:left="1418" w:header="720" w:footer="720" w:gutter="0"/>
          <w:cols w:space="720"/>
        </w:sectPr>
      </w:pPr>
    </w:p>
    <w:p w:rsidR="00BD1BDB" w:rsidRPr="005B1C88" w:rsidRDefault="00BD1BDB" w:rsidP="00BD1BDB">
      <w:pPr>
        <w:shd w:val="clear" w:color="auto" w:fill="FFFFFF"/>
        <w:tabs>
          <w:tab w:val="left" w:pos="9356"/>
        </w:tabs>
        <w:ind w:left="9781"/>
        <w:textAlignment w:val="baseline"/>
        <w:outlineLvl w:val="2"/>
        <w:rPr>
          <w:rFonts w:ascii="Liberation Serif" w:hAnsi="Liberation Serif" w:cs="Arial"/>
          <w:bCs/>
        </w:rPr>
      </w:pPr>
      <w:r w:rsidRPr="005B1C88">
        <w:rPr>
          <w:rFonts w:ascii="Liberation Serif" w:hAnsi="Liberation Serif" w:cs="Arial"/>
          <w:bCs/>
        </w:rPr>
        <w:lastRenderedPageBreak/>
        <w:t>Приложение № 2</w:t>
      </w:r>
    </w:p>
    <w:p w:rsidR="00BD1BDB" w:rsidRPr="005B1C88" w:rsidRDefault="00BD1BDB" w:rsidP="00BD1BDB">
      <w:pPr>
        <w:shd w:val="clear" w:color="auto" w:fill="FFFFFF"/>
        <w:tabs>
          <w:tab w:val="left" w:pos="9356"/>
        </w:tabs>
        <w:ind w:left="9781"/>
        <w:textAlignment w:val="baseline"/>
        <w:outlineLvl w:val="2"/>
        <w:rPr>
          <w:rFonts w:ascii="Liberation Serif" w:hAnsi="Liberation Serif" w:cs="Arial"/>
          <w:bCs/>
          <w:sz w:val="28"/>
          <w:szCs w:val="28"/>
        </w:rPr>
      </w:pPr>
      <w:r w:rsidRPr="005B1C88">
        <w:rPr>
          <w:rFonts w:ascii="Liberation Serif" w:hAnsi="Liberation Serif" w:cs="Arial"/>
          <w:bCs/>
        </w:rPr>
        <w:t>к Порядку сбора и обмена информацией по вопросам защиты населения и территорий от чрезвычайных ситуаций природного и техногенного характера на территории городского округа Верхняя Пышма</w:t>
      </w:r>
      <w:r w:rsidRPr="005B1C88">
        <w:rPr>
          <w:rFonts w:ascii="Liberation Serif" w:hAnsi="Liberation Serif" w:cs="Arial"/>
          <w:bCs/>
          <w:sz w:val="28"/>
          <w:szCs w:val="28"/>
        </w:rPr>
        <w:t xml:space="preserve"> </w:t>
      </w:r>
    </w:p>
    <w:p w:rsidR="00BD1BDB" w:rsidRPr="005B1C88" w:rsidRDefault="00BD1BDB" w:rsidP="00BD1BDB">
      <w:pPr>
        <w:shd w:val="clear" w:color="auto" w:fill="FFFFFF"/>
        <w:tabs>
          <w:tab w:val="left" w:pos="9356"/>
        </w:tabs>
        <w:ind w:left="10206"/>
        <w:jc w:val="right"/>
        <w:textAlignment w:val="baseline"/>
        <w:outlineLvl w:val="2"/>
        <w:rPr>
          <w:rFonts w:ascii="Liberation Serif" w:hAnsi="Liberation Serif" w:cs="Arial"/>
          <w:b/>
          <w:bCs/>
          <w:sz w:val="28"/>
          <w:szCs w:val="28"/>
        </w:rPr>
      </w:pPr>
    </w:p>
    <w:p w:rsidR="00BD1BDB" w:rsidRPr="005B1C88" w:rsidRDefault="00BD1BDB" w:rsidP="00BD1BDB">
      <w:pPr>
        <w:shd w:val="clear" w:color="auto" w:fill="FFFFFF"/>
        <w:tabs>
          <w:tab w:val="left" w:pos="9356"/>
        </w:tabs>
        <w:ind w:left="10206"/>
        <w:jc w:val="right"/>
        <w:textAlignment w:val="baseline"/>
        <w:outlineLvl w:val="2"/>
        <w:rPr>
          <w:rFonts w:ascii="Liberation Serif" w:hAnsi="Liberation Serif" w:cs="Arial"/>
          <w:b/>
          <w:bCs/>
          <w:sz w:val="28"/>
          <w:szCs w:val="28"/>
        </w:rPr>
      </w:pPr>
    </w:p>
    <w:p w:rsidR="00BD1BDB" w:rsidRPr="005B1C88" w:rsidRDefault="00BD1BDB" w:rsidP="00BD1BDB">
      <w:pPr>
        <w:shd w:val="clear" w:color="auto" w:fill="FFFFFF"/>
        <w:tabs>
          <w:tab w:val="left" w:pos="9356"/>
        </w:tabs>
        <w:jc w:val="right"/>
        <w:textAlignment w:val="baseline"/>
        <w:outlineLvl w:val="2"/>
        <w:rPr>
          <w:rFonts w:ascii="Liberation Serif" w:hAnsi="Liberation Serif" w:cs="Arial"/>
          <w:b/>
          <w:bCs/>
        </w:rPr>
      </w:pPr>
    </w:p>
    <w:p w:rsidR="00BD1BDB" w:rsidRPr="005B1C88" w:rsidRDefault="00BD1BDB" w:rsidP="00BD1BDB">
      <w:pPr>
        <w:shd w:val="clear" w:color="auto" w:fill="FFFFFF"/>
        <w:jc w:val="center"/>
        <w:textAlignment w:val="baseline"/>
        <w:rPr>
          <w:rFonts w:ascii="Liberation Serif" w:hAnsi="Liberation Serif" w:cs="Arial"/>
          <w:b/>
          <w:bCs/>
        </w:rPr>
      </w:pPr>
      <w:r w:rsidRPr="005B1C88">
        <w:rPr>
          <w:rFonts w:ascii="Liberation Serif" w:hAnsi="Liberation Serif" w:cs="Arial"/>
          <w:b/>
          <w:bCs/>
        </w:rPr>
        <w:t xml:space="preserve">АЛГОРИТМ </w:t>
      </w:r>
    </w:p>
    <w:p w:rsidR="00BD1BDB" w:rsidRPr="005B1C88" w:rsidRDefault="00BD1BDB" w:rsidP="00BD1BDB">
      <w:pPr>
        <w:shd w:val="clear" w:color="auto" w:fill="FFFFFF"/>
        <w:jc w:val="center"/>
        <w:textAlignment w:val="baseline"/>
        <w:rPr>
          <w:rFonts w:ascii="Liberation Serif" w:hAnsi="Liberation Serif" w:cs="Arial"/>
          <w:b/>
          <w:bCs/>
        </w:rPr>
      </w:pPr>
      <w:r w:rsidRPr="005B1C88">
        <w:rPr>
          <w:rFonts w:ascii="Liberation Serif" w:hAnsi="Liberation Serif" w:cs="Arial"/>
          <w:b/>
          <w:bCs/>
        </w:rPr>
        <w:t xml:space="preserve">сроков представления информации в области защиты населения и территорий от чрезвычайных ситуаций </w:t>
      </w:r>
    </w:p>
    <w:p w:rsidR="00BD1BDB" w:rsidRPr="005B1C88" w:rsidRDefault="00BD1BDB" w:rsidP="00BD1BDB">
      <w:pPr>
        <w:shd w:val="clear" w:color="auto" w:fill="FFFFFF"/>
        <w:jc w:val="center"/>
        <w:textAlignment w:val="baseline"/>
        <w:rPr>
          <w:rFonts w:ascii="Liberation Serif" w:hAnsi="Liberation Serif" w:cs="Arial"/>
          <w:b/>
          <w:bCs/>
        </w:rPr>
      </w:pPr>
      <w:r w:rsidRPr="005B1C88">
        <w:rPr>
          <w:rFonts w:ascii="Liberation Serif" w:hAnsi="Liberation Serif" w:cs="Arial"/>
          <w:b/>
          <w:bCs/>
        </w:rPr>
        <w:t>природного и техногенного характера на территории городского округа Верхняя Пышма</w:t>
      </w:r>
    </w:p>
    <w:p w:rsidR="00BD1BDB" w:rsidRPr="005B1C88" w:rsidRDefault="00BD1BDB" w:rsidP="00BD1BDB">
      <w:pPr>
        <w:shd w:val="clear" w:color="auto" w:fill="FFFFFF"/>
        <w:jc w:val="center"/>
        <w:textAlignment w:val="baseline"/>
        <w:rPr>
          <w:rFonts w:ascii="Liberation Serif" w:hAnsi="Liberation Serif" w:cs="Arial"/>
        </w:rPr>
      </w:pPr>
    </w:p>
    <w:tbl>
      <w:tblPr>
        <w:tblW w:w="1485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3171"/>
        <w:gridCol w:w="3907"/>
        <w:gridCol w:w="4410"/>
        <w:gridCol w:w="2371"/>
      </w:tblGrid>
      <w:tr w:rsidR="00BD1BDB" w:rsidRPr="005B1C88" w:rsidTr="00D814AD"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jc w:val="center"/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Номер строки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jc w:val="center"/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Наименование информации (донесений), номер формы донесения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jc w:val="center"/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Наименование органов, организаций, структурных подразделений органов (организаций), представляющих информацию о чрезвычайной ситуации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jc w:val="center"/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Наименование органов, организаций, структурных подразделений органов (организаций), которым предоставляют информацию о чрезвычайной ситуации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jc w:val="center"/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Периодичность и сроки представления информации</w:t>
            </w:r>
          </w:p>
        </w:tc>
      </w:tr>
    </w:tbl>
    <w:p w:rsidR="00BD1BDB" w:rsidRPr="005B1C88" w:rsidRDefault="00BD1BDB" w:rsidP="00BD1BDB">
      <w:pPr>
        <w:rPr>
          <w:sz w:val="2"/>
        </w:rPr>
      </w:pPr>
    </w:p>
    <w:tbl>
      <w:tblPr>
        <w:tblW w:w="1485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3171"/>
        <w:gridCol w:w="3907"/>
        <w:gridCol w:w="4410"/>
        <w:gridCol w:w="2371"/>
      </w:tblGrid>
      <w:tr w:rsidR="00BD1BDB" w:rsidRPr="005B1C88" w:rsidTr="00D814AD">
        <w:trPr>
          <w:tblHeader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jc w:val="center"/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1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jc w:val="center"/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2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jc w:val="center"/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3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jc w:val="center"/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4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jc w:val="center"/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5</w:t>
            </w:r>
          </w:p>
        </w:tc>
      </w:tr>
      <w:tr w:rsidR="00BD1BDB" w:rsidRPr="005B1C88" w:rsidTr="00D814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jc w:val="center"/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1.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Донесение об угрозе (прогнозе) чрезвычайной ситуации (далее - ЧС), форма 1/ЧС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 xml:space="preserve">организации (подразделения), обеспечивающие деятельность федеральных органов исполнительной власти (далее - ФОИВ), государственных корпораций (далее - </w:t>
            </w:r>
            <w:proofErr w:type="spellStart"/>
            <w:r w:rsidRPr="005B1C88">
              <w:rPr>
                <w:rFonts w:ascii="Liberation Serif" w:hAnsi="Liberation Serif"/>
              </w:rPr>
              <w:t>госкорпорации</w:t>
            </w:r>
            <w:proofErr w:type="spellEnd"/>
            <w:r w:rsidRPr="005B1C88">
              <w:rPr>
                <w:rFonts w:ascii="Liberation Serif" w:hAnsi="Liberation Serif"/>
              </w:rPr>
              <w:t xml:space="preserve">), органов исполнительной власти Свердловской области (далее - ОИВ) и органов местного самоуправления (далее – ОМС), расположенных на территории городского округа Верхняя </w:t>
            </w:r>
            <w:r w:rsidRPr="005B1C88">
              <w:rPr>
                <w:rFonts w:ascii="Liberation Serif" w:hAnsi="Liberation Serif"/>
              </w:rPr>
              <w:lastRenderedPageBreak/>
              <w:t>Пышма, в области защиты населения и территорий от ЧС, управление силами и средствами, предназначенными и привлекаемыми для предупреждения и ликвидации ЧС (дежурно-диспетчерские службы (далее - ДДС) объекта)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lastRenderedPageBreak/>
              <w:t>Единая дежурно-диспетчерская служба муниципального казенного учреждения «Управление гражданской защиты городского округа Верхняя Пышма» (далее – ЕДДС МКУ «Управление ГЗ ГО Верхняя Пышма»)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незамедлительно по любым из имеющихся средств связи с последующим подтверждением путем представления формы 1/ЧС в течение 1 часа с момента получения данной информации.</w:t>
            </w:r>
          </w:p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lastRenderedPageBreak/>
              <w:t>В дальнейшем при резком изменении обстановки - незамедлительно</w:t>
            </w:r>
          </w:p>
        </w:tc>
      </w:tr>
      <w:tr w:rsidR="00BD1BDB" w:rsidRPr="005B1C88" w:rsidTr="00D814AD"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ЕДДС МКУ «Управление ГЗ ГО Верхняя Пышма»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Ситуационно-кризисный центр Свердловской области государственного казенного учреждения Свердловской области "Территориальный центр мониторинга и реагирования на чрезвычайные ситуации в Свердловской области" (далее - СКЦ Свердловской области)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Центр управления в кризисных ситуациях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(далее - ЦУКС ГУ МЧС России по Свердловской области)</w:t>
            </w:r>
          </w:p>
        </w:tc>
        <w:tc>
          <w:tcPr>
            <w:tcW w:w="23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ДДС экстренных оперативных служб</w:t>
            </w:r>
          </w:p>
        </w:tc>
        <w:tc>
          <w:tcPr>
            <w:tcW w:w="23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председатель комиссии по предупреждению и ликвидации чрезвычайных ситуаций и обеспечению пожарной безопасности (далее - КЧС и ОПБ) городского округа Верхняя Пышма</w:t>
            </w:r>
          </w:p>
        </w:tc>
        <w:tc>
          <w:tcPr>
            <w:tcW w:w="23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ДДС организаций, которые могут попасть в зону ЧС</w:t>
            </w:r>
          </w:p>
        </w:tc>
        <w:tc>
          <w:tcPr>
            <w:tcW w:w="237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jc w:val="center"/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2.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Донесение о факте и основных параметрах чрезвычайной ситуации, форма 2/ЧС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 xml:space="preserve">организации (подразделения), обеспечивающие деятельность ФОИВ, </w:t>
            </w:r>
            <w:proofErr w:type="spellStart"/>
            <w:r w:rsidRPr="005B1C88">
              <w:rPr>
                <w:rFonts w:ascii="Liberation Serif" w:hAnsi="Liberation Serif"/>
              </w:rPr>
              <w:t>госкорпораций</w:t>
            </w:r>
            <w:proofErr w:type="spellEnd"/>
            <w:r w:rsidRPr="005B1C88">
              <w:rPr>
                <w:rFonts w:ascii="Liberation Serif" w:hAnsi="Liberation Serif"/>
              </w:rPr>
              <w:t>, ОИВ и ОМС в области защиты населения и территорий от ЧС, управление силами и средствами, предназначенными и привлекаемыми для предупреждения и ликвидации ЧС (ДДС объекта)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ЕДДС МКУ «Управление ГЗ ГО Верхняя Пышма»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незамедлительно по любым из имеющихся средств связи с последующим подтверждением путем представления формы 2/ЧС в течение 2 часов с момента возникновения ЧС. Уточнение обстановки - ежесуточно к 7.00 по московскому времени (далее - МСК) и 19.00 по МСК по состоянию на 6.00 по МСК и 18.00 по МСК соответственно</w:t>
            </w:r>
          </w:p>
        </w:tc>
      </w:tr>
      <w:tr w:rsidR="00BD1BDB" w:rsidRPr="005B1C88" w:rsidTr="00D814AD"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ЕДДС МКУ «Управление ГЗ ГО Верхняя Пышма»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СКЦ Свердловской области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ЦУКС ГУ МЧС России по Свердловской области</w:t>
            </w:r>
          </w:p>
        </w:tc>
        <w:tc>
          <w:tcPr>
            <w:tcW w:w="23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ДДС экстренных оперативных служб</w:t>
            </w:r>
          </w:p>
        </w:tc>
        <w:tc>
          <w:tcPr>
            <w:tcW w:w="23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председатель КЧС и ОПБ городского округа Верхняя Пышма</w:t>
            </w:r>
          </w:p>
        </w:tc>
        <w:tc>
          <w:tcPr>
            <w:tcW w:w="23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ДДС организаций, которые могут попасть в зону ЧС</w:t>
            </w:r>
          </w:p>
        </w:tc>
        <w:tc>
          <w:tcPr>
            <w:tcW w:w="237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jc w:val="center"/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3.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Донесение о мерах по защите населения и территорий, ведении аварийно-спасательных и других неотложных работ, форма 3/ЧС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 xml:space="preserve">организации (подразделения), обеспечивающие деятельность ФОИВ, </w:t>
            </w:r>
            <w:proofErr w:type="spellStart"/>
            <w:r w:rsidRPr="005B1C88">
              <w:rPr>
                <w:rFonts w:ascii="Liberation Serif" w:hAnsi="Liberation Serif"/>
              </w:rPr>
              <w:t>госкорпораций</w:t>
            </w:r>
            <w:proofErr w:type="spellEnd"/>
            <w:r w:rsidRPr="005B1C88">
              <w:rPr>
                <w:rFonts w:ascii="Liberation Serif" w:hAnsi="Liberation Serif"/>
              </w:rPr>
              <w:t>, ОИВ и ОМС в области защиты населения и территорий от ЧС, управление силами и средствами, предназначенными и привлекаемыми для предупреждения и ликвидации ЧС (ДДС объекта)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ЕДДС МКУ «Управление ГЗ ГО Верхняя Пышма»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в течение 2 часов с момента возникновения ЧС по любым из имеющихся средств связи с последующим подтверждением путем представления формы 3/ЧС. Уточнение обстановки - ежесуточно к 7.00 по МСК и 19.00 по МСК по состоянию на 6.00 по МСК и 18.00 по МСК соответственно</w:t>
            </w:r>
          </w:p>
        </w:tc>
      </w:tr>
      <w:tr w:rsidR="00BD1BDB" w:rsidRPr="005B1C88" w:rsidTr="00D814AD"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ЕДДС МКУ «Управление ГЗ ГО Верхняя Пышма»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СКЦ Свердловской области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ЦУКС ГУ МЧС России по Свердловской области</w:t>
            </w:r>
          </w:p>
        </w:tc>
        <w:tc>
          <w:tcPr>
            <w:tcW w:w="23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ДДС экстренных оперативных служб</w:t>
            </w:r>
          </w:p>
        </w:tc>
        <w:tc>
          <w:tcPr>
            <w:tcW w:w="23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председатель КЧС и ОПБ городского округа Верхняя Пышма</w:t>
            </w:r>
          </w:p>
        </w:tc>
        <w:tc>
          <w:tcPr>
            <w:tcW w:w="23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ДДС организаций, которые могут попасть в зону ЧС</w:t>
            </w:r>
          </w:p>
        </w:tc>
        <w:tc>
          <w:tcPr>
            <w:tcW w:w="237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jc w:val="center"/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4.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 xml:space="preserve">Донесение о силах и средствах, </w:t>
            </w:r>
            <w:r w:rsidRPr="005B1C88">
              <w:rPr>
                <w:rFonts w:ascii="Liberation Serif" w:hAnsi="Liberation Serif"/>
              </w:rPr>
              <w:lastRenderedPageBreak/>
              <w:t>задействованных для ликвидации ЧС, форма 4/ЧС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lastRenderedPageBreak/>
              <w:t xml:space="preserve">организации (подразделения), обеспечивающие деятельность </w:t>
            </w:r>
            <w:r w:rsidRPr="005B1C88">
              <w:rPr>
                <w:rFonts w:ascii="Liberation Serif" w:hAnsi="Liberation Serif"/>
              </w:rPr>
              <w:lastRenderedPageBreak/>
              <w:t xml:space="preserve">ФОИВ, </w:t>
            </w:r>
            <w:proofErr w:type="spellStart"/>
            <w:r w:rsidRPr="005B1C88">
              <w:rPr>
                <w:rFonts w:ascii="Liberation Serif" w:hAnsi="Liberation Serif"/>
              </w:rPr>
              <w:t>госкорпораций</w:t>
            </w:r>
            <w:proofErr w:type="spellEnd"/>
            <w:r w:rsidRPr="005B1C88">
              <w:rPr>
                <w:rFonts w:ascii="Liberation Serif" w:hAnsi="Liberation Serif"/>
              </w:rPr>
              <w:t>, ОИВ и ОМС в области защиты населения и территорий от ЧС, управление силами и средствами, предназначенными и привлекаемыми для предупреждения и ликвидации ЧС (ДДС объекта)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lastRenderedPageBreak/>
              <w:t>ЕДДС МКУ «Управление ГЗ ГО Верхняя Пышма»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 xml:space="preserve">в течение двух часов с момента </w:t>
            </w:r>
            <w:r w:rsidRPr="005B1C88">
              <w:rPr>
                <w:rFonts w:ascii="Liberation Serif" w:hAnsi="Liberation Serif"/>
              </w:rPr>
              <w:lastRenderedPageBreak/>
              <w:t>возникновения ЧС по любым из имеющихся средств связи с последующим подтверждением путем представления формы 4/ЧС. Уточнение обстановки - ежесуточно к 7.00 по МСК и 19.00 по МСК по состоянию на 6.00 по МСК и 18.00 по МСК соответственно</w:t>
            </w:r>
          </w:p>
        </w:tc>
      </w:tr>
      <w:tr w:rsidR="00BD1BDB" w:rsidRPr="005B1C88" w:rsidTr="00D814AD"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ЕДДС МКУ «Управление ГЗ ГО Верхняя Пышма»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СКЦ Свердловской области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ЦУКС ГУ МЧС России по Свердловской области</w:t>
            </w:r>
          </w:p>
        </w:tc>
        <w:tc>
          <w:tcPr>
            <w:tcW w:w="23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ДДС экстренных оперативных служб</w:t>
            </w:r>
          </w:p>
        </w:tc>
        <w:tc>
          <w:tcPr>
            <w:tcW w:w="23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председатель КЧС и ОПБ муниципального образования</w:t>
            </w:r>
          </w:p>
        </w:tc>
        <w:tc>
          <w:tcPr>
            <w:tcW w:w="23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ДДС организаций, которые могут попасть в зону ЧС</w:t>
            </w:r>
          </w:p>
        </w:tc>
        <w:tc>
          <w:tcPr>
            <w:tcW w:w="23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jc w:val="center"/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5.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Итоговое донесение о ЧС, форма 5/ЧС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 xml:space="preserve">организации (подразделения), обеспечивающие деятельность ФОИВ, </w:t>
            </w:r>
            <w:proofErr w:type="spellStart"/>
            <w:r w:rsidRPr="005B1C88">
              <w:rPr>
                <w:rFonts w:ascii="Liberation Serif" w:hAnsi="Liberation Serif"/>
              </w:rPr>
              <w:t>госкорпораций</w:t>
            </w:r>
            <w:proofErr w:type="spellEnd"/>
            <w:r w:rsidRPr="005B1C88">
              <w:rPr>
                <w:rFonts w:ascii="Liberation Serif" w:hAnsi="Liberation Serif"/>
              </w:rPr>
              <w:t xml:space="preserve">, ОИВ и ОМС в области защиты населения и территорий от ЧС, управление силами и средствами, </w:t>
            </w:r>
            <w:r w:rsidRPr="005B1C88">
              <w:rPr>
                <w:rFonts w:ascii="Liberation Serif" w:hAnsi="Liberation Serif"/>
              </w:rPr>
              <w:lastRenderedPageBreak/>
              <w:t>предназначенными и привлекаемыми для предупреждения и ликвидации ЧС (ДДС объекта)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lastRenderedPageBreak/>
              <w:t>ЕДДС МКУ «Управление ГЗ ГО Верхняя Пышма»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не позднее 15 суток после завершения ликвидации последствий ЧС</w:t>
            </w:r>
          </w:p>
        </w:tc>
      </w:tr>
      <w:tr w:rsidR="00BD1BDB" w:rsidRPr="005B1C88" w:rsidTr="00D814AD"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ЕДДС МКУ «Управление ГЗ ГО Верхняя Пышма»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СКЦ Свердловской области</w:t>
            </w:r>
          </w:p>
        </w:tc>
        <w:tc>
          <w:tcPr>
            <w:tcW w:w="23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ЦУКС ГУ МЧС России по Свердловской области</w:t>
            </w:r>
          </w:p>
        </w:tc>
        <w:tc>
          <w:tcPr>
            <w:tcW w:w="237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jc w:val="center"/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6.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Приказ руководителя организации/постановление главы муниципального образования о введении режима повышенной готовности при угрозе (прогнозе) возникновения ЧС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 xml:space="preserve">организации (подразделения), обеспечивающие деятельность ФОИВ, </w:t>
            </w:r>
            <w:proofErr w:type="spellStart"/>
            <w:r w:rsidRPr="005B1C88">
              <w:rPr>
                <w:rFonts w:ascii="Liberation Serif" w:hAnsi="Liberation Serif"/>
              </w:rPr>
              <w:t>госкорпораций</w:t>
            </w:r>
            <w:proofErr w:type="spellEnd"/>
            <w:r w:rsidRPr="005B1C88">
              <w:rPr>
                <w:rFonts w:ascii="Liberation Serif" w:hAnsi="Liberation Serif"/>
              </w:rPr>
              <w:t>, ОИВ и ОМС в области защиты населения и территорий от ЧС, управление силами и средствами, предназначенными и привлекаемыми для предупреждения и ликвидации ЧС (ДДС объекта)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ЕДДС МКУ «Управление ГЗ ГО Верхняя Пышма»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в течение 1 часа с момента издания документа.</w:t>
            </w:r>
          </w:p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В дальнейшем незамедлительно в случае внесения изменений</w:t>
            </w:r>
          </w:p>
        </w:tc>
      </w:tr>
      <w:tr w:rsidR="00BD1BDB" w:rsidRPr="005B1C88" w:rsidTr="00D814AD"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ЕДДС МКУ «Управление ГЗ ГО Верхняя Пышма»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СКЦ Свердловской области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ЦУКС ГУ МЧС России по Свердловской области</w:t>
            </w:r>
          </w:p>
        </w:tc>
        <w:tc>
          <w:tcPr>
            <w:tcW w:w="23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ДДС экстренных оперативных служб</w:t>
            </w:r>
          </w:p>
        </w:tc>
        <w:tc>
          <w:tcPr>
            <w:tcW w:w="23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ДДС организаций, которые могут попасть в зону ЧС</w:t>
            </w:r>
          </w:p>
        </w:tc>
        <w:tc>
          <w:tcPr>
            <w:tcW w:w="23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jc w:val="center"/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7.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Приказ руководителя организации/постановление главы муниципального образования о введении режима чрезвычайной ситуации в случае возникновения ЧС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 xml:space="preserve">организации (подразделения), обеспечивающие деятельность ФОИВ, </w:t>
            </w:r>
            <w:proofErr w:type="spellStart"/>
            <w:r w:rsidRPr="005B1C88">
              <w:rPr>
                <w:rFonts w:ascii="Liberation Serif" w:hAnsi="Liberation Serif"/>
              </w:rPr>
              <w:t>госкорпораций</w:t>
            </w:r>
            <w:proofErr w:type="spellEnd"/>
            <w:r w:rsidRPr="005B1C88">
              <w:rPr>
                <w:rFonts w:ascii="Liberation Serif" w:hAnsi="Liberation Serif"/>
              </w:rPr>
              <w:t xml:space="preserve">, ОИВ и ОМС в области защиты населения и территорий от ЧС, управление силами и средствами, предназначенными и </w:t>
            </w:r>
            <w:r w:rsidRPr="005B1C88">
              <w:rPr>
                <w:rFonts w:ascii="Liberation Serif" w:hAnsi="Liberation Serif"/>
              </w:rPr>
              <w:lastRenderedPageBreak/>
              <w:t>привлекаемыми для предупреждения и ликвидации ЧС (ДДС объекта)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lastRenderedPageBreak/>
              <w:t>ЕДДС МКУ «Управление ГЗ ГО Верхняя Пышма»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в течение 1 часа с момента издания документа.</w:t>
            </w:r>
          </w:p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В дальнейшем незамедлительно в случае внесения изменений</w:t>
            </w:r>
          </w:p>
        </w:tc>
      </w:tr>
      <w:tr w:rsidR="00BD1BDB" w:rsidRPr="005B1C88" w:rsidTr="00D814AD"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ЕДДС МКУ «Управление ГЗ ГО Верхняя Пышма»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СКЦ Свердловской области</w:t>
            </w:r>
          </w:p>
        </w:tc>
        <w:tc>
          <w:tcPr>
            <w:tcW w:w="23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ЦУКС ГУ МЧС России по Свердловской области</w:t>
            </w:r>
          </w:p>
        </w:tc>
        <w:tc>
          <w:tcPr>
            <w:tcW w:w="23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ДДС экстренных оперативных служб</w:t>
            </w:r>
          </w:p>
        </w:tc>
        <w:tc>
          <w:tcPr>
            <w:tcW w:w="23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ДДС организаций, которые могут попасть в зону ЧС</w:t>
            </w:r>
          </w:p>
        </w:tc>
        <w:tc>
          <w:tcPr>
            <w:tcW w:w="237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jc w:val="center"/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8.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Протокол КЧС и ОПБ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 xml:space="preserve">организации (подразделения), обеспечивающие деятельность ФОИВ, </w:t>
            </w:r>
            <w:proofErr w:type="spellStart"/>
            <w:r w:rsidRPr="005B1C88">
              <w:rPr>
                <w:rFonts w:ascii="Liberation Serif" w:hAnsi="Liberation Serif"/>
              </w:rPr>
              <w:t>госкорпораций</w:t>
            </w:r>
            <w:proofErr w:type="spellEnd"/>
            <w:r w:rsidRPr="005B1C88">
              <w:rPr>
                <w:rFonts w:ascii="Liberation Serif" w:hAnsi="Liberation Serif"/>
              </w:rPr>
              <w:t>, ОИВ и ОМС в области защиты населения и территорий от ЧС, управление силами и средствами, предназначенными и привлекаемыми для предупреждения и ликвидации ЧС (ДДС объекта)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ЕДДС МКУ «Управление ГЗ ГО Верхняя Пышма»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в течение 1 часа с момента издания документа.</w:t>
            </w:r>
          </w:p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В дальнейшем незамедлительно в случае внесения изменений</w:t>
            </w:r>
          </w:p>
        </w:tc>
      </w:tr>
      <w:tr w:rsidR="00BD1BDB" w:rsidRPr="005B1C88" w:rsidTr="00D814AD"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ЕДДС МКУ «Управление ГЗ ГО Верхняя Пышма»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СКЦ Свердловской области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ЦУКС ГУ МЧС России по Свердловской области</w:t>
            </w:r>
          </w:p>
        </w:tc>
        <w:tc>
          <w:tcPr>
            <w:tcW w:w="23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ДДС экстренных оперативных служб</w:t>
            </w:r>
          </w:p>
        </w:tc>
        <w:tc>
          <w:tcPr>
            <w:tcW w:w="23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  <w:tr w:rsidR="00BD1BDB" w:rsidRPr="005B1C88" w:rsidTr="00D814AD"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1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39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textAlignment w:val="baseline"/>
              <w:rPr>
                <w:rFonts w:ascii="Liberation Serif" w:hAnsi="Liberation Serif"/>
              </w:rPr>
            </w:pPr>
            <w:r w:rsidRPr="005B1C88">
              <w:rPr>
                <w:rFonts w:ascii="Liberation Serif" w:hAnsi="Liberation Serif"/>
              </w:rPr>
              <w:t>ДДС организаций, которые могут попасть в зону ЧС</w:t>
            </w:r>
          </w:p>
        </w:tc>
        <w:tc>
          <w:tcPr>
            <w:tcW w:w="23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1BDB" w:rsidRPr="005B1C88" w:rsidRDefault="00BD1BDB" w:rsidP="00D814AD">
            <w:pPr>
              <w:rPr>
                <w:rFonts w:ascii="Liberation Serif" w:hAnsi="Liberation Serif"/>
              </w:rPr>
            </w:pPr>
          </w:p>
        </w:tc>
      </w:tr>
    </w:tbl>
    <w:p w:rsidR="00BD1BDB" w:rsidRPr="005B1C88" w:rsidRDefault="00BD1BDB" w:rsidP="00BD1BDB">
      <w:pPr>
        <w:rPr>
          <w:rFonts w:ascii="Liberation Serif" w:hAnsi="Liberation Serif"/>
        </w:rPr>
      </w:pPr>
    </w:p>
    <w:p w:rsidR="00BD1BDB" w:rsidRDefault="00BD1BDB" w:rsidP="00BD1BDB">
      <w:bookmarkStart w:id="3" w:name="_GoBack"/>
      <w:bookmarkEnd w:id="3"/>
    </w:p>
    <w:p w:rsidR="00BF6E1E" w:rsidRDefault="00BF6E1E"/>
    <w:sectPr w:rsidR="00BF6E1E" w:rsidSect="00BD1B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47955"/>
    <w:multiLevelType w:val="hybridMultilevel"/>
    <w:tmpl w:val="19FE94BA"/>
    <w:lvl w:ilvl="0" w:tplc="4E907C9A">
      <w:start w:val="1"/>
      <w:numFmt w:val="decimal"/>
      <w:lvlText w:val="%1."/>
      <w:lvlJc w:val="left"/>
      <w:pPr>
        <w:ind w:left="108" w:hanging="284"/>
        <w:jc w:val="lef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EE2780">
      <w:numFmt w:val="bullet"/>
      <w:lvlText w:val="•"/>
      <w:lvlJc w:val="left"/>
      <w:pPr>
        <w:ind w:left="590" w:hanging="284"/>
      </w:pPr>
      <w:rPr>
        <w:rFonts w:hint="default"/>
        <w:lang w:val="ru-RU" w:eastAsia="en-US" w:bidi="ar-SA"/>
      </w:rPr>
    </w:lvl>
    <w:lvl w:ilvl="2" w:tplc="B1467BF4">
      <w:numFmt w:val="bullet"/>
      <w:lvlText w:val="•"/>
      <w:lvlJc w:val="left"/>
      <w:pPr>
        <w:ind w:left="1081" w:hanging="284"/>
      </w:pPr>
      <w:rPr>
        <w:rFonts w:hint="default"/>
        <w:lang w:val="ru-RU" w:eastAsia="en-US" w:bidi="ar-SA"/>
      </w:rPr>
    </w:lvl>
    <w:lvl w:ilvl="3" w:tplc="A942D998">
      <w:numFmt w:val="bullet"/>
      <w:lvlText w:val="•"/>
      <w:lvlJc w:val="left"/>
      <w:pPr>
        <w:ind w:left="1571" w:hanging="284"/>
      </w:pPr>
      <w:rPr>
        <w:rFonts w:hint="default"/>
        <w:lang w:val="ru-RU" w:eastAsia="en-US" w:bidi="ar-SA"/>
      </w:rPr>
    </w:lvl>
    <w:lvl w:ilvl="4" w:tplc="1E282FBE">
      <w:numFmt w:val="bullet"/>
      <w:lvlText w:val="•"/>
      <w:lvlJc w:val="left"/>
      <w:pPr>
        <w:ind w:left="2062" w:hanging="284"/>
      </w:pPr>
      <w:rPr>
        <w:rFonts w:hint="default"/>
        <w:lang w:val="ru-RU" w:eastAsia="en-US" w:bidi="ar-SA"/>
      </w:rPr>
    </w:lvl>
    <w:lvl w:ilvl="5" w:tplc="D7543410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  <w:lvl w:ilvl="6" w:tplc="B31230B4">
      <w:numFmt w:val="bullet"/>
      <w:lvlText w:val="•"/>
      <w:lvlJc w:val="left"/>
      <w:pPr>
        <w:ind w:left="3043" w:hanging="284"/>
      </w:pPr>
      <w:rPr>
        <w:rFonts w:hint="default"/>
        <w:lang w:val="ru-RU" w:eastAsia="en-US" w:bidi="ar-SA"/>
      </w:rPr>
    </w:lvl>
    <w:lvl w:ilvl="7" w:tplc="F27C0450">
      <w:numFmt w:val="bullet"/>
      <w:lvlText w:val="•"/>
      <w:lvlJc w:val="left"/>
      <w:pPr>
        <w:ind w:left="3534" w:hanging="284"/>
      </w:pPr>
      <w:rPr>
        <w:rFonts w:hint="default"/>
        <w:lang w:val="ru-RU" w:eastAsia="en-US" w:bidi="ar-SA"/>
      </w:rPr>
    </w:lvl>
    <w:lvl w:ilvl="8" w:tplc="AD96DCB4">
      <w:numFmt w:val="bullet"/>
      <w:lvlText w:val="•"/>
      <w:lvlJc w:val="left"/>
      <w:pPr>
        <w:ind w:left="4024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EF61F14"/>
    <w:multiLevelType w:val="hybridMultilevel"/>
    <w:tmpl w:val="EAAA0170"/>
    <w:lvl w:ilvl="0" w:tplc="7ABE2B9C">
      <w:start w:val="1"/>
      <w:numFmt w:val="decimal"/>
      <w:lvlText w:val="%1."/>
      <w:lvlJc w:val="left"/>
      <w:pPr>
        <w:ind w:left="108" w:hanging="288"/>
        <w:jc w:val="lef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5CD60A">
      <w:numFmt w:val="bullet"/>
      <w:lvlText w:val="•"/>
      <w:lvlJc w:val="left"/>
      <w:pPr>
        <w:ind w:left="590" w:hanging="288"/>
      </w:pPr>
      <w:rPr>
        <w:rFonts w:hint="default"/>
        <w:lang w:val="ru-RU" w:eastAsia="en-US" w:bidi="ar-SA"/>
      </w:rPr>
    </w:lvl>
    <w:lvl w:ilvl="2" w:tplc="F0F6D45E">
      <w:numFmt w:val="bullet"/>
      <w:lvlText w:val="•"/>
      <w:lvlJc w:val="left"/>
      <w:pPr>
        <w:ind w:left="1081" w:hanging="288"/>
      </w:pPr>
      <w:rPr>
        <w:rFonts w:hint="default"/>
        <w:lang w:val="ru-RU" w:eastAsia="en-US" w:bidi="ar-SA"/>
      </w:rPr>
    </w:lvl>
    <w:lvl w:ilvl="3" w:tplc="B016DF30">
      <w:numFmt w:val="bullet"/>
      <w:lvlText w:val="•"/>
      <w:lvlJc w:val="left"/>
      <w:pPr>
        <w:ind w:left="1571" w:hanging="288"/>
      </w:pPr>
      <w:rPr>
        <w:rFonts w:hint="default"/>
        <w:lang w:val="ru-RU" w:eastAsia="en-US" w:bidi="ar-SA"/>
      </w:rPr>
    </w:lvl>
    <w:lvl w:ilvl="4" w:tplc="AD984414">
      <w:numFmt w:val="bullet"/>
      <w:lvlText w:val="•"/>
      <w:lvlJc w:val="left"/>
      <w:pPr>
        <w:ind w:left="2062" w:hanging="288"/>
      </w:pPr>
      <w:rPr>
        <w:rFonts w:hint="default"/>
        <w:lang w:val="ru-RU" w:eastAsia="en-US" w:bidi="ar-SA"/>
      </w:rPr>
    </w:lvl>
    <w:lvl w:ilvl="5" w:tplc="439AE050">
      <w:numFmt w:val="bullet"/>
      <w:lvlText w:val="•"/>
      <w:lvlJc w:val="left"/>
      <w:pPr>
        <w:ind w:left="2553" w:hanging="288"/>
      </w:pPr>
      <w:rPr>
        <w:rFonts w:hint="default"/>
        <w:lang w:val="ru-RU" w:eastAsia="en-US" w:bidi="ar-SA"/>
      </w:rPr>
    </w:lvl>
    <w:lvl w:ilvl="6" w:tplc="F8521C64">
      <w:numFmt w:val="bullet"/>
      <w:lvlText w:val="•"/>
      <w:lvlJc w:val="left"/>
      <w:pPr>
        <w:ind w:left="3043" w:hanging="288"/>
      </w:pPr>
      <w:rPr>
        <w:rFonts w:hint="default"/>
        <w:lang w:val="ru-RU" w:eastAsia="en-US" w:bidi="ar-SA"/>
      </w:rPr>
    </w:lvl>
    <w:lvl w:ilvl="7" w:tplc="8A30C2EE">
      <w:numFmt w:val="bullet"/>
      <w:lvlText w:val="•"/>
      <w:lvlJc w:val="left"/>
      <w:pPr>
        <w:ind w:left="3534" w:hanging="288"/>
      </w:pPr>
      <w:rPr>
        <w:rFonts w:hint="default"/>
        <w:lang w:val="ru-RU" w:eastAsia="en-US" w:bidi="ar-SA"/>
      </w:rPr>
    </w:lvl>
    <w:lvl w:ilvl="8" w:tplc="CF52FBBE">
      <w:numFmt w:val="bullet"/>
      <w:lvlText w:val="•"/>
      <w:lvlJc w:val="left"/>
      <w:pPr>
        <w:ind w:left="4024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E030624"/>
    <w:multiLevelType w:val="hybridMultilevel"/>
    <w:tmpl w:val="614AB906"/>
    <w:lvl w:ilvl="0" w:tplc="A8A2B91E">
      <w:start w:val="1"/>
      <w:numFmt w:val="decimal"/>
      <w:lvlText w:val="%1."/>
      <w:lvlJc w:val="left"/>
      <w:pPr>
        <w:ind w:left="348" w:hanging="240"/>
        <w:jc w:val="lef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B4DBA0">
      <w:numFmt w:val="bullet"/>
      <w:lvlText w:val="•"/>
      <w:lvlJc w:val="left"/>
      <w:pPr>
        <w:ind w:left="806" w:hanging="240"/>
      </w:pPr>
      <w:rPr>
        <w:rFonts w:hint="default"/>
        <w:lang w:val="ru-RU" w:eastAsia="en-US" w:bidi="ar-SA"/>
      </w:rPr>
    </w:lvl>
    <w:lvl w:ilvl="2" w:tplc="27C4DB90">
      <w:numFmt w:val="bullet"/>
      <w:lvlText w:val="•"/>
      <w:lvlJc w:val="left"/>
      <w:pPr>
        <w:ind w:left="1273" w:hanging="240"/>
      </w:pPr>
      <w:rPr>
        <w:rFonts w:hint="default"/>
        <w:lang w:val="ru-RU" w:eastAsia="en-US" w:bidi="ar-SA"/>
      </w:rPr>
    </w:lvl>
    <w:lvl w:ilvl="3" w:tplc="E5E627EA">
      <w:numFmt w:val="bullet"/>
      <w:lvlText w:val="•"/>
      <w:lvlJc w:val="left"/>
      <w:pPr>
        <w:ind w:left="1739" w:hanging="240"/>
      </w:pPr>
      <w:rPr>
        <w:rFonts w:hint="default"/>
        <w:lang w:val="ru-RU" w:eastAsia="en-US" w:bidi="ar-SA"/>
      </w:rPr>
    </w:lvl>
    <w:lvl w:ilvl="4" w:tplc="84BA32CE">
      <w:numFmt w:val="bullet"/>
      <w:lvlText w:val="•"/>
      <w:lvlJc w:val="left"/>
      <w:pPr>
        <w:ind w:left="2206" w:hanging="240"/>
      </w:pPr>
      <w:rPr>
        <w:rFonts w:hint="default"/>
        <w:lang w:val="ru-RU" w:eastAsia="en-US" w:bidi="ar-SA"/>
      </w:rPr>
    </w:lvl>
    <w:lvl w:ilvl="5" w:tplc="9670E880">
      <w:numFmt w:val="bullet"/>
      <w:lvlText w:val="•"/>
      <w:lvlJc w:val="left"/>
      <w:pPr>
        <w:ind w:left="2673" w:hanging="240"/>
      </w:pPr>
      <w:rPr>
        <w:rFonts w:hint="default"/>
        <w:lang w:val="ru-RU" w:eastAsia="en-US" w:bidi="ar-SA"/>
      </w:rPr>
    </w:lvl>
    <w:lvl w:ilvl="6" w:tplc="0FBC1F12">
      <w:numFmt w:val="bullet"/>
      <w:lvlText w:val="•"/>
      <w:lvlJc w:val="left"/>
      <w:pPr>
        <w:ind w:left="3139" w:hanging="240"/>
      </w:pPr>
      <w:rPr>
        <w:rFonts w:hint="default"/>
        <w:lang w:val="ru-RU" w:eastAsia="en-US" w:bidi="ar-SA"/>
      </w:rPr>
    </w:lvl>
    <w:lvl w:ilvl="7" w:tplc="691CBADA">
      <w:numFmt w:val="bullet"/>
      <w:lvlText w:val="•"/>
      <w:lvlJc w:val="left"/>
      <w:pPr>
        <w:ind w:left="3606" w:hanging="240"/>
      </w:pPr>
      <w:rPr>
        <w:rFonts w:hint="default"/>
        <w:lang w:val="ru-RU" w:eastAsia="en-US" w:bidi="ar-SA"/>
      </w:rPr>
    </w:lvl>
    <w:lvl w:ilvl="8" w:tplc="EC9A86B8">
      <w:numFmt w:val="bullet"/>
      <w:lvlText w:val="•"/>
      <w:lvlJc w:val="left"/>
      <w:pPr>
        <w:ind w:left="407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F1D4212"/>
    <w:multiLevelType w:val="hybridMultilevel"/>
    <w:tmpl w:val="EB92E7EC"/>
    <w:lvl w:ilvl="0" w:tplc="C6600BF2">
      <w:start w:val="1"/>
      <w:numFmt w:val="decimal"/>
      <w:lvlText w:val="%1."/>
      <w:lvlJc w:val="left"/>
      <w:pPr>
        <w:ind w:left="108" w:hanging="549"/>
        <w:jc w:val="lef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647E10">
      <w:numFmt w:val="bullet"/>
      <w:lvlText w:val="•"/>
      <w:lvlJc w:val="left"/>
      <w:pPr>
        <w:ind w:left="590" w:hanging="549"/>
      </w:pPr>
      <w:rPr>
        <w:rFonts w:hint="default"/>
        <w:lang w:val="ru-RU" w:eastAsia="en-US" w:bidi="ar-SA"/>
      </w:rPr>
    </w:lvl>
    <w:lvl w:ilvl="2" w:tplc="B5424AFA">
      <w:numFmt w:val="bullet"/>
      <w:lvlText w:val="•"/>
      <w:lvlJc w:val="left"/>
      <w:pPr>
        <w:ind w:left="1081" w:hanging="549"/>
      </w:pPr>
      <w:rPr>
        <w:rFonts w:hint="default"/>
        <w:lang w:val="ru-RU" w:eastAsia="en-US" w:bidi="ar-SA"/>
      </w:rPr>
    </w:lvl>
    <w:lvl w:ilvl="3" w:tplc="DFAA1B9E">
      <w:numFmt w:val="bullet"/>
      <w:lvlText w:val="•"/>
      <w:lvlJc w:val="left"/>
      <w:pPr>
        <w:ind w:left="1571" w:hanging="549"/>
      </w:pPr>
      <w:rPr>
        <w:rFonts w:hint="default"/>
        <w:lang w:val="ru-RU" w:eastAsia="en-US" w:bidi="ar-SA"/>
      </w:rPr>
    </w:lvl>
    <w:lvl w:ilvl="4" w:tplc="E9B43464">
      <w:numFmt w:val="bullet"/>
      <w:lvlText w:val="•"/>
      <w:lvlJc w:val="left"/>
      <w:pPr>
        <w:ind w:left="2062" w:hanging="549"/>
      </w:pPr>
      <w:rPr>
        <w:rFonts w:hint="default"/>
        <w:lang w:val="ru-RU" w:eastAsia="en-US" w:bidi="ar-SA"/>
      </w:rPr>
    </w:lvl>
    <w:lvl w:ilvl="5" w:tplc="558AE9B8">
      <w:numFmt w:val="bullet"/>
      <w:lvlText w:val="•"/>
      <w:lvlJc w:val="left"/>
      <w:pPr>
        <w:ind w:left="2553" w:hanging="549"/>
      </w:pPr>
      <w:rPr>
        <w:rFonts w:hint="default"/>
        <w:lang w:val="ru-RU" w:eastAsia="en-US" w:bidi="ar-SA"/>
      </w:rPr>
    </w:lvl>
    <w:lvl w:ilvl="6" w:tplc="CA2484A2">
      <w:numFmt w:val="bullet"/>
      <w:lvlText w:val="•"/>
      <w:lvlJc w:val="left"/>
      <w:pPr>
        <w:ind w:left="3043" w:hanging="549"/>
      </w:pPr>
      <w:rPr>
        <w:rFonts w:hint="default"/>
        <w:lang w:val="ru-RU" w:eastAsia="en-US" w:bidi="ar-SA"/>
      </w:rPr>
    </w:lvl>
    <w:lvl w:ilvl="7" w:tplc="B1CC6964">
      <w:numFmt w:val="bullet"/>
      <w:lvlText w:val="•"/>
      <w:lvlJc w:val="left"/>
      <w:pPr>
        <w:ind w:left="3534" w:hanging="549"/>
      </w:pPr>
      <w:rPr>
        <w:rFonts w:hint="default"/>
        <w:lang w:val="ru-RU" w:eastAsia="en-US" w:bidi="ar-SA"/>
      </w:rPr>
    </w:lvl>
    <w:lvl w:ilvl="8" w:tplc="97542082">
      <w:numFmt w:val="bullet"/>
      <w:lvlText w:val="•"/>
      <w:lvlJc w:val="left"/>
      <w:pPr>
        <w:ind w:left="4024" w:hanging="549"/>
      </w:pPr>
      <w:rPr>
        <w:rFonts w:hint="default"/>
        <w:lang w:val="ru-RU" w:eastAsia="en-US" w:bidi="ar-SA"/>
      </w:rPr>
    </w:lvl>
  </w:abstractNum>
  <w:abstractNum w:abstractNumId="4" w15:restartNumberingAfterBreak="0">
    <w:nsid w:val="29B70D5A"/>
    <w:multiLevelType w:val="hybridMultilevel"/>
    <w:tmpl w:val="ABDE11F2"/>
    <w:lvl w:ilvl="0" w:tplc="C6A2C80E">
      <w:start w:val="1"/>
      <w:numFmt w:val="decimal"/>
      <w:lvlText w:val="%1."/>
      <w:lvlJc w:val="left"/>
      <w:pPr>
        <w:ind w:left="109" w:hanging="484"/>
        <w:jc w:val="lef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D286E8">
      <w:numFmt w:val="bullet"/>
      <w:lvlText w:val="•"/>
      <w:lvlJc w:val="left"/>
      <w:pPr>
        <w:ind w:left="590" w:hanging="484"/>
      </w:pPr>
      <w:rPr>
        <w:rFonts w:hint="default"/>
        <w:lang w:val="ru-RU" w:eastAsia="en-US" w:bidi="ar-SA"/>
      </w:rPr>
    </w:lvl>
    <w:lvl w:ilvl="2" w:tplc="17F686D6">
      <w:numFmt w:val="bullet"/>
      <w:lvlText w:val="•"/>
      <w:lvlJc w:val="left"/>
      <w:pPr>
        <w:ind w:left="1080" w:hanging="484"/>
      </w:pPr>
      <w:rPr>
        <w:rFonts w:hint="default"/>
        <w:lang w:val="ru-RU" w:eastAsia="en-US" w:bidi="ar-SA"/>
      </w:rPr>
    </w:lvl>
    <w:lvl w:ilvl="3" w:tplc="579ECDD0">
      <w:numFmt w:val="bullet"/>
      <w:lvlText w:val="•"/>
      <w:lvlJc w:val="left"/>
      <w:pPr>
        <w:ind w:left="1570" w:hanging="484"/>
      </w:pPr>
      <w:rPr>
        <w:rFonts w:hint="default"/>
        <w:lang w:val="ru-RU" w:eastAsia="en-US" w:bidi="ar-SA"/>
      </w:rPr>
    </w:lvl>
    <w:lvl w:ilvl="4" w:tplc="571C63DA">
      <w:numFmt w:val="bullet"/>
      <w:lvlText w:val="•"/>
      <w:lvlJc w:val="left"/>
      <w:pPr>
        <w:ind w:left="2060" w:hanging="484"/>
      </w:pPr>
      <w:rPr>
        <w:rFonts w:hint="default"/>
        <w:lang w:val="ru-RU" w:eastAsia="en-US" w:bidi="ar-SA"/>
      </w:rPr>
    </w:lvl>
    <w:lvl w:ilvl="5" w:tplc="F9BA05EE">
      <w:numFmt w:val="bullet"/>
      <w:lvlText w:val="•"/>
      <w:lvlJc w:val="left"/>
      <w:pPr>
        <w:ind w:left="2551" w:hanging="484"/>
      </w:pPr>
      <w:rPr>
        <w:rFonts w:hint="default"/>
        <w:lang w:val="ru-RU" w:eastAsia="en-US" w:bidi="ar-SA"/>
      </w:rPr>
    </w:lvl>
    <w:lvl w:ilvl="6" w:tplc="D2A21AA8">
      <w:numFmt w:val="bullet"/>
      <w:lvlText w:val="•"/>
      <w:lvlJc w:val="left"/>
      <w:pPr>
        <w:ind w:left="3041" w:hanging="484"/>
      </w:pPr>
      <w:rPr>
        <w:rFonts w:hint="default"/>
        <w:lang w:val="ru-RU" w:eastAsia="en-US" w:bidi="ar-SA"/>
      </w:rPr>
    </w:lvl>
    <w:lvl w:ilvl="7" w:tplc="EF589326">
      <w:numFmt w:val="bullet"/>
      <w:lvlText w:val="•"/>
      <w:lvlJc w:val="left"/>
      <w:pPr>
        <w:ind w:left="3531" w:hanging="484"/>
      </w:pPr>
      <w:rPr>
        <w:rFonts w:hint="default"/>
        <w:lang w:val="ru-RU" w:eastAsia="en-US" w:bidi="ar-SA"/>
      </w:rPr>
    </w:lvl>
    <w:lvl w:ilvl="8" w:tplc="9B663AD0">
      <w:numFmt w:val="bullet"/>
      <w:lvlText w:val="•"/>
      <w:lvlJc w:val="left"/>
      <w:pPr>
        <w:ind w:left="4021" w:hanging="484"/>
      </w:pPr>
      <w:rPr>
        <w:rFonts w:hint="default"/>
        <w:lang w:val="ru-RU" w:eastAsia="en-US" w:bidi="ar-SA"/>
      </w:rPr>
    </w:lvl>
  </w:abstractNum>
  <w:abstractNum w:abstractNumId="5" w15:restartNumberingAfterBreak="0">
    <w:nsid w:val="2F173C6A"/>
    <w:multiLevelType w:val="hybridMultilevel"/>
    <w:tmpl w:val="E592C488"/>
    <w:lvl w:ilvl="0" w:tplc="414436F2">
      <w:start w:val="1"/>
      <w:numFmt w:val="decimal"/>
      <w:lvlText w:val="%1."/>
      <w:lvlJc w:val="left"/>
      <w:pPr>
        <w:ind w:left="348" w:hanging="240"/>
        <w:jc w:val="lef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6AB096">
      <w:numFmt w:val="bullet"/>
      <w:lvlText w:val="•"/>
      <w:lvlJc w:val="left"/>
      <w:pPr>
        <w:ind w:left="806" w:hanging="240"/>
      </w:pPr>
      <w:rPr>
        <w:rFonts w:hint="default"/>
        <w:lang w:val="ru-RU" w:eastAsia="en-US" w:bidi="ar-SA"/>
      </w:rPr>
    </w:lvl>
    <w:lvl w:ilvl="2" w:tplc="18524A44">
      <w:numFmt w:val="bullet"/>
      <w:lvlText w:val="•"/>
      <w:lvlJc w:val="left"/>
      <w:pPr>
        <w:ind w:left="1273" w:hanging="240"/>
      </w:pPr>
      <w:rPr>
        <w:rFonts w:hint="default"/>
        <w:lang w:val="ru-RU" w:eastAsia="en-US" w:bidi="ar-SA"/>
      </w:rPr>
    </w:lvl>
    <w:lvl w:ilvl="3" w:tplc="6172E028">
      <w:numFmt w:val="bullet"/>
      <w:lvlText w:val="•"/>
      <w:lvlJc w:val="left"/>
      <w:pPr>
        <w:ind w:left="1739" w:hanging="240"/>
      </w:pPr>
      <w:rPr>
        <w:rFonts w:hint="default"/>
        <w:lang w:val="ru-RU" w:eastAsia="en-US" w:bidi="ar-SA"/>
      </w:rPr>
    </w:lvl>
    <w:lvl w:ilvl="4" w:tplc="0F8857D0">
      <w:numFmt w:val="bullet"/>
      <w:lvlText w:val="•"/>
      <w:lvlJc w:val="left"/>
      <w:pPr>
        <w:ind w:left="2206" w:hanging="240"/>
      </w:pPr>
      <w:rPr>
        <w:rFonts w:hint="default"/>
        <w:lang w:val="ru-RU" w:eastAsia="en-US" w:bidi="ar-SA"/>
      </w:rPr>
    </w:lvl>
    <w:lvl w:ilvl="5" w:tplc="359286DC">
      <w:numFmt w:val="bullet"/>
      <w:lvlText w:val="•"/>
      <w:lvlJc w:val="left"/>
      <w:pPr>
        <w:ind w:left="2673" w:hanging="240"/>
      </w:pPr>
      <w:rPr>
        <w:rFonts w:hint="default"/>
        <w:lang w:val="ru-RU" w:eastAsia="en-US" w:bidi="ar-SA"/>
      </w:rPr>
    </w:lvl>
    <w:lvl w:ilvl="6" w:tplc="2B920C2A">
      <w:numFmt w:val="bullet"/>
      <w:lvlText w:val="•"/>
      <w:lvlJc w:val="left"/>
      <w:pPr>
        <w:ind w:left="3139" w:hanging="240"/>
      </w:pPr>
      <w:rPr>
        <w:rFonts w:hint="default"/>
        <w:lang w:val="ru-RU" w:eastAsia="en-US" w:bidi="ar-SA"/>
      </w:rPr>
    </w:lvl>
    <w:lvl w:ilvl="7" w:tplc="27A66850">
      <w:numFmt w:val="bullet"/>
      <w:lvlText w:val="•"/>
      <w:lvlJc w:val="left"/>
      <w:pPr>
        <w:ind w:left="3606" w:hanging="240"/>
      </w:pPr>
      <w:rPr>
        <w:rFonts w:hint="default"/>
        <w:lang w:val="ru-RU" w:eastAsia="en-US" w:bidi="ar-SA"/>
      </w:rPr>
    </w:lvl>
    <w:lvl w:ilvl="8" w:tplc="64800820">
      <w:numFmt w:val="bullet"/>
      <w:lvlText w:val="•"/>
      <w:lvlJc w:val="left"/>
      <w:pPr>
        <w:ind w:left="4072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3326674A"/>
    <w:multiLevelType w:val="hybridMultilevel"/>
    <w:tmpl w:val="BCEAF9C2"/>
    <w:lvl w:ilvl="0" w:tplc="370AC610">
      <w:start w:val="1"/>
      <w:numFmt w:val="decimal"/>
      <w:lvlText w:val="%1."/>
      <w:lvlJc w:val="left"/>
      <w:pPr>
        <w:ind w:left="348" w:hanging="240"/>
        <w:jc w:val="lef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7824B8">
      <w:numFmt w:val="bullet"/>
      <w:lvlText w:val="•"/>
      <w:lvlJc w:val="left"/>
      <w:pPr>
        <w:ind w:left="806" w:hanging="240"/>
      </w:pPr>
      <w:rPr>
        <w:rFonts w:hint="default"/>
        <w:lang w:val="ru-RU" w:eastAsia="en-US" w:bidi="ar-SA"/>
      </w:rPr>
    </w:lvl>
    <w:lvl w:ilvl="2" w:tplc="F28EC4FE">
      <w:numFmt w:val="bullet"/>
      <w:lvlText w:val="•"/>
      <w:lvlJc w:val="left"/>
      <w:pPr>
        <w:ind w:left="1273" w:hanging="240"/>
      </w:pPr>
      <w:rPr>
        <w:rFonts w:hint="default"/>
        <w:lang w:val="ru-RU" w:eastAsia="en-US" w:bidi="ar-SA"/>
      </w:rPr>
    </w:lvl>
    <w:lvl w:ilvl="3" w:tplc="B6A8DCCC">
      <w:numFmt w:val="bullet"/>
      <w:lvlText w:val="•"/>
      <w:lvlJc w:val="left"/>
      <w:pPr>
        <w:ind w:left="1739" w:hanging="240"/>
      </w:pPr>
      <w:rPr>
        <w:rFonts w:hint="default"/>
        <w:lang w:val="ru-RU" w:eastAsia="en-US" w:bidi="ar-SA"/>
      </w:rPr>
    </w:lvl>
    <w:lvl w:ilvl="4" w:tplc="3C10BAAA">
      <w:numFmt w:val="bullet"/>
      <w:lvlText w:val="•"/>
      <w:lvlJc w:val="left"/>
      <w:pPr>
        <w:ind w:left="2206" w:hanging="240"/>
      </w:pPr>
      <w:rPr>
        <w:rFonts w:hint="default"/>
        <w:lang w:val="ru-RU" w:eastAsia="en-US" w:bidi="ar-SA"/>
      </w:rPr>
    </w:lvl>
    <w:lvl w:ilvl="5" w:tplc="9B8A87DA">
      <w:numFmt w:val="bullet"/>
      <w:lvlText w:val="•"/>
      <w:lvlJc w:val="left"/>
      <w:pPr>
        <w:ind w:left="2673" w:hanging="240"/>
      </w:pPr>
      <w:rPr>
        <w:rFonts w:hint="default"/>
        <w:lang w:val="ru-RU" w:eastAsia="en-US" w:bidi="ar-SA"/>
      </w:rPr>
    </w:lvl>
    <w:lvl w:ilvl="6" w:tplc="301E64D2">
      <w:numFmt w:val="bullet"/>
      <w:lvlText w:val="•"/>
      <w:lvlJc w:val="left"/>
      <w:pPr>
        <w:ind w:left="3139" w:hanging="240"/>
      </w:pPr>
      <w:rPr>
        <w:rFonts w:hint="default"/>
        <w:lang w:val="ru-RU" w:eastAsia="en-US" w:bidi="ar-SA"/>
      </w:rPr>
    </w:lvl>
    <w:lvl w:ilvl="7" w:tplc="23E6ADC8">
      <w:numFmt w:val="bullet"/>
      <w:lvlText w:val="•"/>
      <w:lvlJc w:val="left"/>
      <w:pPr>
        <w:ind w:left="3606" w:hanging="240"/>
      </w:pPr>
      <w:rPr>
        <w:rFonts w:hint="default"/>
        <w:lang w:val="ru-RU" w:eastAsia="en-US" w:bidi="ar-SA"/>
      </w:rPr>
    </w:lvl>
    <w:lvl w:ilvl="8" w:tplc="7E948012">
      <w:numFmt w:val="bullet"/>
      <w:lvlText w:val="•"/>
      <w:lvlJc w:val="left"/>
      <w:pPr>
        <w:ind w:left="4072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3FC7011D"/>
    <w:multiLevelType w:val="hybridMultilevel"/>
    <w:tmpl w:val="A7420BFE"/>
    <w:lvl w:ilvl="0" w:tplc="72CECDA8">
      <w:start w:val="1"/>
      <w:numFmt w:val="decimal"/>
      <w:lvlText w:val="%1."/>
      <w:lvlJc w:val="left"/>
      <w:pPr>
        <w:ind w:left="108" w:hanging="417"/>
        <w:jc w:val="lef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6C2FEC">
      <w:numFmt w:val="bullet"/>
      <w:lvlText w:val="•"/>
      <w:lvlJc w:val="left"/>
      <w:pPr>
        <w:ind w:left="590" w:hanging="417"/>
      </w:pPr>
      <w:rPr>
        <w:rFonts w:hint="default"/>
        <w:lang w:val="ru-RU" w:eastAsia="en-US" w:bidi="ar-SA"/>
      </w:rPr>
    </w:lvl>
    <w:lvl w:ilvl="2" w:tplc="F0DCAAEA">
      <w:numFmt w:val="bullet"/>
      <w:lvlText w:val="•"/>
      <w:lvlJc w:val="left"/>
      <w:pPr>
        <w:ind w:left="1081" w:hanging="417"/>
      </w:pPr>
      <w:rPr>
        <w:rFonts w:hint="default"/>
        <w:lang w:val="ru-RU" w:eastAsia="en-US" w:bidi="ar-SA"/>
      </w:rPr>
    </w:lvl>
    <w:lvl w:ilvl="3" w:tplc="6EF2B8F8">
      <w:numFmt w:val="bullet"/>
      <w:lvlText w:val="•"/>
      <w:lvlJc w:val="left"/>
      <w:pPr>
        <w:ind w:left="1571" w:hanging="417"/>
      </w:pPr>
      <w:rPr>
        <w:rFonts w:hint="default"/>
        <w:lang w:val="ru-RU" w:eastAsia="en-US" w:bidi="ar-SA"/>
      </w:rPr>
    </w:lvl>
    <w:lvl w:ilvl="4" w:tplc="B4AE012E">
      <w:numFmt w:val="bullet"/>
      <w:lvlText w:val="•"/>
      <w:lvlJc w:val="left"/>
      <w:pPr>
        <w:ind w:left="2062" w:hanging="417"/>
      </w:pPr>
      <w:rPr>
        <w:rFonts w:hint="default"/>
        <w:lang w:val="ru-RU" w:eastAsia="en-US" w:bidi="ar-SA"/>
      </w:rPr>
    </w:lvl>
    <w:lvl w:ilvl="5" w:tplc="9BA0AEFA">
      <w:numFmt w:val="bullet"/>
      <w:lvlText w:val="•"/>
      <w:lvlJc w:val="left"/>
      <w:pPr>
        <w:ind w:left="2553" w:hanging="417"/>
      </w:pPr>
      <w:rPr>
        <w:rFonts w:hint="default"/>
        <w:lang w:val="ru-RU" w:eastAsia="en-US" w:bidi="ar-SA"/>
      </w:rPr>
    </w:lvl>
    <w:lvl w:ilvl="6" w:tplc="357AF0AE">
      <w:numFmt w:val="bullet"/>
      <w:lvlText w:val="•"/>
      <w:lvlJc w:val="left"/>
      <w:pPr>
        <w:ind w:left="3043" w:hanging="417"/>
      </w:pPr>
      <w:rPr>
        <w:rFonts w:hint="default"/>
        <w:lang w:val="ru-RU" w:eastAsia="en-US" w:bidi="ar-SA"/>
      </w:rPr>
    </w:lvl>
    <w:lvl w:ilvl="7" w:tplc="C8E0EFC8">
      <w:numFmt w:val="bullet"/>
      <w:lvlText w:val="•"/>
      <w:lvlJc w:val="left"/>
      <w:pPr>
        <w:ind w:left="3534" w:hanging="417"/>
      </w:pPr>
      <w:rPr>
        <w:rFonts w:hint="default"/>
        <w:lang w:val="ru-RU" w:eastAsia="en-US" w:bidi="ar-SA"/>
      </w:rPr>
    </w:lvl>
    <w:lvl w:ilvl="8" w:tplc="537ADF38">
      <w:numFmt w:val="bullet"/>
      <w:lvlText w:val="•"/>
      <w:lvlJc w:val="left"/>
      <w:pPr>
        <w:ind w:left="4024" w:hanging="417"/>
      </w:pPr>
      <w:rPr>
        <w:rFonts w:hint="default"/>
        <w:lang w:val="ru-RU" w:eastAsia="en-US" w:bidi="ar-SA"/>
      </w:rPr>
    </w:lvl>
  </w:abstractNum>
  <w:abstractNum w:abstractNumId="8" w15:restartNumberingAfterBreak="0">
    <w:nsid w:val="5FE3533E"/>
    <w:multiLevelType w:val="hybridMultilevel"/>
    <w:tmpl w:val="7A8E37B6"/>
    <w:lvl w:ilvl="0" w:tplc="D25CCAC6">
      <w:start w:val="1"/>
      <w:numFmt w:val="decimal"/>
      <w:lvlText w:val="%1."/>
      <w:lvlJc w:val="left"/>
      <w:pPr>
        <w:ind w:left="348" w:hanging="240"/>
        <w:jc w:val="lef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38C9E2">
      <w:numFmt w:val="bullet"/>
      <w:lvlText w:val="•"/>
      <w:lvlJc w:val="left"/>
      <w:pPr>
        <w:ind w:left="806" w:hanging="240"/>
      </w:pPr>
      <w:rPr>
        <w:rFonts w:hint="default"/>
        <w:lang w:val="ru-RU" w:eastAsia="en-US" w:bidi="ar-SA"/>
      </w:rPr>
    </w:lvl>
    <w:lvl w:ilvl="2" w:tplc="574C775C">
      <w:numFmt w:val="bullet"/>
      <w:lvlText w:val="•"/>
      <w:lvlJc w:val="left"/>
      <w:pPr>
        <w:ind w:left="1273" w:hanging="240"/>
      </w:pPr>
      <w:rPr>
        <w:rFonts w:hint="default"/>
        <w:lang w:val="ru-RU" w:eastAsia="en-US" w:bidi="ar-SA"/>
      </w:rPr>
    </w:lvl>
    <w:lvl w:ilvl="3" w:tplc="76308342">
      <w:numFmt w:val="bullet"/>
      <w:lvlText w:val="•"/>
      <w:lvlJc w:val="left"/>
      <w:pPr>
        <w:ind w:left="1739" w:hanging="240"/>
      </w:pPr>
      <w:rPr>
        <w:rFonts w:hint="default"/>
        <w:lang w:val="ru-RU" w:eastAsia="en-US" w:bidi="ar-SA"/>
      </w:rPr>
    </w:lvl>
    <w:lvl w:ilvl="4" w:tplc="1E4229CC">
      <w:numFmt w:val="bullet"/>
      <w:lvlText w:val="•"/>
      <w:lvlJc w:val="left"/>
      <w:pPr>
        <w:ind w:left="2206" w:hanging="240"/>
      </w:pPr>
      <w:rPr>
        <w:rFonts w:hint="default"/>
        <w:lang w:val="ru-RU" w:eastAsia="en-US" w:bidi="ar-SA"/>
      </w:rPr>
    </w:lvl>
    <w:lvl w:ilvl="5" w:tplc="C186A84A">
      <w:numFmt w:val="bullet"/>
      <w:lvlText w:val="•"/>
      <w:lvlJc w:val="left"/>
      <w:pPr>
        <w:ind w:left="2673" w:hanging="240"/>
      </w:pPr>
      <w:rPr>
        <w:rFonts w:hint="default"/>
        <w:lang w:val="ru-RU" w:eastAsia="en-US" w:bidi="ar-SA"/>
      </w:rPr>
    </w:lvl>
    <w:lvl w:ilvl="6" w:tplc="8A9874BE">
      <w:numFmt w:val="bullet"/>
      <w:lvlText w:val="•"/>
      <w:lvlJc w:val="left"/>
      <w:pPr>
        <w:ind w:left="3139" w:hanging="240"/>
      </w:pPr>
      <w:rPr>
        <w:rFonts w:hint="default"/>
        <w:lang w:val="ru-RU" w:eastAsia="en-US" w:bidi="ar-SA"/>
      </w:rPr>
    </w:lvl>
    <w:lvl w:ilvl="7" w:tplc="0F741C58">
      <w:numFmt w:val="bullet"/>
      <w:lvlText w:val="•"/>
      <w:lvlJc w:val="left"/>
      <w:pPr>
        <w:ind w:left="3606" w:hanging="240"/>
      </w:pPr>
      <w:rPr>
        <w:rFonts w:hint="default"/>
        <w:lang w:val="ru-RU" w:eastAsia="en-US" w:bidi="ar-SA"/>
      </w:rPr>
    </w:lvl>
    <w:lvl w:ilvl="8" w:tplc="C9181A80">
      <w:numFmt w:val="bullet"/>
      <w:lvlText w:val="•"/>
      <w:lvlJc w:val="left"/>
      <w:pPr>
        <w:ind w:left="407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62B049E8"/>
    <w:multiLevelType w:val="hybridMultilevel"/>
    <w:tmpl w:val="3964FC04"/>
    <w:lvl w:ilvl="0" w:tplc="D93A4558">
      <w:start w:val="1"/>
      <w:numFmt w:val="decimal"/>
      <w:lvlText w:val="%1."/>
      <w:lvlJc w:val="left"/>
      <w:pPr>
        <w:ind w:left="108" w:hanging="450"/>
        <w:jc w:val="lef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D43966">
      <w:numFmt w:val="bullet"/>
      <w:lvlText w:val="•"/>
      <w:lvlJc w:val="left"/>
      <w:pPr>
        <w:ind w:left="590" w:hanging="450"/>
      </w:pPr>
      <w:rPr>
        <w:rFonts w:hint="default"/>
        <w:lang w:val="ru-RU" w:eastAsia="en-US" w:bidi="ar-SA"/>
      </w:rPr>
    </w:lvl>
    <w:lvl w:ilvl="2" w:tplc="4B74030A">
      <w:numFmt w:val="bullet"/>
      <w:lvlText w:val="•"/>
      <w:lvlJc w:val="left"/>
      <w:pPr>
        <w:ind w:left="1081" w:hanging="450"/>
      </w:pPr>
      <w:rPr>
        <w:rFonts w:hint="default"/>
        <w:lang w:val="ru-RU" w:eastAsia="en-US" w:bidi="ar-SA"/>
      </w:rPr>
    </w:lvl>
    <w:lvl w:ilvl="3" w:tplc="EFFC2DB4">
      <w:numFmt w:val="bullet"/>
      <w:lvlText w:val="•"/>
      <w:lvlJc w:val="left"/>
      <w:pPr>
        <w:ind w:left="1571" w:hanging="450"/>
      </w:pPr>
      <w:rPr>
        <w:rFonts w:hint="default"/>
        <w:lang w:val="ru-RU" w:eastAsia="en-US" w:bidi="ar-SA"/>
      </w:rPr>
    </w:lvl>
    <w:lvl w:ilvl="4" w:tplc="9ACC2058">
      <w:numFmt w:val="bullet"/>
      <w:lvlText w:val="•"/>
      <w:lvlJc w:val="left"/>
      <w:pPr>
        <w:ind w:left="2062" w:hanging="450"/>
      </w:pPr>
      <w:rPr>
        <w:rFonts w:hint="default"/>
        <w:lang w:val="ru-RU" w:eastAsia="en-US" w:bidi="ar-SA"/>
      </w:rPr>
    </w:lvl>
    <w:lvl w:ilvl="5" w:tplc="1DB88CF0">
      <w:numFmt w:val="bullet"/>
      <w:lvlText w:val="•"/>
      <w:lvlJc w:val="left"/>
      <w:pPr>
        <w:ind w:left="2553" w:hanging="450"/>
      </w:pPr>
      <w:rPr>
        <w:rFonts w:hint="default"/>
        <w:lang w:val="ru-RU" w:eastAsia="en-US" w:bidi="ar-SA"/>
      </w:rPr>
    </w:lvl>
    <w:lvl w:ilvl="6" w:tplc="785E0A7E">
      <w:numFmt w:val="bullet"/>
      <w:lvlText w:val="•"/>
      <w:lvlJc w:val="left"/>
      <w:pPr>
        <w:ind w:left="3043" w:hanging="450"/>
      </w:pPr>
      <w:rPr>
        <w:rFonts w:hint="default"/>
        <w:lang w:val="ru-RU" w:eastAsia="en-US" w:bidi="ar-SA"/>
      </w:rPr>
    </w:lvl>
    <w:lvl w:ilvl="7" w:tplc="BDCCB672">
      <w:numFmt w:val="bullet"/>
      <w:lvlText w:val="•"/>
      <w:lvlJc w:val="left"/>
      <w:pPr>
        <w:ind w:left="3534" w:hanging="450"/>
      </w:pPr>
      <w:rPr>
        <w:rFonts w:hint="default"/>
        <w:lang w:val="ru-RU" w:eastAsia="en-US" w:bidi="ar-SA"/>
      </w:rPr>
    </w:lvl>
    <w:lvl w:ilvl="8" w:tplc="AB28B2CE">
      <w:numFmt w:val="bullet"/>
      <w:lvlText w:val="•"/>
      <w:lvlJc w:val="left"/>
      <w:pPr>
        <w:ind w:left="4024" w:hanging="450"/>
      </w:pPr>
      <w:rPr>
        <w:rFonts w:hint="default"/>
        <w:lang w:val="ru-RU" w:eastAsia="en-US" w:bidi="ar-SA"/>
      </w:rPr>
    </w:lvl>
  </w:abstractNum>
  <w:abstractNum w:abstractNumId="10" w15:restartNumberingAfterBreak="0">
    <w:nsid w:val="644877E3"/>
    <w:multiLevelType w:val="hybridMultilevel"/>
    <w:tmpl w:val="40A2D22A"/>
    <w:lvl w:ilvl="0" w:tplc="443C135A">
      <w:start w:val="1"/>
      <w:numFmt w:val="decimal"/>
      <w:lvlText w:val="%1."/>
      <w:lvlJc w:val="left"/>
      <w:pPr>
        <w:ind w:left="108" w:hanging="284"/>
        <w:jc w:val="lef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4E8838">
      <w:numFmt w:val="bullet"/>
      <w:lvlText w:val="•"/>
      <w:lvlJc w:val="left"/>
      <w:pPr>
        <w:ind w:left="590" w:hanging="284"/>
      </w:pPr>
      <w:rPr>
        <w:rFonts w:hint="default"/>
        <w:lang w:val="ru-RU" w:eastAsia="en-US" w:bidi="ar-SA"/>
      </w:rPr>
    </w:lvl>
    <w:lvl w:ilvl="2" w:tplc="6A220BA4">
      <w:numFmt w:val="bullet"/>
      <w:lvlText w:val="•"/>
      <w:lvlJc w:val="left"/>
      <w:pPr>
        <w:ind w:left="1081" w:hanging="284"/>
      </w:pPr>
      <w:rPr>
        <w:rFonts w:hint="default"/>
        <w:lang w:val="ru-RU" w:eastAsia="en-US" w:bidi="ar-SA"/>
      </w:rPr>
    </w:lvl>
    <w:lvl w:ilvl="3" w:tplc="01F431DA">
      <w:numFmt w:val="bullet"/>
      <w:lvlText w:val="•"/>
      <w:lvlJc w:val="left"/>
      <w:pPr>
        <w:ind w:left="1571" w:hanging="284"/>
      </w:pPr>
      <w:rPr>
        <w:rFonts w:hint="default"/>
        <w:lang w:val="ru-RU" w:eastAsia="en-US" w:bidi="ar-SA"/>
      </w:rPr>
    </w:lvl>
    <w:lvl w:ilvl="4" w:tplc="E0104FFA">
      <w:numFmt w:val="bullet"/>
      <w:lvlText w:val="•"/>
      <w:lvlJc w:val="left"/>
      <w:pPr>
        <w:ind w:left="2062" w:hanging="284"/>
      </w:pPr>
      <w:rPr>
        <w:rFonts w:hint="default"/>
        <w:lang w:val="ru-RU" w:eastAsia="en-US" w:bidi="ar-SA"/>
      </w:rPr>
    </w:lvl>
    <w:lvl w:ilvl="5" w:tplc="8A3C9088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  <w:lvl w:ilvl="6" w:tplc="2520ACC8">
      <w:numFmt w:val="bullet"/>
      <w:lvlText w:val="•"/>
      <w:lvlJc w:val="left"/>
      <w:pPr>
        <w:ind w:left="3043" w:hanging="284"/>
      </w:pPr>
      <w:rPr>
        <w:rFonts w:hint="default"/>
        <w:lang w:val="ru-RU" w:eastAsia="en-US" w:bidi="ar-SA"/>
      </w:rPr>
    </w:lvl>
    <w:lvl w:ilvl="7" w:tplc="27F095B6">
      <w:numFmt w:val="bullet"/>
      <w:lvlText w:val="•"/>
      <w:lvlJc w:val="left"/>
      <w:pPr>
        <w:ind w:left="3534" w:hanging="284"/>
      </w:pPr>
      <w:rPr>
        <w:rFonts w:hint="default"/>
        <w:lang w:val="ru-RU" w:eastAsia="en-US" w:bidi="ar-SA"/>
      </w:rPr>
    </w:lvl>
    <w:lvl w:ilvl="8" w:tplc="CBDEA62A">
      <w:numFmt w:val="bullet"/>
      <w:lvlText w:val="•"/>
      <w:lvlJc w:val="left"/>
      <w:pPr>
        <w:ind w:left="4024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66521FB6"/>
    <w:multiLevelType w:val="hybridMultilevel"/>
    <w:tmpl w:val="86AE405C"/>
    <w:lvl w:ilvl="0" w:tplc="5E5C67B8">
      <w:start w:val="1"/>
      <w:numFmt w:val="decimal"/>
      <w:lvlText w:val="%1."/>
      <w:lvlJc w:val="left"/>
      <w:pPr>
        <w:ind w:left="108" w:hanging="263"/>
        <w:jc w:val="lef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78DA54">
      <w:numFmt w:val="bullet"/>
      <w:lvlText w:val="•"/>
      <w:lvlJc w:val="left"/>
      <w:pPr>
        <w:ind w:left="590" w:hanging="263"/>
      </w:pPr>
      <w:rPr>
        <w:rFonts w:hint="default"/>
        <w:lang w:val="ru-RU" w:eastAsia="en-US" w:bidi="ar-SA"/>
      </w:rPr>
    </w:lvl>
    <w:lvl w:ilvl="2" w:tplc="8624942A">
      <w:numFmt w:val="bullet"/>
      <w:lvlText w:val="•"/>
      <w:lvlJc w:val="left"/>
      <w:pPr>
        <w:ind w:left="1081" w:hanging="263"/>
      </w:pPr>
      <w:rPr>
        <w:rFonts w:hint="default"/>
        <w:lang w:val="ru-RU" w:eastAsia="en-US" w:bidi="ar-SA"/>
      </w:rPr>
    </w:lvl>
    <w:lvl w:ilvl="3" w:tplc="A23EC794">
      <w:numFmt w:val="bullet"/>
      <w:lvlText w:val="•"/>
      <w:lvlJc w:val="left"/>
      <w:pPr>
        <w:ind w:left="1571" w:hanging="263"/>
      </w:pPr>
      <w:rPr>
        <w:rFonts w:hint="default"/>
        <w:lang w:val="ru-RU" w:eastAsia="en-US" w:bidi="ar-SA"/>
      </w:rPr>
    </w:lvl>
    <w:lvl w:ilvl="4" w:tplc="1C761DC4">
      <w:numFmt w:val="bullet"/>
      <w:lvlText w:val="•"/>
      <w:lvlJc w:val="left"/>
      <w:pPr>
        <w:ind w:left="2062" w:hanging="263"/>
      </w:pPr>
      <w:rPr>
        <w:rFonts w:hint="default"/>
        <w:lang w:val="ru-RU" w:eastAsia="en-US" w:bidi="ar-SA"/>
      </w:rPr>
    </w:lvl>
    <w:lvl w:ilvl="5" w:tplc="3FE004CC">
      <w:numFmt w:val="bullet"/>
      <w:lvlText w:val="•"/>
      <w:lvlJc w:val="left"/>
      <w:pPr>
        <w:ind w:left="2553" w:hanging="263"/>
      </w:pPr>
      <w:rPr>
        <w:rFonts w:hint="default"/>
        <w:lang w:val="ru-RU" w:eastAsia="en-US" w:bidi="ar-SA"/>
      </w:rPr>
    </w:lvl>
    <w:lvl w:ilvl="6" w:tplc="4434D79A">
      <w:numFmt w:val="bullet"/>
      <w:lvlText w:val="•"/>
      <w:lvlJc w:val="left"/>
      <w:pPr>
        <w:ind w:left="3043" w:hanging="263"/>
      </w:pPr>
      <w:rPr>
        <w:rFonts w:hint="default"/>
        <w:lang w:val="ru-RU" w:eastAsia="en-US" w:bidi="ar-SA"/>
      </w:rPr>
    </w:lvl>
    <w:lvl w:ilvl="7" w:tplc="B2FE2CFC">
      <w:numFmt w:val="bullet"/>
      <w:lvlText w:val="•"/>
      <w:lvlJc w:val="left"/>
      <w:pPr>
        <w:ind w:left="3534" w:hanging="263"/>
      </w:pPr>
      <w:rPr>
        <w:rFonts w:hint="default"/>
        <w:lang w:val="ru-RU" w:eastAsia="en-US" w:bidi="ar-SA"/>
      </w:rPr>
    </w:lvl>
    <w:lvl w:ilvl="8" w:tplc="08669A80">
      <w:numFmt w:val="bullet"/>
      <w:lvlText w:val="•"/>
      <w:lvlJc w:val="left"/>
      <w:pPr>
        <w:ind w:left="4024" w:hanging="263"/>
      </w:pPr>
      <w:rPr>
        <w:rFonts w:hint="default"/>
        <w:lang w:val="ru-RU" w:eastAsia="en-US" w:bidi="ar-SA"/>
      </w:rPr>
    </w:lvl>
  </w:abstractNum>
  <w:abstractNum w:abstractNumId="12" w15:restartNumberingAfterBreak="0">
    <w:nsid w:val="690F334B"/>
    <w:multiLevelType w:val="hybridMultilevel"/>
    <w:tmpl w:val="0656496C"/>
    <w:lvl w:ilvl="0" w:tplc="0730207E">
      <w:start w:val="1"/>
      <w:numFmt w:val="decimal"/>
      <w:lvlText w:val="%1."/>
      <w:lvlJc w:val="left"/>
      <w:pPr>
        <w:ind w:left="109" w:hanging="1035"/>
        <w:jc w:val="lef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3C71B2">
      <w:numFmt w:val="bullet"/>
      <w:lvlText w:val="•"/>
      <w:lvlJc w:val="left"/>
      <w:pPr>
        <w:ind w:left="590" w:hanging="1035"/>
      </w:pPr>
      <w:rPr>
        <w:rFonts w:hint="default"/>
        <w:lang w:val="ru-RU" w:eastAsia="en-US" w:bidi="ar-SA"/>
      </w:rPr>
    </w:lvl>
    <w:lvl w:ilvl="2" w:tplc="53CE6B12">
      <w:numFmt w:val="bullet"/>
      <w:lvlText w:val="•"/>
      <w:lvlJc w:val="left"/>
      <w:pPr>
        <w:ind w:left="1080" w:hanging="1035"/>
      </w:pPr>
      <w:rPr>
        <w:rFonts w:hint="default"/>
        <w:lang w:val="ru-RU" w:eastAsia="en-US" w:bidi="ar-SA"/>
      </w:rPr>
    </w:lvl>
    <w:lvl w:ilvl="3" w:tplc="26ACD7A6">
      <w:numFmt w:val="bullet"/>
      <w:lvlText w:val="•"/>
      <w:lvlJc w:val="left"/>
      <w:pPr>
        <w:ind w:left="1570" w:hanging="1035"/>
      </w:pPr>
      <w:rPr>
        <w:rFonts w:hint="default"/>
        <w:lang w:val="ru-RU" w:eastAsia="en-US" w:bidi="ar-SA"/>
      </w:rPr>
    </w:lvl>
    <w:lvl w:ilvl="4" w:tplc="82DE17CC">
      <w:numFmt w:val="bullet"/>
      <w:lvlText w:val="•"/>
      <w:lvlJc w:val="left"/>
      <w:pPr>
        <w:ind w:left="2060" w:hanging="1035"/>
      </w:pPr>
      <w:rPr>
        <w:rFonts w:hint="default"/>
        <w:lang w:val="ru-RU" w:eastAsia="en-US" w:bidi="ar-SA"/>
      </w:rPr>
    </w:lvl>
    <w:lvl w:ilvl="5" w:tplc="6AB2A4E8">
      <w:numFmt w:val="bullet"/>
      <w:lvlText w:val="•"/>
      <w:lvlJc w:val="left"/>
      <w:pPr>
        <w:ind w:left="2551" w:hanging="1035"/>
      </w:pPr>
      <w:rPr>
        <w:rFonts w:hint="default"/>
        <w:lang w:val="ru-RU" w:eastAsia="en-US" w:bidi="ar-SA"/>
      </w:rPr>
    </w:lvl>
    <w:lvl w:ilvl="6" w:tplc="D652A362">
      <w:numFmt w:val="bullet"/>
      <w:lvlText w:val="•"/>
      <w:lvlJc w:val="left"/>
      <w:pPr>
        <w:ind w:left="3041" w:hanging="1035"/>
      </w:pPr>
      <w:rPr>
        <w:rFonts w:hint="default"/>
        <w:lang w:val="ru-RU" w:eastAsia="en-US" w:bidi="ar-SA"/>
      </w:rPr>
    </w:lvl>
    <w:lvl w:ilvl="7" w:tplc="5576E70A">
      <w:numFmt w:val="bullet"/>
      <w:lvlText w:val="•"/>
      <w:lvlJc w:val="left"/>
      <w:pPr>
        <w:ind w:left="3531" w:hanging="1035"/>
      </w:pPr>
      <w:rPr>
        <w:rFonts w:hint="default"/>
        <w:lang w:val="ru-RU" w:eastAsia="en-US" w:bidi="ar-SA"/>
      </w:rPr>
    </w:lvl>
    <w:lvl w:ilvl="8" w:tplc="14CC31B4">
      <w:numFmt w:val="bullet"/>
      <w:lvlText w:val="•"/>
      <w:lvlJc w:val="left"/>
      <w:pPr>
        <w:ind w:left="4021" w:hanging="1035"/>
      </w:pPr>
      <w:rPr>
        <w:rFonts w:hint="default"/>
        <w:lang w:val="ru-RU" w:eastAsia="en-US" w:bidi="ar-SA"/>
      </w:rPr>
    </w:lvl>
  </w:abstractNum>
  <w:abstractNum w:abstractNumId="13" w15:restartNumberingAfterBreak="0">
    <w:nsid w:val="737650D2"/>
    <w:multiLevelType w:val="hybridMultilevel"/>
    <w:tmpl w:val="A73AE926"/>
    <w:lvl w:ilvl="0" w:tplc="0448B15C">
      <w:start w:val="1"/>
      <w:numFmt w:val="decimal"/>
      <w:lvlText w:val="%1."/>
      <w:lvlJc w:val="left"/>
      <w:pPr>
        <w:ind w:left="108" w:hanging="263"/>
        <w:jc w:val="lef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E86140">
      <w:numFmt w:val="bullet"/>
      <w:lvlText w:val="•"/>
      <w:lvlJc w:val="left"/>
      <w:pPr>
        <w:ind w:left="590" w:hanging="263"/>
      </w:pPr>
      <w:rPr>
        <w:rFonts w:hint="default"/>
        <w:lang w:val="ru-RU" w:eastAsia="en-US" w:bidi="ar-SA"/>
      </w:rPr>
    </w:lvl>
    <w:lvl w:ilvl="2" w:tplc="3756494A">
      <w:numFmt w:val="bullet"/>
      <w:lvlText w:val="•"/>
      <w:lvlJc w:val="left"/>
      <w:pPr>
        <w:ind w:left="1081" w:hanging="263"/>
      </w:pPr>
      <w:rPr>
        <w:rFonts w:hint="default"/>
        <w:lang w:val="ru-RU" w:eastAsia="en-US" w:bidi="ar-SA"/>
      </w:rPr>
    </w:lvl>
    <w:lvl w:ilvl="3" w:tplc="0324DD46">
      <w:numFmt w:val="bullet"/>
      <w:lvlText w:val="•"/>
      <w:lvlJc w:val="left"/>
      <w:pPr>
        <w:ind w:left="1571" w:hanging="263"/>
      </w:pPr>
      <w:rPr>
        <w:rFonts w:hint="default"/>
        <w:lang w:val="ru-RU" w:eastAsia="en-US" w:bidi="ar-SA"/>
      </w:rPr>
    </w:lvl>
    <w:lvl w:ilvl="4" w:tplc="43F2E758">
      <w:numFmt w:val="bullet"/>
      <w:lvlText w:val="•"/>
      <w:lvlJc w:val="left"/>
      <w:pPr>
        <w:ind w:left="2062" w:hanging="263"/>
      </w:pPr>
      <w:rPr>
        <w:rFonts w:hint="default"/>
        <w:lang w:val="ru-RU" w:eastAsia="en-US" w:bidi="ar-SA"/>
      </w:rPr>
    </w:lvl>
    <w:lvl w:ilvl="5" w:tplc="DDA836A6">
      <w:numFmt w:val="bullet"/>
      <w:lvlText w:val="•"/>
      <w:lvlJc w:val="left"/>
      <w:pPr>
        <w:ind w:left="2553" w:hanging="263"/>
      </w:pPr>
      <w:rPr>
        <w:rFonts w:hint="default"/>
        <w:lang w:val="ru-RU" w:eastAsia="en-US" w:bidi="ar-SA"/>
      </w:rPr>
    </w:lvl>
    <w:lvl w:ilvl="6" w:tplc="07BAE140">
      <w:numFmt w:val="bullet"/>
      <w:lvlText w:val="•"/>
      <w:lvlJc w:val="left"/>
      <w:pPr>
        <w:ind w:left="3043" w:hanging="263"/>
      </w:pPr>
      <w:rPr>
        <w:rFonts w:hint="default"/>
        <w:lang w:val="ru-RU" w:eastAsia="en-US" w:bidi="ar-SA"/>
      </w:rPr>
    </w:lvl>
    <w:lvl w:ilvl="7" w:tplc="D0EEC2DC">
      <w:numFmt w:val="bullet"/>
      <w:lvlText w:val="•"/>
      <w:lvlJc w:val="left"/>
      <w:pPr>
        <w:ind w:left="3534" w:hanging="263"/>
      </w:pPr>
      <w:rPr>
        <w:rFonts w:hint="default"/>
        <w:lang w:val="ru-RU" w:eastAsia="en-US" w:bidi="ar-SA"/>
      </w:rPr>
    </w:lvl>
    <w:lvl w:ilvl="8" w:tplc="1122975A">
      <w:numFmt w:val="bullet"/>
      <w:lvlText w:val="•"/>
      <w:lvlJc w:val="left"/>
      <w:pPr>
        <w:ind w:left="4024" w:hanging="263"/>
      </w:pPr>
      <w:rPr>
        <w:rFonts w:hint="default"/>
        <w:lang w:val="ru-RU" w:eastAsia="en-US" w:bidi="ar-SA"/>
      </w:rPr>
    </w:lvl>
  </w:abstractNum>
  <w:abstractNum w:abstractNumId="14" w15:restartNumberingAfterBreak="0">
    <w:nsid w:val="759476FD"/>
    <w:multiLevelType w:val="hybridMultilevel"/>
    <w:tmpl w:val="4FEC6B2A"/>
    <w:lvl w:ilvl="0" w:tplc="C5340276">
      <w:start w:val="1"/>
      <w:numFmt w:val="decimal"/>
      <w:lvlText w:val="%1."/>
      <w:lvlJc w:val="left"/>
      <w:pPr>
        <w:ind w:left="348" w:hanging="240"/>
        <w:jc w:val="lef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F2C93A">
      <w:numFmt w:val="bullet"/>
      <w:lvlText w:val="•"/>
      <w:lvlJc w:val="left"/>
      <w:pPr>
        <w:ind w:left="806" w:hanging="240"/>
      </w:pPr>
      <w:rPr>
        <w:rFonts w:hint="default"/>
        <w:lang w:val="ru-RU" w:eastAsia="en-US" w:bidi="ar-SA"/>
      </w:rPr>
    </w:lvl>
    <w:lvl w:ilvl="2" w:tplc="684E0590">
      <w:numFmt w:val="bullet"/>
      <w:lvlText w:val="•"/>
      <w:lvlJc w:val="left"/>
      <w:pPr>
        <w:ind w:left="1273" w:hanging="240"/>
      </w:pPr>
      <w:rPr>
        <w:rFonts w:hint="default"/>
        <w:lang w:val="ru-RU" w:eastAsia="en-US" w:bidi="ar-SA"/>
      </w:rPr>
    </w:lvl>
    <w:lvl w:ilvl="3" w:tplc="B372BDB8">
      <w:numFmt w:val="bullet"/>
      <w:lvlText w:val="•"/>
      <w:lvlJc w:val="left"/>
      <w:pPr>
        <w:ind w:left="1739" w:hanging="240"/>
      </w:pPr>
      <w:rPr>
        <w:rFonts w:hint="default"/>
        <w:lang w:val="ru-RU" w:eastAsia="en-US" w:bidi="ar-SA"/>
      </w:rPr>
    </w:lvl>
    <w:lvl w:ilvl="4" w:tplc="AE84AF5C">
      <w:numFmt w:val="bullet"/>
      <w:lvlText w:val="•"/>
      <w:lvlJc w:val="left"/>
      <w:pPr>
        <w:ind w:left="2206" w:hanging="240"/>
      </w:pPr>
      <w:rPr>
        <w:rFonts w:hint="default"/>
        <w:lang w:val="ru-RU" w:eastAsia="en-US" w:bidi="ar-SA"/>
      </w:rPr>
    </w:lvl>
    <w:lvl w:ilvl="5" w:tplc="F7F62A48">
      <w:numFmt w:val="bullet"/>
      <w:lvlText w:val="•"/>
      <w:lvlJc w:val="left"/>
      <w:pPr>
        <w:ind w:left="2673" w:hanging="240"/>
      </w:pPr>
      <w:rPr>
        <w:rFonts w:hint="default"/>
        <w:lang w:val="ru-RU" w:eastAsia="en-US" w:bidi="ar-SA"/>
      </w:rPr>
    </w:lvl>
    <w:lvl w:ilvl="6" w:tplc="96966D6E">
      <w:numFmt w:val="bullet"/>
      <w:lvlText w:val="•"/>
      <w:lvlJc w:val="left"/>
      <w:pPr>
        <w:ind w:left="3139" w:hanging="240"/>
      </w:pPr>
      <w:rPr>
        <w:rFonts w:hint="default"/>
        <w:lang w:val="ru-RU" w:eastAsia="en-US" w:bidi="ar-SA"/>
      </w:rPr>
    </w:lvl>
    <w:lvl w:ilvl="7" w:tplc="AF3C2AF0">
      <w:numFmt w:val="bullet"/>
      <w:lvlText w:val="•"/>
      <w:lvlJc w:val="left"/>
      <w:pPr>
        <w:ind w:left="3606" w:hanging="240"/>
      </w:pPr>
      <w:rPr>
        <w:rFonts w:hint="default"/>
        <w:lang w:val="ru-RU" w:eastAsia="en-US" w:bidi="ar-SA"/>
      </w:rPr>
    </w:lvl>
    <w:lvl w:ilvl="8" w:tplc="B45CDB80">
      <w:numFmt w:val="bullet"/>
      <w:lvlText w:val="•"/>
      <w:lvlJc w:val="left"/>
      <w:pPr>
        <w:ind w:left="4072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761F550B"/>
    <w:multiLevelType w:val="hybridMultilevel"/>
    <w:tmpl w:val="8828F5BE"/>
    <w:lvl w:ilvl="0" w:tplc="0F06D45A">
      <w:start w:val="1"/>
      <w:numFmt w:val="decimal"/>
      <w:lvlText w:val="%1."/>
      <w:lvlJc w:val="left"/>
      <w:pPr>
        <w:ind w:left="108" w:hanging="417"/>
        <w:jc w:val="lef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EE1156">
      <w:numFmt w:val="bullet"/>
      <w:lvlText w:val="•"/>
      <w:lvlJc w:val="left"/>
      <w:pPr>
        <w:ind w:left="590" w:hanging="417"/>
      </w:pPr>
      <w:rPr>
        <w:rFonts w:hint="default"/>
        <w:lang w:val="ru-RU" w:eastAsia="en-US" w:bidi="ar-SA"/>
      </w:rPr>
    </w:lvl>
    <w:lvl w:ilvl="2" w:tplc="98266638">
      <w:numFmt w:val="bullet"/>
      <w:lvlText w:val="•"/>
      <w:lvlJc w:val="left"/>
      <w:pPr>
        <w:ind w:left="1081" w:hanging="417"/>
      </w:pPr>
      <w:rPr>
        <w:rFonts w:hint="default"/>
        <w:lang w:val="ru-RU" w:eastAsia="en-US" w:bidi="ar-SA"/>
      </w:rPr>
    </w:lvl>
    <w:lvl w:ilvl="3" w:tplc="090A32E4">
      <w:numFmt w:val="bullet"/>
      <w:lvlText w:val="•"/>
      <w:lvlJc w:val="left"/>
      <w:pPr>
        <w:ind w:left="1571" w:hanging="417"/>
      </w:pPr>
      <w:rPr>
        <w:rFonts w:hint="default"/>
        <w:lang w:val="ru-RU" w:eastAsia="en-US" w:bidi="ar-SA"/>
      </w:rPr>
    </w:lvl>
    <w:lvl w:ilvl="4" w:tplc="D90E8FAA">
      <w:numFmt w:val="bullet"/>
      <w:lvlText w:val="•"/>
      <w:lvlJc w:val="left"/>
      <w:pPr>
        <w:ind w:left="2062" w:hanging="417"/>
      </w:pPr>
      <w:rPr>
        <w:rFonts w:hint="default"/>
        <w:lang w:val="ru-RU" w:eastAsia="en-US" w:bidi="ar-SA"/>
      </w:rPr>
    </w:lvl>
    <w:lvl w:ilvl="5" w:tplc="E55C980E">
      <w:numFmt w:val="bullet"/>
      <w:lvlText w:val="•"/>
      <w:lvlJc w:val="left"/>
      <w:pPr>
        <w:ind w:left="2553" w:hanging="417"/>
      </w:pPr>
      <w:rPr>
        <w:rFonts w:hint="default"/>
        <w:lang w:val="ru-RU" w:eastAsia="en-US" w:bidi="ar-SA"/>
      </w:rPr>
    </w:lvl>
    <w:lvl w:ilvl="6" w:tplc="C94AA734">
      <w:numFmt w:val="bullet"/>
      <w:lvlText w:val="•"/>
      <w:lvlJc w:val="left"/>
      <w:pPr>
        <w:ind w:left="3043" w:hanging="417"/>
      </w:pPr>
      <w:rPr>
        <w:rFonts w:hint="default"/>
        <w:lang w:val="ru-RU" w:eastAsia="en-US" w:bidi="ar-SA"/>
      </w:rPr>
    </w:lvl>
    <w:lvl w:ilvl="7" w:tplc="FC7E054E">
      <w:numFmt w:val="bullet"/>
      <w:lvlText w:val="•"/>
      <w:lvlJc w:val="left"/>
      <w:pPr>
        <w:ind w:left="3534" w:hanging="417"/>
      </w:pPr>
      <w:rPr>
        <w:rFonts w:hint="default"/>
        <w:lang w:val="ru-RU" w:eastAsia="en-US" w:bidi="ar-SA"/>
      </w:rPr>
    </w:lvl>
    <w:lvl w:ilvl="8" w:tplc="DEF86318">
      <w:numFmt w:val="bullet"/>
      <w:lvlText w:val="•"/>
      <w:lvlJc w:val="left"/>
      <w:pPr>
        <w:ind w:left="4024" w:hanging="417"/>
      </w:pPr>
      <w:rPr>
        <w:rFonts w:hint="default"/>
        <w:lang w:val="ru-RU" w:eastAsia="en-US" w:bidi="ar-SA"/>
      </w:rPr>
    </w:lvl>
  </w:abstractNum>
  <w:abstractNum w:abstractNumId="16" w15:restartNumberingAfterBreak="0">
    <w:nsid w:val="78DA18D2"/>
    <w:multiLevelType w:val="hybridMultilevel"/>
    <w:tmpl w:val="B2644AE4"/>
    <w:lvl w:ilvl="0" w:tplc="A48C33BE">
      <w:start w:val="1"/>
      <w:numFmt w:val="decimal"/>
      <w:lvlText w:val="%1."/>
      <w:lvlJc w:val="left"/>
      <w:pPr>
        <w:ind w:left="108" w:hanging="408"/>
        <w:jc w:val="lef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34832C">
      <w:numFmt w:val="bullet"/>
      <w:lvlText w:val="•"/>
      <w:lvlJc w:val="left"/>
      <w:pPr>
        <w:ind w:left="590" w:hanging="408"/>
      </w:pPr>
      <w:rPr>
        <w:rFonts w:hint="default"/>
        <w:lang w:val="ru-RU" w:eastAsia="en-US" w:bidi="ar-SA"/>
      </w:rPr>
    </w:lvl>
    <w:lvl w:ilvl="2" w:tplc="D708FAFC">
      <w:numFmt w:val="bullet"/>
      <w:lvlText w:val="•"/>
      <w:lvlJc w:val="left"/>
      <w:pPr>
        <w:ind w:left="1081" w:hanging="408"/>
      </w:pPr>
      <w:rPr>
        <w:rFonts w:hint="default"/>
        <w:lang w:val="ru-RU" w:eastAsia="en-US" w:bidi="ar-SA"/>
      </w:rPr>
    </w:lvl>
    <w:lvl w:ilvl="3" w:tplc="5554D0CA">
      <w:numFmt w:val="bullet"/>
      <w:lvlText w:val="•"/>
      <w:lvlJc w:val="left"/>
      <w:pPr>
        <w:ind w:left="1571" w:hanging="408"/>
      </w:pPr>
      <w:rPr>
        <w:rFonts w:hint="default"/>
        <w:lang w:val="ru-RU" w:eastAsia="en-US" w:bidi="ar-SA"/>
      </w:rPr>
    </w:lvl>
    <w:lvl w:ilvl="4" w:tplc="86B8BCBA">
      <w:numFmt w:val="bullet"/>
      <w:lvlText w:val="•"/>
      <w:lvlJc w:val="left"/>
      <w:pPr>
        <w:ind w:left="2062" w:hanging="408"/>
      </w:pPr>
      <w:rPr>
        <w:rFonts w:hint="default"/>
        <w:lang w:val="ru-RU" w:eastAsia="en-US" w:bidi="ar-SA"/>
      </w:rPr>
    </w:lvl>
    <w:lvl w:ilvl="5" w:tplc="C6C61C9E">
      <w:numFmt w:val="bullet"/>
      <w:lvlText w:val="•"/>
      <w:lvlJc w:val="left"/>
      <w:pPr>
        <w:ind w:left="2553" w:hanging="408"/>
      </w:pPr>
      <w:rPr>
        <w:rFonts w:hint="default"/>
        <w:lang w:val="ru-RU" w:eastAsia="en-US" w:bidi="ar-SA"/>
      </w:rPr>
    </w:lvl>
    <w:lvl w:ilvl="6" w:tplc="421A3F28">
      <w:numFmt w:val="bullet"/>
      <w:lvlText w:val="•"/>
      <w:lvlJc w:val="left"/>
      <w:pPr>
        <w:ind w:left="3043" w:hanging="408"/>
      </w:pPr>
      <w:rPr>
        <w:rFonts w:hint="default"/>
        <w:lang w:val="ru-RU" w:eastAsia="en-US" w:bidi="ar-SA"/>
      </w:rPr>
    </w:lvl>
    <w:lvl w:ilvl="7" w:tplc="66A8B8CA">
      <w:numFmt w:val="bullet"/>
      <w:lvlText w:val="•"/>
      <w:lvlJc w:val="left"/>
      <w:pPr>
        <w:ind w:left="3534" w:hanging="408"/>
      </w:pPr>
      <w:rPr>
        <w:rFonts w:hint="default"/>
        <w:lang w:val="ru-RU" w:eastAsia="en-US" w:bidi="ar-SA"/>
      </w:rPr>
    </w:lvl>
    <w:lvl w:ilvl="8" w:tplc="9B14B802">
      <w:numFmt w:val="bullet"/>
      <w:lvlText w:val="•"/>
      <w:lvlJc w:val="left"/>
      <w:pPr>
        <w:ind w:left="4024" w:hanging="4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0"/>
  </w:num>
  <w:num w:numId="5">
    <w:abstractNumId w:val="6"/>
  </w:num>
  <w:num w:numId="6">
    <w:abstractNumId w:val="8"/>
  </w:num>
  <w:num w:numId="7">
    <w:abstractNumId w:val="13"/>
  </w:num>
  <w:num w:numId="8">
    <w:abstractNumId w:val="11"/>
  </w:num>
  <w:num w:numId="9">
    <w:abstractNumId w:val="9"/>
  </w:num>
  <w:num w:numId="10">
    <w:abstractNumId w:val="3"/>
  </w:num>
  <w:num w:numId="11">
    <w:abstractNumId w:val="7"/>
  </w:num>
  <w:num w:numId="12">
    <w:abstractNumId w:val="15"/>
  </w:num>
  <w:num w:numId="13">
    <w:abstractNumId w:val="14"/>
  </w:num>
  <w:num w:numId="14">
    <w:abstractNumId w:val="5"/>
  </w:num>
  <w:num w:numId="15">
    <w:abstractNumId w:val="16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B1"/>
    <w:rsid w:val="00135BB1"/>
    <w:rsid w:val="00BD1BDB"/>
    <w:rsid w:val="00B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8AEBE-FA80-4A05-A403-5119ABA7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D1BD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D1B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D1BDB"/>
    <w:pPr>
      <w:widowControl w:val="0"/>
      <w:autoSpaceDE w:val="0"/>
      <w:autoSpaceDN w:val="0"/>
    </w:pPr>
    <w:rPr>
      <w:rFonts w:ascii="Liberation Serif" w:eastAsia="Liberation Serif" w:hAnsi="Liberation Serif" w:cs="Liberation Serif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D1BDB"/>
    <w:rPr>
      <w:rFonts w:ascii="Liberation Serif" w:eastAsia="Liberation Serif" w:hAnsi="Liberation Serif" w:cs="Liberation Serif"/>
      <w:sz w:val="24"/>
      <w:szCs w:val="24"/>
    </w:rPr>
  </w:style>
  <w:style w:type="paragraph" w:styleId="a5">
    <w:name w:val="Title"/>
    <w:basedOn w:val="a"/>
    <w:link w:val="a6"/>
    <w:uiPriority w:val="10"/>
    <w:qFormat/>
    <w:rsid w:val="00BD1BDB"/>
    <w:pPr>
      <w:widowControl w:val="0"/>
      <w:autoSpaceDE w:val="0"/>
      <w:autoSpaceDN w:val="0"/>
      <w:ind w:left="802" w:right="86"/>
      <w:jc w:val="center"/>
    </w:pPr>
    <w:rPr>
      <w:rFonts w:ascii="Liberation Serif" w:eastAsia="Liberation Serif" w:hAnsi="Liberation Serif" w:cs="Liberation Serif"/>
      <w:b/>
      <w:bCs/>
      <w:lang w:eastAsia="en-US"/>
    </w:rPr>
  </w:style>
  <w:style w:type="character" w:customStyle="1" w:styleId="a6">
    <w:name w:val="Заголовок Знак"/>
    <w:basedOn w:val="a0"/>
    <w:link w:val="a5"/>
    <w:uiPriority w:val="10"/>
    <w:rsid w:val="00BD1BDB"/>
    <w:rPr>
      <w:rFonts w:ascii="Liberation Serif" w:eastAsia="Liberation Serif" w:hAnsi="Liberation Serif" w:cs="Liberation Serif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BD1BDB"/>
    <w:pPr>
      <w:widowControl w:val="0"/>
      <w:autoSpaceDE w:val="0"/>
      <w:autoSpaceDN w:val="0"/>
    </w:pPr>
    <w:rPr>
      <w:rFonts w:ascii="Liberation Serif" w:eastAsia="Liberation Serif" w:hAnsi="Liberation Serif" w:cs="Liberation Serif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D1BDB"/>
    <w:pPr>
      <w:widowControl w:val="0"/>
      <w:autoSpaceDE w:val="0"/>
      <w:autoSpaceDN w:val="0"/>
      <w:ind w:left="107"/>
    </w:pPr>
    <w:rPr>
      <w:rFonts w:ascii="Liberation Serif" w:eastAsia="Liberation Serif" w:hAnsi="Liberation Serif" w:cs="Liberation Serif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D1BDB"/>
    <w:pPr>
      <w:widowControl w:val="0"/>
      <w:autoSpaceDE w:val="0"/>
      <w:autoSpaceDN w:val="0"/>
    </w:pPr>
    <w:rPr>
      <w:rFonts w:ascii="Segoe UI" w:eastAsia="Liberation Serif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D1BDB"/>
    <w:rPr>
      <w:rFonts w:ascii="Segoe UI" w:eastAsia="Liberation Serif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4847</Words>
  <Characters>27630</Characters>
  <Application>Microsoft Office Word</Application>
  <DocSecurity>0</DocSecurity>
  <Lines>230</Lines>
  <Paragraphs>64</Paragraphs>
  <ScaleCrop>false</ScaleCrop>
  <Company/>
  <LinksUpToDate>false</LinksUpToDate>
  <CharactersWithSpaces>32413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2025-03-12T02:56:00Z</dcterms:created>
  <dcterms:modified xsi:type="dcterms:W3CDTF">2025-03-12T02:57:00Z</dcterms:modified>
</cp:coreProperties>
</file>