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3C50AA" w:rsidRPr="0013051B" w:rsidTr="00A813A5">
        <w:trPr>
          <w:trHeight w:val="524"/>
        </w:trPr>
        <w:tc>
          <w:tcPr>
            <w:tcW w:w="9460" w:type="dxa"/>
            <w:gridSpan w:val="5"/>
          </w:tcPr>
          <w:p w:rsidR="003C50AA" w:rsidRPr="0013051B" w:rsidRDefault="003C50AA" w:rsidP="00A813A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C50AA" w:rsidRPr="0013051B" w:rsidRDefault="003C50AA" w:rsidP="00A813A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C50AA" w:rsidRPr="0013051B" w:rsidRDefault="003C50AA" w:rsidP="00A813A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C50AA" w:rsidRPr="0013051B" w:rsidRDefault="003C50AA" w:rsidP="00A813A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C50AA" w:rsidRPr="0013051B" w:rsidTr="00A813A5">
        <w:trPr>
          <w:trHeight w:val="524"/>
        </w:trPr>
        <w:tc>
          <w:tcPr>
            <w:tcW w:w="284" w:type="dxa"/>
            <w:vAlign w:val="bottom"/>
          </w:tcPr>
          <w:p w:rsidR="003C50AA" w:rsidRPr="0013051B" w:rsidRDefault="003C50AA" w:rsidP="00A813A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C50AA" w:rsidRPr="0013051B" w:rsidRDefault="003C50AA" w:rsidP="00A813A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22.10.2019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C50AA" w:rsidRPr="0013051B" w:rsidRDefault="003C50AA" w:rsidP="00A813A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C50AA" w:rsidRPr="0013051B" w:rsidRDefault="003C50AA" w:rsidP="00A813A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1160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C50AA" w:rsidRPr="0013051B" w:rsidRDefault="003C50AA" w:rsidP="00A813A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C50AA" w:rsidRPr="0013051B" w:rsidTr="00A813A5">
        <w:trPr>
          <w:trHeight w:val="130"/>
        </w:trPr>
        <w:tc>
          <w:tcPr>
            <w:tcW w:w="9460" w:type="dxa"/>
            <w:gridSpan w:val="5"/>
          </w:tcPr>
          <w:p w:rsidR="003C50AA" w:rsidRPr="0013051B" w:rsidRDefault="003C50AA" w:rsidP="00A813A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C50AA" w:rsidRPr="0013051B" w:rsidTr="00A813A5">
        <w:tc>
          <w:tcPr>
            <w:tcW w:w="9460" w:type="dxa"/>
            <w:gridSpan w:val="5"/>
          </w:tcPr>
          <w:p w:rsidR="003C50AA" w:rsidRPr="003C50AA" w:rsidRDefault="003C50AA" w:rsidP="00A813A5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C50AA" w:rsidRPr="003C50AA" w:rsidRDefault="003C50AA" w:rsidP="00A813A5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C50AA" w:rsidRPr="003C50AA" w:rsidRDefault="003C50AA" w:rsidP="00A813A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C50AA" w:rsidRPr="0013051B" w:rsidTr="00A813A5">
        <w:tc>
          <w:tcPr>
            <w:tcW w:w="9460" w:type="dxa"/>
            <w:gridSpan w:val="5"/>
          </w:tcPr>
          <w:p w:rsidR="003C50AA" w:rsidRPr="0013051B" w:rsidRDefault="003C50AA" w:rsidP="00A813A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подготовке документации по планировке территории, содержащей проект межевания территории</w:t>
            </w:r>
          </w:p>
        </w:tc>
      </w:tr>
      <w:tr w:rsidR="003C50AA" w:rsidRPr="0013051B" w:rsidTr="00A813A5">
        <w:tc>
          <w:tcPr>
            <w:tcW w:w="9460" w:type="dxa"/>
            <w:gridSpan w:val="5"/>
          </w:tcPr>
          <w:p w:rsidR="003C50AA" w:rsidRPr="0013051B" w:rsidRDefault="003C50AA" w:rsidP="00A813A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C50AA" w:rsidRPr="0013051B" w:rsidRDefault="003C50AA" w:rsidP="00A813A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C50AA" w:rsidRPr="003C50AA" w:rsidRDefault="003C50AA" w:rsidP="003C50A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3C50AA">
        <w:rPr>
          <w:rFonts w:ascii="Liberation Serif" w:hAnsi="Liberation Serif"/>
          <w:sz w:val="28"/>
          <w:szCs w:val="28"/>
        </w:rPr>
        <w:t>Рассмотрев заявление председателя потребительского садоводческого кооператива «Меркурий», руководствуясь статьями 45, 46 Градостроительного кодекса Российской Федерации, ста</w:t>
      </w:r>
      <w:r>
        <w:rPr>
          <w:rFonts w:ascii="Liberation Serif" w:hAnsi="Liberation Serif"/>
          <w:sz w:val="28"/>
          <w:szCs w:val="28"/>
        </w:rPr>
        <w:t>тьёй 19 Правил землепользования</w:t>
      </w:r>
      <w:r w:rsidRPr="003C50AA">
        <w:rPr>
          <w:rFonts w:ascii="Liberation Serif" w:hAnsi="Liberation Serif"/>
          <w:sz w:val="28"/>
          <w:szCs w:val="28"/>
        </w:rPr>
        <w:t xml:space="preserve"> и застройки на территории городского округа Верхняя Пышма, утверждённых Решением Думы городского округа Верхняя Пышма от 30.04.2009 № 5/14, пунктом 19 части 7 статьи 25 Устава городского округа Верхняя Пышма, в целях обеспечения устойчивого развития территорий, выделения элементов планировочной структуры (кварталов</w:t>
      </w:r>
      <w:proofErr w:type="gramEnd"/>
      <w:r w:rsidRPr="003C50AA">
        <w:rPr>
          <w:rFonts w:ascii="Liberation Serif" w:hAnsi="Liberation Serif"/>
          <w:sz w:val="28"/>
          <w:szCs w:val="28"/>
        </w:rPr>
        <w:t>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администрация городского округа Верхняя Пышма</w:t>
      </w:r>
    </w:p>
    <w:p w:rsidR="003C50AA" w:rsidRPr="0013051B" w:rsidRDefault="003C50AA" w:rsidP="003C50AA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3C50AA" w:rsidRPr="004B134F" w:rsidRDefault="003C50AA" w:rsidP="003C50AA">
      <w:pPr>
        <w:pStyle w:val="a9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52FAC">
        <w:rPr>
          <w:rFonts w:ascii="Liberation Serif" w:hAnsi="Liberation Serif"/>
          <w:sz w:val="28"/>
          <w:szCs w:val="28"/>
        </w:rPr>
        <w:t xml:space="preserve">Разрешить потребительскому садоводческому кооперативу </w:t>
      </w:r>
      <w:r w:rsidRPr="004B134F">
        <w:rPr>
          <w:rFonts w:ascii="Liberation Serif" w:hAnsi="Liberation Serif"/>
          <w:sz w:val="28"/>
          <w:szCs w:val="28"/>
        </w:rPr>
        <w:t xml:space="preserve">«Меркурий» осуществить подготовку документации по планировке территории, содержащей проект межевания территории, на земельном участке с кадастровым номером 66:36:2901003:21, расположенному по адресу: обл. Свердловская, </w:t>
      </w:r>
      <w:r>
        <w:rPr>
          <w:rFonts w:ascii="Liberation Serif" w:hAnsi="Liberation Serif"/>
          <w:sz w:val="28"/>
          <w:szCs w:val="28"/>
        </w:rPr>
        <w:t>городской округ</w:t>
      </w:r>
      <w:r w:rsidRPr="004B134F">
        <w:rPr>
          <w:rFonts w:ascii="Liberation Serif" w:hAnsi="Liberation Serif"/>
          <w:sz w:val="28"/>
          <w:szCs w:val="28"/>
        </w:rPr>
        <w:t xml:space="preserve"> Верхняя Пышма, кв. 31 Мостовского лесничества </w:t>
      </w:r>
      <w:proofErr w:type="spellStart"/>
      <w:r w:rsidRPr="004B134F">
        <w:rPr>
          <w:rFonts w:ascii="Liberation Serif" w:hAnsi="Liberation Serif"/>
          <w:sz w:val="28"/>
          <w:szCs w:val="28"/>
        </w:rPr>
        <w:t>Уралмашевског</w:t>
      </w:r>
      <w:r>
        <w:rPr>
          <w:rFonts w:ascii="Liberation Serif" w:hAnsi="Liberation Serif"/>
          <w:sz w:val="28"/>
          <w:szCs w:val="28"/>
        </w:rPr>
        <w:t>о</w:t>
      </w:r>
      <w:proofErr w:type="spellEnd"/>
      <w:r w:rsidRPr="004B134F">
        <w:rPr>
          <w:rFonts w:ascii="Liberation Serif" w:hAnsi="Liberation Serif"/>
          <w:sz w:val="28"/>
          <w:szCs w:val="28"/>
        </w:rPr>
        <w:t xml:space="preserve"> лесхоза.</w:t>
      </w:r>
    </w:p>
    <w:p w:rsidR="003C50AA" w:rsidRDefault="003C50AA" w:rsidP="003C50AA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Pr="00C52FAC">
        <w:rPr>
          <w:rFonts w:ascii="Liberation Serif" w:hAnsi="Liberation Serif"/>
          <w:sz w:val="28"/>
          <w:szCs w:val="28"/>
        </w:rPr>
        <w:t xml:space="preserve">отребительскому садоводческому кооперативу </w:t>
      </w:r>
      <w:r w:rsidRPr="004B134F">
        <w:rPr>
          <w:rFonts w:ascii="Liberation Serif" w:hAnsi="Liberation Serif"/>
          <w:sz w:val="28"/>
          <w:szCs w:val="28"/>
        </w:rPr>
        <w:t>«Меркурий»</w:t>
      </w:r>
      <w:r>
        <w:rPr>
          <w:rFonts w:ascii="Liberation Serif" w:hAnsi="Liberation Serif"/>
          <w:sz w:val="28"/>
          <w:szCs w:val="28"/>
        </w:rPr>
        <w:t>:</w:t>
      </w:r>
    </w:p>
    <w:p w:rsidR="003C50AA" w:rsidRDefault="003C50AA" w:rsidP="003C50AA">
      <w:pPr>
        <w:pStyle w:val="a9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обеспечить подготовку исходной информации на разработку документации по планировке территории, </w:t>
      </w:r>
      <w:r w:rsidRPr="004B134F">
        <w:rPr>
          <w:rFonts w:ascii="Liberation Serif" w:hAnsi="Liberation Serif"/>
          <w:sz w:val="28"/>
          <w:szCs w:val="28"/>
        </w:rPr>
        <w:t>содержащей проект межевания территории,</w:t>
      </w:r>
      <w:r>
        <w:rPr>
          <w:rFonts w:ascii="Liberation Serif" w:hAnsi="Liberation Serif"/>
          <w:sz w:val="28"/>
          <w:szCs w:val="28"/>
        </w:rPr>
        <w:t xml:space="preserve"> в соответствии с требованиями главы 5 Градостроительного кодекса Российской Федерации;</w:t>
      </w:r>
    </w:p>
    <w:p w:rsidR="003C50AA" w:rsidRDefault="003C50AA" w:rsidP="003C50AA">
      <w:pPr>
        <w:pStyle w:val="a9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представить в Управление архитектуры и градостроительства администрации городского округа Верхняя Пышма подготовленную в </w:t>
      </w:r>
      <w:proofErr w:type="gramStart"/>
      <w:r>
        <w:rPr>
          <w:rFonts w:ascii="Liberation Serif" w:hAnsi="Liberation Serif"/>
          <w:sz w:val="28"/>
          <w:szCs w:val="28"/>
        </w:rPr>
        <w:t>соответствии</w:t>
      </w:r>
      <w:proofErr w:type="gramEnd"/>
      <w:r>
        <w:rPr>
          <w:rFonts w:ascii="Liberation Serif" w:hAnsi="Liberation Serif"/>
          <w:sz w:val="28"/>
          <w:szCs w:val="28"/>
        </w:rPr>
        <w:t xml:space="preserve"> с требованиями главы 5 Градостроительного кодекса Российской Федерации документацию по планировке территории, </w:t>
      </w:r>
      <w:r w:rsidRPr="004B134F">
        <w:rPr>
          <w:rFonts w:ascii="Liberation Serif" w:hAnsi="Liberation Serif"/>
          <w:sz w:val="28"/>
          <w:szCs w:val="28"/>
        </w:rPr>
        <w:t>содержащей проект межевания территории</w:t>
      </w:r>
      <w:r>
        <w:rPr>
          <w:rFonts w:ascii="Liberation Serif" w:hAnsi="Liberation Serif"/>
          <w:sz w:val="28"/>
          <w:szCs w:val="28"/>
        </w:rPr>
        <w:t>.</w:t>
      </w:r>
    </w:p>
    <w:p w:rsidR="003C50AA" w:rsidRDefault="003C50AA" w:rsidP="003C50AA">
      <w:pPr>
        <w:pStyle w:val="a9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2C56A7">
        <w:rPr>
          <w:rFonts w:ascii="Liberation Serif" w:hAnsi="Liberation Serif"/>
          <w:sz w:val="28"/>
          <w:szCs w:val="28"/>
          <w:lang w:val="en-US"/>
        </w:rPr>
        <w:t>www</w:t>
      </w:r>
      <w:r w:rsidRPr="002C56A7">
        <w:rPr>
          <w:rFonts w:ascii="Liberation Serif" w:hAnsi="Liberation Serif"/>
          <w:sz w:val="28"/>
          <w:szCs w:val="28"/>
        </w:rPr>
        <w:t>.</w:t>
      </w:r>
      <w:proofErr w:type="spellStart"/>
      <w:r w:rsidRPr="002C56A7">
        <w:rPr>
          <w:rFonts w:ascii="Liberation Serif" w:hAnsi="Liberation Serif"/>
          <w:sz w:val="28"/>
          <w:szCs w:val="28"/>
        </w:rPr>
        <w:t>верхняяпышма-право</w:t>
      </w:r>
      <w:proofErr w:type="gramStart"/>
      <w:r w:rsidRPr="002C56A7">
        <w:rPr>
          <w:rFonts w:ascii="Liberation Serif" w:hAnsi="Liberation Serif"/>
          <w:sz w:val="28"/>
          <w:szCs w:val="28"/>
        </w:rPr>
        <w:t>.р</w:t>
      </w:r>
      <w:proofErr w:type="gramEnd"/>
      <w:r w:rsidRPr="002C56A7">
        <w:rPr>
          <w:rFonts w:ascii="Liberation Serif" w:hAnsi="Liberation Serif"/>
          <w:sz w:val="28"/>
          <w:szCs w:val="28"/>
        </w:rPr>
        <w:t>ф</w:t>
      </w:r>
      <w:proofErr w:type="spellEnd"/>
      <w:r>
        <w:rPr>
          <w:rFonts w:ascii="Liberation Serif" w:hAnsi="Liberation Serif"/>
          <w:sz w:val="28"/>
          <w:szCs w:val="28"/>
        </w:rPr>
        <w:t>) и разместить на официальном сайте городского округа Верхняя Пышма (</w:t>
      </w:r>
      <w:r w:rsidRPr="002C56A7">
        <w:rPr>
          <w:rFonts w:ascii="Liberation Serif" w:hAnsi="Liberation Serif"/>
          <w:sz w:val="28"/>
          <w:szCs w:val="28"/>
          <w:lang w:val="en-US"/>
        </w:rPr>
        <w:t>www</w:t>
      </w:r>
      <w:r w:rsidRPr="002C56A7">
        <w:rPr>
          <w:rFonts w:ascii="Liberation Serif" w:hAnsi="Liberation Serif"/>
          <w:sz w:val="28"/>
          <w:szCs w:val="28"/>
        </w:rPr>
        <w:t>.</w:t>
      </w:r>
      <w:proofErr w:type="spellStart"/>
      <w:r w:rsidRPr="002C56A7"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 w:rsidRPr="002C56A7">
        <w:rPr>
          <w:rFonts w:ascii="Liberation Serif" w:hAnsi="Liberation Serif"/>
          <w:sz w:val="28"/>
          <w:szCs w:val="28"/>
        </w:rPr>
        <w:t>.</w:t>
      </w:r>
      <w:proofErr w:type="spellStart"/>
      <w:r w:rsidRPr="002C56A7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p w:rsidR="003C50AA" w:rsidRDefault="003C50AA" w:rsidP="003C50AA">
      <w:pPr>
        <w:pStyle w:val="a9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выполнением настоящего постановления оставляю за 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4"/>
        <w:gridCol w:w="3291"/>
      </w:tblGrid>
      <w:tr w:rsidR="003C50AA" w:rsidRPr="0013051B" w:rsidTr="00A813A5">
        <w:tc>
          <w:tcPr>
            <w:tcW w:w="6237" w:type="dxa"/>
            <w:vAlign w:val="bottom"/>
          </w:tcPr>
          <w:p w:rsidR="003C50AA" w:rsidRDefault="003C50AA" w:rsidP="00A813A5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C50AA" w:rsidRDefault="003C50AA" w:rsidP="00A813A5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C50AA" w:rsidRDefault="003C50AA" w:rsidP="00A813A5">
            <w:pPr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полномочия</w:t>
            </w:r>
          </w:p>
          <w:p w:rsidR="003C50AA" w:rsidRPr="0013051B" w:rsidRDefault="003C50AA" w:rsidP="00A813A5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</w:t>
            </w:r>
            <w:r>
              <w:rPr>
                <w:rFonts w:ascii="Liberation Serif" w:hAnsi="Liberation Serif"/>
                <w:sz w:val="28"/>
                <w:szCs w:val="28"/>
              </w:rPr>
              <w:t>ы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3C50AA" w:rsidRPr="0013051B" w:rsidRDefault="003C50AA" w:rsidP="00A813A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В.Н.Николишин</w:t>
            </w:r>
            <w:proofErr w:type="spellEnd"/>
          </w:p>
        </w:tc>
      </w:tr>
    </w:tbl>
    <w:p w:rsidR="003C50AA" w:rsidRPr="0013051B" w:rsidRDefault="003C50AA" w:rsidP="003C50AA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sectPr w:rsidR="006E119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762" w:rsidRDefault="00D15762" w:rsidP="003C50AA">
      <w:r>
        <w:separator/>
      </w:r>
    </w:p>
  </w:endnote>
  <w:endnote w:type="continuationSeparator" w:id="0">
    <w:p w:rsidR="00D15762" w:rsidRDefault="00D15762" w:rsidP="003C5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762" w:rsidRDefault="00D15762" w:rsidP="003C50AA">
      <w:r>
        <w:separator/>
      </w:r>
    </w:p>
  </w:footnote>
  <w:footnote w:type="continuationSeparator" w:id="0">
    <w:p w:rsidR="00D15762" w:rsidRDefault="00D15762" w:rsidP="003C5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0AA" w:rsidRDefault="003C50AA">
    <w:pPr>
      <w:pStyle w:val="a3"/>
    </w:pPr>
  </w:p>
  <w:p w:rsidR="003C50AA" w:rsidRDefault="003C50A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56A10"/>
    <w:multiLevelType w:val="hybridMultilevel"/>
    <w:tmpl w:val="5606A6D6"/>
    <w:lvl w:ilvl="0" w:tplc="E60E5CA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5103E5"/>
    <w:multiLevelType w:val="hybridMultilevel"/>
    <w:tmpl w:val="CD1EB69C"/>
    <w:lvl w:ilvl="0" w:tplc="3FF62B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0AA"/>
    <w:rsid w:val="003C50AA"/>
    <w:rsid w:val="006E1190"/>
    <w:rsid w:val="00D1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0A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0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50AA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3C50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50AA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50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50AA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3C50AA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C50AA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0A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0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50AA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3C50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50AA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50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50AA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3C50AA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C50AA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2019-10-23T06:32:00Z</dcterms:created>
  <dcterms:modified xsi:type="dcterms:W3CDTF">2019-10-23T06:32:00Z</dcterms:modified>
</cp:coreProperties>
</file>