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6A022B" w:rsidTr="006A022B">
        <w:trPr>
          <w:trHeight w:val="524"/>
        </w:trPr>
        <w:tc>
          <w:tcPr>
            <w:tcW w:w="9460" w:type="dxa"/>
            <w:gridSpan w:val="5"/>
            <w:hideMark/>
          </w:tcPr>
          <w:p w:rsidR="006A022B" w:rsidRDefault="006A02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A022B" w:rsidRDefault="006A02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A022B" w:rsidRDefault="006A02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A022B" w:rsidRDefault="006A022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35BB2C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A022B" w:rsidTr="006A022B">
        <w:trPr>
          <w:trHeight w:val="524"/>
        </w:trPr>
        <w:tc>
          <w:tcPr>
            <w:tcW w:w="284" w:type="dxa"/>
            <w:vAlign w:val="bottom"/>
            <w:hideMark/>
          </w:tcPr>
          <w:p w:rsidR="006A022B" w:rsidRDefault="006A022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022B" w:rsidRDefault="006A02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A022B" w:rsidRDefault="006A02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A022B" w:rsidRDefault="006A02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A022B" w:rsidRDefault="006A022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A022B" w:rsidTr="006A022B">
        <w:trPr>
          <w:trHeight w:val="130"/>
        </w:trPr>
        <w:tc>
          <w:tcPr>
            <w:tcW w:w="9460" w:type="dxa"/>
            <w:gridSpan w:val="5"/>
          </w:tcPr>
          <w:p w:rsidR="006A022B" w:rsidRDefault="006A022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A022B" w:rsidTr="006A022B">
        <w:tc>
          <w:tcPr>
            <w:tcW w:w="9460" w:type="dxa"/>
            <w:gridSpan w:val="5"/>
          </w:tcPr>
          <w:p w:rsidR="006A022B" w:rsidRDefault="006A022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A022B" w:rsidRDefault="006A02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A022B" w:rsidRDefault="006A022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A022B" w:rsidTr="006A022B">
        <w:tc>
          <w:tcPr>
            <w:tcW w:w="9460" w:type="dxa"/>
            <w:gridSpan w:val="5"/>
            <w:hideMark/>
          </w:tcPr>
          <w:p w:rsidR="006A022B" w:rsidRDefault="006A022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общественной комиссии</w:t>
            </w:r>
            <w:r>
              <w:t xml:space="preserve">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по обеспечению реализации регионального проекта «Формирование современной городской среды» на территории городского округа Верхняя Пышма», утвержденный постановлением администрации городского округа Верхняя Пышма от 02.06.2017 № 356 </w:t>
            </w:r>
          </w:p>
        </w:tc>
      </w:tr>
      <w:tr w:rsidR="006A022B" w:rsidTr="006A022B">
        <w:tc>
          <w:tcPr>
            <w:tcW w:w="9460" w:type="dxa"/>
            <w:gridSpan w:val="5"/>
          </w:tcPr>
          <w:p w:rsidR="006A022B" w:rsidRDefault="006A02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A022B" w:rsidRDefault="006A02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A022B" w:rsidRDefault="006A022B" w:rsidP="006A022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/>
          <w:sz w:val="28"/>
          <w:szCs w:val="28"/>
        </w:rPr>
        <w:br/>
        <w:t>местного самоуправления в Российской Федерации»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6A022B" w:rsidRDefault="006A022B" w:rsidP="006A022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A022B" w:rsidRDefault="006A022B" w:rsidP="006A02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Внести изменения в состав общественной комиссии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обеспечению реализации регионального проекта «Формирование современной городской среды» на территории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>, утвержденный постановлением администрации городского округа Верхняя Пышма от 02.06.2017 № 356 «О создании общественной комиссии по обеспечению реализации регионального проекта «Формирование современной городской среды» на территории городского округа Верхняя Пышма», изложив в новой редакции (прилагается).</w:t>
      </w:r>
    </w:p>
    <w:p w:rsidR="006A022B" w:rsidRDefault="006A022B" w:rsidP="006A02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http</w:t>
      </w:r>
      <w:r>
        <w:rPr>
          <w:rFonts w:ascii="Liberation Serif" w:hAnsi="Liberation Serif" w:cs="Liberation Serif"/>
          <w:sz w:val="28"/>
          <w:szCs w:val="28"/>
        </w:rPr>
        <w:t>://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/).</w:t>
      </w:r>
    </w:p>
    <w:p w:rsidR="006A022B" w:rsidRDefault="006A022B" w:rsidP="006A022B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6A022B" w:rsidRDefault="006A022B" w:rsidP="006A022B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A022B" w:rsidTr="006A022B">
        <w:tc>
          <w:tcPr>
            <w:tcW w:w="6237" w:type="dxa"/>
            <w:vAlign w:val="bottom"/>
            <w:hideMark/>
          </w:tcPr>
          <w:p w:rsidR="006A022B" w:rsidRDefault="006A022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A022B" w:rsidRDefault="006A022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A022B" w:rsidRDefault="006A022B" w:rsidP="006A022B">
      <w:pPr>
        <w:pStyle w:val="ConsNormal"/>
        <w:widowControl/>
        <w:ind w:firstLine="0"/>
        <w:rPr>
          <w:rFonts w:ascii="Liberation Serif" w:hAnsi="Liberation Serif"/>
        </w:rPr>
      </w:pPr>
    </w:p>
    <w:p w:rsidR="006A022B" w:rsidRDefault="006A022B">
      <w:pPr>
        <w:spacing w:after="160" w:line="259" w:lineRule="auto"/>
      </w:pPr>
      <w:r>
        <w:br w:type="page"/>
      </w:r>
    </w:p>
    <w:p w:rsidR="006A022B" w:rsidRPr="006A022B" w:rsidRDefault="006A022B" w:rsidP="006A022B">
      <w:pPr>
        <w:ind w:left="5103"/>
        <w:rPr>
          <w:rFonts w:ascii="Liberation Serif" w:hAnsi="Liberation Serif"/>
          <w:sz w:val="28"/>
          <w:szCs w:val="28"/>
        </w:rPr>
      </w:pPr>
      <w:r w:rsidRPr="006A022B">
        <w:rPr>
          <w:rFonts w:ascii="Liberation Serif" w:hAnsi="Liberation Serif"/>
          <w:sz w:val="28"/>
          <w:szCs w:val="28"/>
        </w:rPr>
        <w:lastRenderedPageBreak/>
        <w:t>К постановлению администрации</w:t>
      </w:r>
    </w:p>
    <w:p w:rsidR="006A022B" w:rsidRPr="006A022B" w:rsidRDefault="006A022B" w:rsidP="006A022B">
      <w:pPr>
        <w:ind w:left="5103"/>
        <w:rPr>
          <w:rFonts w:ascii="Liberation Serif" w:hAnsi="Liberation Serif"/>
          <w:sz w:val="28"/>
          <w:szCs w:val="28"/>
        </w:rPr>
      </w:pPr>
      <w:r w:rsidRPr="006A022B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6A022B" w:rsidRPr="006A022B" w:rsidRDefault="006A022B" w:rsidP="006A022B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 № _________</w:t>
      </w:r>
    </w:p>
    <w:p w:rsidR="006A022B" w:rsidRPr="003C063F" w:rsidRDefault="006A022B" w:rsidP="006A022B">
      <w:pPr>
        <w:jc w:val="center"/>
        <w:rPr>
          <w:rFonts w:ascii="Liberation Serif" w:hAnsi="Liberation Serif"/>
          <w:sz w:val="28"/>
          <w:szCs w:val="28"/>
        </w:rPr>
      </w:pPr>
    </w:p>
    <w:p w:rsidR="006A022B" w:rsidRPr="003C063F" w:rsidRDefault="006A022B" w:rsidP="006A022B">
      <w:pPr>
        <w:jc w:val="center"/>
        <w:rPr>
          <w:rFonts w:ascii="Liberation Serif" w:hAnsi="Liberation Serif"/>
          <w:sz w:val="28"/>
          <w:szCs w:val="28"/>
        </w:rPr>
      </w:pPr>
    </w:p>
    <w:p w:rsidR="006A022B" w:rsidRDefault="006A022B" w:rsidP="006A022B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6A022B" w:rsidRDefault="006A022B" w:rsidP="006A022B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6A022B" w:rsidRDefault="006A022B" w:rsidP="006A022B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</w:p>
    <w:p w:rsidR="006A022B" w:rsidRPr="00903197" w:rsidRDefault="006A022B" w:rsidP="006A022B">
      <w:pPr>
        <w:ind w:left="5103"/>
        <w:rPr>
          <w:rFonts w:ascii="Liberation Serif" w:hAnsi="Liberation Serif"/>
          <w:sz w:val="28"/>
          <w:szCs w:val="28"/>
        </w:rPr>
      </w:pPr>
    </w:p>
    <w:p w:rsidR="006A022B" w:rsidRDefault="006A022B" w:rsidP="006A022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A022B" w:rsidRDefault="006A022B" w:rsidP="006A022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6A022B" w:rsidRDefault="006A022B" w:rsidP="006A022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общественной комиссии по обеспечению реализации регионального проекта «Формирование современной городской среды» на территории городского округа Верхняя Пышма</w:t>
      </w:r>
    </w:p>
    <w:p w:rsidR="006A022B" w:rsidRDefault="006A022B" w:rsidP="006A022B">
      <w:pPr>
        <w:rPr>
          <w:rFonts w:ascii="Liberation Serif" w:hAnsi="Liberation Serif"/>
          <w:sz w:val="28"/>
          <w:szCs w:val="28"/>
        </w:rPr>
      </w:pPr>
    </w:p>
    <w:p w:rsidR="006A022B" w:rsidRDefault="006A022B" w:rsidP="006A022B">
      <w:pPr>
        <w:ind w:firstLine="708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6628"/>
      </w:tblGrid>
      <w:tr w:rsidR="006A022B" w:rsidRPr="00165D82" w:rsidTr="00D83394">
        <w:trPr>
          <w:trHeight w:val="443"/>
        </w:trPr>
        <w:tc>
          <w:tcPr>
            <w:tcW w:w="9571" w:type="dxa"/>
            <w:gridSpan w:val="3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комиссии: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Преснецов С.Н.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строительству и развитию территории городского округа Верхняя Пышма.</w:t>
            </w:r>
          </w:p>
        </w:tc>
      </w:tr>
      <w:tr w:rsidR="006A022B" w:rsidRPr="00165D82" w:rsidTr="00D83394">
        <w:trPr>
          <w:trHeight w:val="435"/>
        </w:trPr>
        <w:tc>
          <w:tcPr>
            <w:tcW w:w="9571" w:type="dxa"/>
            <w:gridSpan w:val="3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комиссии:</w:t>
            </w:r>
          </w:p>
        </w:tc>
      </w:tr>
      <w:tr w:rsidR="006A022B" w:rsidRPr="00165D82" w:rsidTr="00D83394">
        <w:tc>
          <w:tcPr>
            <w:tcW w:w="2660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Драников О.Э.</w:t>
            </w: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временно исполняющий обязанности директора муниципального казенного учреждения «Управление капитального строительства и жилищно-коммунального хозяйства городского округа Верхняя Пышма».</w:t>
            </w:r>
          </w:p>
        </w:tc>
      </w:tr>
      <w:tr w:rsidR="006A022B" w:rsidRPr="00165D82" w:rsidTr="00D83394">
        <w:trPr>
          <w:trHeight w:val="403"/>
        </w:trPr>
        <w:tc>
          <w:tcPr>
            <w:tcW w:w="9571" w:type="dxa"/>
            <w:gridSpan w:val="3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Секретарь комиссии:</w:t>
            </w:r>
          </w:p>
        </w:tc>
      </w:tr>
      <w:tr w:rsidR="006A022B" w:rsidRPr="00165D82" w:rsidTr="00D83394">
        <w:tc>
          <w:tcPr>
            <w:tcW w:w="2660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Кужелева Е.Г.</w:t>
            </w:r>
          </w:p>
        </w:tc>
        <w:tc>
          <w:tcPr>
            <w:tcW w:w="283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муниципального казенного учреждения «Управление капитального строительства и жилищно-коммунального хозя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йства городского округа Верхняя Пышма.</w:t>
            </w:r>
          </w:p>
        </w:tc>
      </w:tr>
      <w:tr w:rsidR="006A022B" w:rsidRPr="00165D82" w:rsidTr="00D83394">
        <w:tc>
          <w:tcPr>
            <w:tcW w:w="9571" w:type="dxa"/>
            <w:gridSpan w:val="3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</w:tr>
      <w:tr w:rsidR="006A022B" w:rsidRPr="00165D82" w:rsidTr="00D83394">
        <w:tc>
          <w:tcPr>
            <w:tcW w:w="2660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Абакумова В.А.</w:t>
            </w:r>
          </w:p>
        </w:tc>
        <w:tc>
          <w:tcPr>
            <w:tcW w:w="283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н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женер-проектировщик 1 категории м</w:t>
            </w:r>
            <w:r w:rsidRPr="00B200E2">
              <w:rPr>
                <w:rFonts w:ascii="Liberation Serif" w:hAnsi="Liberation Serif" w:cs="Liberation Serif"/>
                <w:sz w:val="28"/>
                <w:szCs w:val="28"/>
              </w:rPr>
              <w:t xml:space="preserve">униципального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бюджетного</w:t>
            </w:r>
            <w:r w:rsidRPr="00B200E2">
              <w:rPr>
                <w:rFonts w:ascii="Liberation Serif" w:hAnsi="Liberation Serif" w:cs="Liberation Serif"/>
                <w:sz w:val="28"/>
                <w:szCs w:val="28"/>
              </w:rPr>
              <w:t xml:space="preserve"> учреждения «Ц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ентр пространственного развития</w:t>
            </w:r>
            <w:r w:rsidRPr="00B200E2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 Верхняя Пышма» (по согласованию)</w:t>
            </w: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6A022B" w:rsidRPr="00165D82" w:rsidTr="00D83394">
        <w:tc>
          <w:tcPr>
            <w:tcW w:w="2660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Барменков С.А.</w:t>
            </w:r>
          </w:p>
        </w:tc>
        <w:tc>
          <w:tcPr>
            <w:tcW w:w="283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–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6A022B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постоянной комиссии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Думы городского округа Верхняя Пышма</w:t>
            </w: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 по жилищно-коммунальному хозяйству и социальной политике (по согласованию);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br w:type="page"/>
              <w:t xml:space="preserve">Бугреев А.И.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надзорной деятельности и профилактической работы городского округа Верхняя Пышма, городского округа Среднеуральск </w:t>
            </w: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УНДиПР ГУ МЧС России по Свердловской области (по согласованию);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Герасимов А.И.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предс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тавитель</w:t>
            </w: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 от общероссийского общественного движения «Народный фронт «За Россию» (по согласованию);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Горячая Е.Е.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начальник отдела градостроительной деятельности муниципального бюджетного учреждения «Центр пространственного развития городского округа Верхняя Пышма»;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Давлетшин А.Р.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 постоянной комиссии Думы городского округа Верхняя Пышма по жилищно-коммунальному хозяйству и социальной политике (по согласованию);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Зернов И.С.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Каптиев И.Н.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начальник отделения Государственной инспекции безопасности дорожного движения Межмуниципального отдела Министерства внутренних дел Российской Федерации «Верхнепышминский» (по согласованию);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Карпов Д.С. </w:t>
            </w:r>
          </w:p>
          <w:p w:rsidR="006A022B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E1B2E">
              <w:rPr>
                <w:rFonts w:ascii="Liberation Serif" w:hAnsi="Liberation Serif" w:cs="Liberation Serif"/>
                <w:sz w:val="28"/>
                <w:szCs w:val="28"/>
              </w:rPr>
              <w:t>Кучмаева С.Н.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6A022B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A022B" w:rsidRPr="002E1B2E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E1B2E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28" w:type="dxa"/>
            <w:hideMark/>
          </w:tcPr>
          <w:p w:rsidR="006A022B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председатель Общественной палаты городского округа Верхняя Пышма (по согласованию);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E1B2E">
              <w:rPr>
                <w:rFonts w:ascii="Liberation Serif" w:hAnsi="Liberation Serif" w:cs="Liberation Serif"/>
                <w:sz w:val="28"/>
                <w:szCs w:val="28"/>
              </w:rPr>
              <w:t>начальника управления архитектуры и градостроительства администрации городского округа Верхняя Пышма;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Маленьких М.В.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экономики и муниципального заказа администрации городского округа Верхняя Пышма;</w:t>
            </w:r>
          </w:p>
        </w:tc>
      </w:tr>
      <w:tr w:rsidR="006A022B" w:rsidRPr="00165D82" w:rsidTr="00D83394">
        <w:tc>
          <w:tcPr>
            <w:tcW w:w="2660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Мосунова О.В. </w:t>
            </w: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6A022B" w:rsidRPr="00165D82" w:rsidTr="00D83394">
        <w:tc>
          <w:tcPr>
            <w:tcW w:w="2660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Попов В.В.</w:t>
            </w: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председатель Вернепышминской районной организации Общероссийской Общественной Организации «Всероссийского Общества Инвалидов» (по согласованию);</w:t>
            </w:r>
          </w:p>
        </w:tc>
      </w:tr>
      <w:tr w:rsidR="006A022B" w:rsidRPr="00165D82" w:rsidTr="00D83394"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Редин А.А.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6A022B" w:rsidRPr="00165D82" w:rsidTr="00D83394">
        <w:trPr>
          <w:trHeight w:val="721"/>
        </w:trPr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Снедкова Е.В.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6A022B" w:rsidRPr="00165D82" w:rsidTr="00D83394">
        <w:trPr>
          <w:trHeight w:val="721"/>
        </w:trPr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Трощенкова М.Е.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заместитель начальника управления архитектуры и градостроительства администрации городского округа Верхняя Пышма;</w:t>
            </w:r>
          </w:p>
        </w:tc>
      </w:tr>
      <w:tr w:rsidR="006A022B" w:rsidRPr="00165D82" w:rsidTr="00D83394">
        <w:trPr>
          <w:trHeight w:val="721"/>
        </w:trPr>
        <w:tc>
          <w:tcPr>
            <w:tcW w:w="2660" w:type="dxa"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 xml:space="preserve">Харина С.В. </w:t>
            </w:r>
          </w:p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628" w:type="dxa"/>
            <w:hideMark/>
          </w:tcPr>
          <w:p w:rsidR="006A022B" w:rsidRPr="00165D82" w:rsidRDefault="006A022B" w:rsidP="00D83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65D82">
              <w:rPr>
                <w:rFonts w:ascii="Liberation Serif" w:hAnsi="Liberation Serif" w:cs="Liberation Serif"/>
                <w:sz w:val="28"/>
                <w:szCs w:val="28"/>
              </w:rPr>
              <w:t>начальник муниципального казенного учреждения «Управление культуры городского округа Верхняя Пышма».</w:t>
            </w:r>
          </w:p>
        </w:tc>
      </w:tr>
    </w:tbl>
    <w:p w:rsidR="003E0168" w:rsidRDefault="003E0168" w:rsidP="006A022B">
      <w:bookmarkStart w:id="0" w:name="_GoBack"/>
      <w:bookmarkEnd w:id="0"/>
    </w:p>
    <w:sectPr w:rsidR="003E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1113C"/>
    <w:multiLevelType w:val="hybridMultilevel"/>
    <w:tmpl w:val="82C4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03"/>
    <w:rsid w:val="003E0168"/>
    <w:rsid w:val="006A022B"/>
    <w:rsid w:val="00A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8C19D"/>
  <w15:chartTrackingRefBased/>
  <w15:docId w15:val="{8C6EA94D-06AB-49B6-8900-43115055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2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A02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2025-03-14T10:08:00Z</dcterms:created>
  <dcterms:modified xsi:type="dcterms:W3CDTF">2025-03-14T10:09:00Z</dcterms:modified>
</cp:coreProperties>
</file>