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817"/>
        <w:gridCol w:w="2108"/>
        <w:gridCol w:w="1031"/>
        <w:gridCol w:w="1031"/>
        <w:gridCol w:w="1031"/>
        <w:gridCol w:w="1031"/>
        <w:gridCol w:w="1031"/>
        <w:gridCol w:w="1031"/>
        <w:gridCol w:w="5316"/>
      </w:tblGrid>
      <w:tr w:rsidR="00F26118" w:rsidRPr="00F26118" w:rsidTr="00F26118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6118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F26118" w:rsidRPr="00F26118" w:rsidRDefault="00F26118" w:rsidP="00C96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6118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F26118" w:rsidRPr="00C96035" w:rsidRDefault="00F26118" w:rsidP="00C96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6118"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="001A71CA">
              <w:rPr>
                <w:rFonts w:ascii="Liberation Serif" w:hAnsi="Liberation Serif" w:cs="Liberation Serif"/>
                <w:sz w:val="24"/>
                <w:szCs w:val="24"/>
              </w:rPr>
              <w:t>__24.03.2025</w:t>
            </w:r>
            <w:bookmarkStart w:id="0" w:name="_GoBack"/>
            <w:bookmarkEnd w:id="0"/>
            <w:r w:rsidRPr="00C96035">
              <w:rPr>
                <w:rFonts w:ascii="Liberation Serif" w:hAnsi="Liberation Serif" w:cs="Liberation Serif"/>
                <w:sz w:val="24"/>
                <w:szCs w:val="24"/>
              </w:rPr>
              <w:t>__ № __</w:t>
            </w:r>
            <w:r w:rsidR="001A71CA">
              <w:rPr>
                <w:rFonts w:ascii="Liberation Serif" w:hAnsi="Liberation Serif" w:cs="Liberation Serif"/>
                <w:sz w:val="24"/>
                <w:szCs w:val="24"/>
              </w:rPr>
              <w:t>339</w:t>
            </w:r>
            <w:r w:rsidRPr="00C96035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  <w:p w:rsidR="00F26118" w:rsidRDefault="00F26118" w:rsidP="00C96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96035" w:rsidRPr="00F26118" w:rsidRDefault="00C96035" w:rsidP="00C96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26118" w:rsidRPr="00F26118" w:rsidRDefault="00F26118" w:rsidP="00C96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6118">
              <w:rPr>
                <w:rFonts w:ascii="Liberation Serif" w:hAnsi="Liberation Serif" w:cs="Liberation Serif"/>
                <w:sz w:val="24"/>
                <w:szCs w:val="24"/>
              </w:rPr>
              <w:t>Приложение № 1</w:t>
            </w:r>
          </w:p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4"/>
                <w:szCs w:val="24"/>
              </w:rPr>
              <w:t xml:space="preserve">к муниципальной программе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26118">
              <w:rPr>
                <w:rFonts w:ascii="Liberation Serif" w:hAnsi="Liberation Serif" w:cs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F26118" w:rsidRPr="00F26118" w:rsidTr="00F26118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F26118" w:rsidRPr="00F26118" w:rsidTr="00F26118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F26118" w:rsidRPr="00F26118" w:rsidTr="00F26118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</w:tbl>
    <w:p w:rsidR="00173A85" w:rsidRPr="00F26118" w:rsidRDefault="00173A85" w:rsidP="00C96035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F26118" w:rsidRPr="00F26118" w:rsidTr="00F26118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F26118" w:rsidRPr="00F26118" w:rsidTr="00F26118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F26118" w:rsidRPr="00F26118" w:rsidRDefault="00F26118" w:rsidP="00C96035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1080"/>
        <w:gridCol w:w="3918"/>
        <w:gridCol w:w="1075"/>
        <w:gridCol w:w="765"/>
        <w:gridCol w:w="678"/>
        <w:gridCol w:w="765"/>
        <w:gridCol w:w="678"/>
        <w:gridCol w:w="636"/>
        <w:gridCol w:w="633"/>
        <w:gridCol w:w="633"/>
        <w:gridCol w:w="633"/>
        <w:gridCol w:w="633"/>
        <w:gridCol w:w="1995"/>
      </w:tblGrid>
      <w:tr w:rsidR="00F26118" w:rsidRPr="00F26118" w:rsidTr="00F26118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Сайты образовательных учреждений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образовательного стандарта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созданных центров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Точка роста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на базе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87,32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штуки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96,6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96,9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97,0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97,1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97,1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99,01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99,92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98,84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98,49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98,49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95,34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99,83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95,36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95,37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95,38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99,75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98,77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Ежегодный 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о мониторинге качества образования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 03.09.2020 № 620-ПП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1.8.9.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Приказы по дошкольным учреждениям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1.9.1.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75,15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75,20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79,5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1.9.2.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1.9.3.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1.9.4.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1.10.1.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кабинетов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Светофор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Годовая форма федерального статистического наблюдения № ОО-2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Сведения о материально-технической и информационной базе, финансово-экономической деятельности общеобразовательной организации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 национальных целях и стратегических задачах развития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профориентационной</w:t>
            </w:r>
            <w:proofErr w:type="spellEnd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 национальных целях и стратегических задачах развития Российской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Образование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10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1.12.8.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государственных профессиональных образовательных организаций дополнительного образования (детских школ искусств) оснащенных музыкальными инструментами, оборудованием и учебными материалами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дошкольных учреждений, в которых проведены работы по капитальному ремонту и приведению в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муниципальных учреждений об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1.14.1.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93,6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Охват бесплатным горячим питанием обучающихся, получающих начальное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общее образование в муниципальных образовательных организациях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Свердловской области от 03.09.2020 № 621-ПП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категорий граждан, получающих основное и среднее общее образование 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муниципальных образовательных организациях (в соответствии со статьей 22 Закона Свердловской области от 15.07.2013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78-ОЗ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 03.09.2020 № 621-ПП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Свердловской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Охват обучающихся льготных категорий (в соответствии со статьей 22 Закона Свердловской области от 15.07.2013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78-ОЗ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Об образовании в Свердловской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3.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775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775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4.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использовании целевых субсидий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зрителей кинотеатра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Киноград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тыс. 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36300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36,3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4.1.8.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муниципального казенного учреждения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220866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221366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2289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2308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Увеличение количества выставок в МБУК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Верхнепышминский</w:t>
            </w:r>
            <w:proofErr w:type="spellEnd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исторический музей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учреждений культуры, проводивших работы по разработке проектно-сметной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документации/приобретению/реконструкции и строительству учреждений культуры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использовании целевых субсидий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подведомственных учреждений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учреждения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человек , получивших государственную поддержку лучшим работникам сельских учреждений культуры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учреждения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4.2.8.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учреждения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5.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5.2. Расширение спектра услуг, предоставляемых муниципальным автономным учреждением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автономном учреждении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»«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1834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которых проведены работы по капитальному ремонту и приведению в соответствие с требованиями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безбарьерной</w:t>
            </w:r>
            <w:proofErr w:type="spellEnd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</w:t>
            </w: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блочно</w:t>
            </w:r>
            <w:proofErr w:type="spellEnd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-модульной котельной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6.1. Укрепление материально-технической базы учреждений физической культуры и спорта, подведомственных МКУ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204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соответствии с паспортом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46,3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52,2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55,2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67,2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 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88,4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национального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48,6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6.3.8.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24,7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33,3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6.3.9.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6.3.10.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администрации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Спорт-норма жизни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национального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Демография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ПП СО 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6.4.5.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6.5.1.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12,7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17,1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17,2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17,4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№ 3 – АФК, ПП СО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6.5.2.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№ 3 – АФК, ПП СО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6.6. Поэтапное внедрение Всероссийского физкультурно-спортивного комплекса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(ГТО) на территории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6.6.1.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общей численности населения, принявшего участие в выполнении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нормативов испытаний (тестов) ВФСК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статистического отчета 2-ГТО, ПП СО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6.6.2.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статистического отчета 2-ГТО, ПП СО от 29 октября 2013 г. </w:t>
            </w:r>
            <w:r w:rsidR="00C96035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1332-ПП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6.7.1.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7.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5186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5186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5186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7.1.2.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7.1.3.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7.1.4.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7.1.5.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поддержанных молодежных инициатив по результатам проекта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в городском округе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7.1.6.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коворкинг</w:t>
            </w:r>
            <w:proofErr w:type="spellEnd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-центров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7.2.1.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278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физической культуры, спорта и молодежной политики городского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7.2.2.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молодых граждан в возрасте от 14-35 лет, находящихся в трудной жизненной ситуации, охваченных ведомственным проектом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7.2.3.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родительства</w:t>
            </w:r>
            <w:proofErr w:type="spellEnd"/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7.3.1.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3261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3261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3261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3261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7.3.2.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588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7.4.1.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7.4.2.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7.4.3.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 xml:space="preserve">Отчет отдела молодежной политики МКУ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7.4.4.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Количество вновь созданных объектов, муници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пальных учреждений по работе с </w:t>
            </w: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молодежью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Акт ввода в эксплуатацию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8.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0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F26118" w:rsidRPr="00F26118" w:rsidTr="00F2611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8.1.1.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18" w:rsidRPr="00F26118" w:rsidRDefault="00F26118" w:rsidP="00C96035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F26118">
              <w:rPr>
                <w:rFonts w:ascii="Liberation Serif" w:hAnsi="Liberation Serif" w:cs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F26118" w:rsidRPr="00F26118" w:rsidRDefault="00F26118" w:rsidP="00C96035">
      <w:pPr>
        <w:spacing w:after="0" w:line="240" w:lineRule="auto"/>
        <w:rPr>
          <w:rFonts w:ascii="Liberation Serif" w:hAnsi="Liberation Serif" w:cs="Liberation Serif"/>
        </w:rPr>
      </w:pPr>
    </w:p>
    <w:sectPr w:rsidR="00F26118" w:rsidRPr="00F26118" w:rsidSect="00C96035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18"/>
    <w:rsid w:val="00173A85"/>
    <w:rsid w:val="001A71CA"/>
    <w:rsid w:val="00C96035"/>
    <w:rsid w:val="00F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906A"/>
  <w15:chartTrackingRefBased/>
  <w15:docId w15:val="{AD93D84B-17A7-4609-9F14-7D7C57F6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1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6118"/>
    <w:rPr>
      <w:color w:val="800080"/>
      <w:u w:val="single"/>
    </w:rPr>
  </w:style>
  <w:style w:type="paragraph" w:customStyle="1" w:styleId="xl65">
    <w:name w:val="xl65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26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26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261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26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26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261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26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7289</Words>
  <Characters>41552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3</cp:revision>
  <cp:lastPrinted>2025-03-20T11:10:00Z</cp:lastPrinted>
  <dcterms:created xsi:type="dcterms:W3CDTF">2025-03-14T08:30:00Z</dcterms:created>
  <dcterms:modified xsi:type="dcterms:W3CDTF">2025-03-24T07:04:00Z</dcterms:modified>
</cp:coreProperties>
</file>