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78"/>
        <w:gridCol w:w="777"/>
        <w:gridCol w:w="1978"/>
        <w:gridCol w:w="974"/>
        <w:gridCol w:w="974"/>
        <w:gridCol w:w="974"/>
        <w:gridCol w:w="974"/>
        <w:gridCol w:w="974"/>
        <w:gridCol w:w="974"/>
        <w:gridCol w:w="5293"/>
      </w:tblGrid>
      <w:tr w:rsidR="00F535D3" w:rsidTr="00776E07">
        <w:trPr>
          <w:trHeight w:val="255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D3" w:rsidRDefault="00F535D3">
            <w:pPr>
              <w:contextualSpacing w:val="0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5D3" w:rsidRDefault="00F535D3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5D3" w:rsidRDefault="00F535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5D3" w:rsidRDefault="00F535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5D3" w:rsidRDefault="00F535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5D3" w:rsidRDefault="00F535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5D3" w:rsidRDefault="00F535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D3" w:rsidRDefault="00F535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5D3" w:rsidRDefault="00F535D3">
            <w:pPr>
              <w:rPr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D50" w:rsidRPr="007F5D50" w:rsidRDefault="007F5D50" w:rsidP="00561FCB">
            <w:pPr>
              <w:spacing w:after="0" w:line="240" w:lineRule="auto"/>
              <w:ind w:left="74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F5D5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7F5D50" w:rsidRPr="007F5D50" w:rsidRDefault="007F5D50" w:rsidP="00561FCB">
            <w:pPr>
              <w:spacing w:after="0" w:line="240" w:lineRule="auto"/>
              <w:ind w:left="74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F5D5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3"/>
              <w:gridCol w:w="1437"/>
              <w:gridCol w:w="411"/>
              <w:gridCol w:w="783"/>
            </w:tblGrid>
            <w:tr w:rsidR="007F5D50" w:rsidRPr="007F5D50" w:rsidTr="00561FCB">
              <w:trPr>
                <w:trHeight w:val="267"/>
              </w:trPr>
              <w:tc>
                <w:tcPr>
                  <w:tcW w:w="543" w:type="dxa"/>
                  <w:hideMark/>
                </w:tcPr>
                <w:p w:rsidR="007F5D50" w:rsidRPr="007F5D50" w:rsidRDefault="007F5D50" w:rsidP="00561FCB">
                  <w:pPr>
                    <w:spacing w:after="0" w:line="240" w:lineRule="auto"/>
                    <w:ind w:left="-34" w:right="-75"/>
                    <w:jc w:val="both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7F5D50"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F5D50" w:rsidRPr="007F5D50" w:rsidRDefault="0030432D" w:rsidP="007F5D50">
                  <w:pPr>
                    <w:spacing w:after="0" w:line="240" w:lineRule="auto"/>
                    <w:ind w:left="-34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>24.04.2025</w:t>
                  </w:r>
                  <w:bookmarkStart w:id="0" w:name="_GoBack"/>
                  <w:bookmarkEnd w:id="0"/>
                </w:p>
              </w:tc>
              <w:tc>
                <w:tcPr>
                  <w:tcW w:w="411" w:type="dxa"/>
                  <w:hideMark/>
                </w:tcPr>
                <w:p w:rsidR="007F5D50" w:rsidRPr="007F5D50" w:rsidRDefault="007F5D50" w:rsidP="007F5D50">
                  <w:pPr>
                    <w:spacing w:after="0" w:line="240" w:lineRule="auto"/>
                    <w:ind w:left="-34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7F5D50"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F5D50" w:rsidRPr="007F5D50" w:rsidRDefault="007F5D50" w:rsidP="007F5D50">
                  <w:pPr>
                    <w:spacing w:after="0" w:line="240" w:lineRule="auto"/>
                    <w:ind w:left="-34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7F5D50">
                    <w:rPr>
                      <w:rFonts w:ascii="Liberation Serif" w:hAnsi="Liberation Serif"/>
                      <w:sz w:val="24"/>
                      <w:szCs w:val="24"/>
                    </w:rPr>
                    <w:fldChar w:fldCharType="begin"/>
                  </w:r>
                  <w:r w:rsidRPr="007F5D50">
                    <w:rPr>
                      <w:rFonts w:ascii="Liberation Serif" w:hAnsi="Liberation Serif"/>
                      <w:sz w:val="24"/>
                      <w:szCs w:val="24"/>
                    </w:rPr>
                    <w:instrText xml:space="preserve"> DOCPROPERTY  Рег.№  \* MERGEFORMAT </w:instrText>
                  </w:r>
                  <w:r w:rsidRPr="007F5D50">
                    <w:rPr>
                      <w:rFonts w:ascii="Liberation Serif" w:hAnsi="Liberation Serif"/>
                      <w:sz w:val="24"/>
                      <w:szCs w:val="24"/>
                    </w:rPr>
                    <w:fldChar w:fldCharType="separate"/>
                  </w:r>
                  <w:r w:rsidRPr="007F5D50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7F5D50">
                    <w:rPr>
                      <w:rFonts w:ascii="Liberation Serif" w:hAnsi="Liberation Serif"/>
                      <w:sz w:val="24"/>
                      <w:szCs w:val="24"/>
                    </w:rPr>
                    <w:fldChar w:fldCharType="end"/>
                  </w:r>
                  <w:r w:rsidR="0030432D">
                    <w:rPr>
                      <w:rFonts w:ascii="Liberation Serif" w:hAnsi="Liberation Serif"/>
                      <w:sz w:val="24"/>
                      <w:szCs w:val="24"/>
                    </w:rPr>
                    <w:t>521</w:t>
                  </w:r>
                </w:p>
              </w:tc>
            </w:tr>
          </w:tbl>
          <w:p w:rsidR="00F535D3" w:rsidRDefault="00F535D3" w:rsidP="007F5D50">
            <w:pPr>
              <w:jc w:val="right"/>
              <w:rPr>
                <w:sz w:val="20"/>
                <w:szCs w:val="20"/>
              </w:rPr>
            </w:pPr>
          </w:p>
          <w:p w:rsidR="00122355" w:rsidRDefault="00122355" w:rsidP="00561FCB">
            <w:pPr>
              <w:spacing w:after="0" w:line="240" w:lineRule="auto"/>
              <w:ind w:left="74"/>
              <w:rPr>
                <w:rFonts w:ascii="Liberation Serif" w:hAnsi="Liberation Serif"/>
                <w:sz w:val="24"/>
                <w:szCs w:val="24"/>
              </w:rPr>
            </w:pPr>
          </w:p>
          <w:p w:rsidR="007F5D50" w:rsidRPr="007F5D50" w:rsidRDefault="007F5D50" w:rsidP="00561FCB">
            <w:pPr>
              <w:spacing w:after="0" w:line="240" w:lineRule="auto"/>
              <w:ind w:left="74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7F5D50" w:rsidRDefault="007F5D50" w:rsidP="00561FCB">
            <w:pPr>
              <w:ind w:left="74"/>
              <w:rPr>
                <w:sz w:val="20"/>
                <w:szCs w:val="20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F535D3" w:rsidRPr="007F5D50" w:rsidTr="00F535D3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355" w:rsidRDefault="0012235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:rsidR="00122355" w:rsidRDefault="0012235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F535D3" w:rsidRPr="007F5D50" w:rsidTr="00F535D3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F535D3" w:rsidRPr="007F5D50" w:rsidTr="00561FCB">
        <w:trPr>
          <w:trHeight w:val="173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1D7511" w:rsidRPr="00776E07" w:rsidRDefault="001D7511" w:rsidP="00F535D3">
      <w:pPr>
        <w:spacing w:after="0" w:line="240" w:lineRule="auto"/>
        <w:rPr>
          <w:rFonts w:ascii="Liberation Serif" w:hAnsi="Liberation Serif"/>
          <w:szCs w:val="2"/>
        </w:rPr>
      </w:pPr>
    </w:p>
    <w:tbl>
      <w:tblPr>
        <w:tblW w:w="14884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1190"/>
        <w:gridCol w:w="2551"/>
        <w:gridCol w:w="1281"/>
        <w:gridCol w:w="714"/>
        <w:gridCol w:w="709"/>
        <w:gridCol w:w="709"/>
        <w:gridCol w:w="709"/>
        <w:gridCol w:w="708"/>
        <w:gridCol w:w="709"/>
        <w:gridCol w:w="709"/>
        <w:gridCol w:w="709"/>
        <w:gridCol w:w="708"/>
        <w:gridCol w:w="2688"/>
      </w:tblGrid>
      <w:tr w:rsidR="00F535D3" w:rsidRPr="007F5D50" w:rsidTr="00122355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561FCB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Номер</w:t>
            </w:r>
            <w:r w:rsidR="00F535D3"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строки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4A1C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Номер</w:t>
            </w:r>
            <w:r w:rsidR="00F535D3"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цели, задачи, целевого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1FCB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Значение целевого показателя реализации </w:t>
            </w:r>
          </w:p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F535D3" w:rsidRPr="007F5D50" w:rsidTr="00122355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D3" w:rsidRPr="007F5D50" w:rsidRDefault="00F535D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D3" w:rsidRPr="007F5D50" w:rsidRDefault="00F535D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D3" w:rsidRPr="007F5D50" w:rsidRDefault="00F535D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D3" w:rsidRPr="007F5D50" w:rsidRDefault="00F535D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D3" w:rsidRPr="007F5D50" w:rsidRDefault="00F535D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F535D3" w:rsidRPr="007F5D50" w:rsidRDefault="00F535D3">
      <w:pPr>
        <w:rPr>
          <w:rFonts w:ascii="Liberation Serif" w:hAnsi="Liberation Serif"/>
          <w:szCs w:val="2"/>
        </w:rPr>
      </w:pPr>
    </w:p>
    <w:tbl>
      <w:tblPr>
        <w:tblW w:w="14884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1190"/>
        <w:gridCol w:w="2551"/>
        <w:gridCol w:w="1281"/>
        <w:gridCol w:w="714"/>
        <w:gridCol w:w="709"/>
        <w:gridCol w:w="709"/>
        <w:gridCol w:w="709"/>
        <w:gridCol w:w="708"/>
        <w:gridCol w:w="709"/>
        <w:gridCol w:w="709"/>
        <w:gridCol w:w="709"/>
        <w:gridCol w:w="708"/>
        <w:gridCol w:w="2688"/>
      </w:tblGrid>
      <w:tr w:rsidR="00F535D3" w:rsidRPr="007F5D50" w:rsidTr="00122355">
        <w:trPr>
          <w:tblHeader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b/>
                <w:bCs/>
                <w:sz w:val="24"/>
                <w:szCs w:val="24"/>
              </w:rPr>
              <w:t>14</w:t>
            </w:r>
          </w:p>
        </w:tc>
      </w:tr>
      <w:tr w:rsidR="00F535D3" w:rsidRPr="007F5D50" w:rsidTr="001223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1.6.1.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F5D50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F535D3" w:rsidRPr="007F5D50" w:rsidTr="001223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3.2.1.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 xml:space="preserve">Количество объектов, по которым произведены мероприятия по обслуживанию и </w:t>
            </w:r>
            <w:r w:rsidRPr="007F5D50">
              <w:rPr>
                <w:rFonts w:ascii="Liberation Serif" w:hAnsi="Liberation Serif"/>
                <w:sz w:val="24"/>
                <w:szCs w:val="24"/>
              </w:rPr>
              <w:lastRenderedPageBreak/>
              <w:t>сохранности муниципального имущества (в том числе по коммунальным затратам)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F5D50">
              <w:rPr>
                <w:rFonts w:ascii="Liberation Serif" w:hAnsi="Liberation Serif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5D3" w:rsidRPr="007F5D50" w:rsidRDefault="00F535D3">
            <w:pPr>
              <w:rPr>
                <w:rFonts w:ascii="Liberation Serif" w:hAnsi="Liberation Serif"/>
                <w:sz w:val="24"/>
                <w:szCs w:val="24"/>
              </w:rPr>
            </w:pPr>
            <w:r w:rsidRPr="007F5D50">
              <w:rPr>
                <w:rFonts w:ascii="Liberation Serif" w:hAnsi="Liberation Serif"/>
                <w:sz w:val="24"/>
                <w:szCs w:val="24"/>
              </w:rPr>
              <w:t xml:space="preserve">Муниципальные контракты, договоры, входящие акты выполненных работ, оказанных услуг, акты </w:t>
            </w:r>
            <w:r w:rsidRPr="007F5D50">
              <w:rPr>
                <w:rFonts w:ascii="Liberation Serif" w:hAnsi="Liberation Serif"/>
                <w:sz w:val="24"/>
                <w:szCs w:val="24"/>
              </w:rPr>
              <w:lastRenderedPageBreak/>
              <w:t>приема-передачи и другие документы</w:t>
            </w:r>
          </w:p>
        </w:tc>
      </w:tr>
    </w:tbl>
    <w:p w:rsidR="00F535D3" w:rsidRPr="004A1C93" w:rsidRDefault="00F535D3" w:rsidP="004A1C93">
      <w:pPr>
        <w:spacing w:after="0" w:line="240" w:lineRule="auto"/>
        <w:rPr>
          <w:rFonts w:ascii="Liberation Serif" w:hAnsi="Liberation Serif"/>
          <w:szCs w:val="2"/>
        </w:rPr>
      </w:pPr>
    </w:p>
    <w:sectPr w:rsidR="00F535D3" w:rsidRPr="004A1C93" w:rsidSect="0012235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D3"/>
    <w:rsid w:val="00122355"/>
    <w:rsid w:val="001D7511"/>
    <w:rsid w:val="0030432D"/>
    <w:rsid w:val="0036101A"/>
    <w:rsid w:val="004A1C93"/>
    <w:rsid w:val="004D4797"/>
    <w:rsid w:val="00561FCB"/>
    <w:rsid w:val="00762BA6"/>
    <w:rsid w:val="00776E07"/>
    <w:rsid w:val="007F5D50"/>
    <w:rsid w:val="008D7568"/>
    <w:rsid w:val="00D15A51"/>
    <w:rsid w:val="00D33149"/>
    <w:rsid w:val="00F5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8536"/>
  <w15:chartTrackingRefBased/>
  <w15:docId w15:val="{DB669D3B-C2FF-4A7D-81A3-09786F1D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1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6</cp:revision>
  <cp:lastPrinted>2025-04-23T04:46:00Z</cp:lastPrinted>
  <dcterms:created xsi:type="dcterms:W3CDTF">2025-04-21T09:27:00Z</dcterms:created>
  <dcterms:modified xsi:type="dcterms:W3CDTF">2025-04-24T12:07:00Z</dcterms:modified>
</cp:coreProperties>
</file>