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1" w:type="dxa"/>
        <w:tblInd w:w="-851" w:type="dxa"/>
        <w:tblLook w:val="04A0" w:firstRow="1" w:lastRow="0" w:firstColumn="1" w:lastColumn="0" w:noHBand="0" w:noVBand="1"/>
      </w:tblPr>
      <w:tblGrid>
        <w:gridCol w:w="851"/>
        <w:gridCol w:w="6096"/>
        <w:gridCol w:w="1275"/>
        <w:gridCol w:w="1276"/>
        <w:gridCol w:w="983"/>
      </w:tblGrid>
      <w:tr w:rsidR="006D300C" w:rsidRPr="006D300C" w:rsidTr="006D300C">
        <w:trPr>
          <w:trHeight w:val="300"/>
        </w:trPr>
        <w:tc>
          <w:tcPr>
            <w:tcW w:w="10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b/>
                <w:bCs/>
                <w:color w:val="000000"/>
                <w:sz w:val="28"/>
                <w:szCs w:val="28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6D300C" w:rsidRPr="006D300C" w:rsidTr="006D300C">
        <w:trPr>
          <w:trHeight w:val="300"/>
        </w:trPr>
        <w:tc>
          <w:tcPr>
            <w:tcW w:w="10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состоянию на 01.04.2025</w:t>
            </w:r>
          </w:p>
        </w:tc>
      </w:tr>
      <w:tr w:rsidR="006D300C" w:rsidRPr="006D300C" w:rsidTr="006D300C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6D300C" w:rsidRPr="006D300C" w:rsidTr="006D300C">
        <w:trPr>
          <w:trHeight w:val="332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b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6D300C">
              <w:rPr>
                <w:rFonts w:ascii="Liberation Serif" w:eastAsia="Times New Roman" w:hAnsi="Liberation Serif" w:cs="Calibri"/>
                <w:b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b/>
                <w:color w:val="000000"/>
                <w:sz w:val="26"/>
                <w:szCs w:val="26"/>
                <w:lang w:eastAsia="ru-RU"/>
              </w:rPr>
              <w:t>Январь-март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b/>
                <w:color w:val="000000"/>
                <w:sz w:val="26"/>
                <w:szCs w:val="26"/>
                <w:lang w:eastAsia="ru-RU"/>
              </w:rPr>
              <w:t xml:space="preserve">Темп роста </w:t>
            </w:r>
          </w:p>
        </w:tc>
      </w:tr>
      <w:tr w:rsidR="006D300C" w:rsidRPr="006D300C" w:rsidTr="006D300C">
        <w:trPr>
          <w:trHeight w:val="37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b/>
                <w:color w:val="000000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b/>
                <w:color w:val="000000"/>
                <w:sz w:val="26"/>
                <w:szCs w:val="26"/>
                <w:lang w:eastAsia="ru-RU"/>
              </w:rPr>
              <w:t>2024 года</w:t>
            </w:r>
          </w:p>
        </w:tc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00C" w:rsidRPr="006D300C" w:rsidTr="006D300C">
        <w:trPr>
          <w:trHeight w:val="746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6D300C"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251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84,1</w:t>
            </w:r>
          </w:p>
        </w:tc>
      </w:tr>
      <w:tr w:rsidR="006D300C" w:rsidRPr="006D300C" w:rsidTr="006D300C">
        <w:trPr>
          <w:trHeight w:val="262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  <w:t>Женщин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84,6</w:t>
            </w:r>
          </w:p>
        </w:tc>
      </w:tr>
      <w:tr w:rsidR="006D300C" w:rsidRPr="006D300C" w:rsidTr="006D300C">
        <w:trPr>
          <w:trHeight w:val="237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  <w:t>Мужчин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6D300C" w:rsidRPr="006D300C" w:rsidTr="006D300C">
        <w:trPr>
          <w:trHeight w:val="38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 xml:space="preserve">Трудоустроено всего, человек, в </w:t>
            </w:r>
            <w:proofErr w:type="spellStart"/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95,0</w:t>
            </w:r>
          </w:p>
        </w:tc>
      </w:tr>
      <w:tr w:rsidR="006D300C" w:rsidRPr="006D300C" w:rsidTr="006D300C">
        <w:trPr>
          <w:trHeight w:val="25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Женщин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78,3</w:t>
            </w:r>
          </w:p>
        </w:tc>
      </w:tr>
      <w:tr w:rsidR="006D300C" w:rsidRPr="006D300C" w:rsidTr="006D300C">
        <w:trPr>
          <w:trHeight w:val="256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  <w:t>Мужчин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172,2</w:t>
            </w:r>
          </w:p>
        </w:tc>
      </w:tr>
      <w:tr w:rsidR="006D300C" w:rsidRPr="006D300C" w:rsidTr="006D300C">
        <w:trPr>
          <w:trHeight w:val="5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50,0</w:t>
            </w:r>
          </w:p>
        </w:tc>
      </w:tr>
      <w:tr w:rsidR="006D300C" w:rsidRPr="006D300C" w:rsidTr="006D300C">
        <w:trPr>
          <w:trHeight w:val="98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113,8</w:t>
            </w:r>
          </w:p>
        </w:tc>
      </w:tr>
      <w:tr w:rsidR="006D300C" w:rsidRPr="006D300C" w:rsidTr="006D300C">
        <w:trPr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Состоит на учете в ЦЗ, 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71,2</w:t>
            </w:r>
          </w:p>
        </w:tc>
      </w:tr>
      <w:tr w:rsidR="006D300C" w:rsidRPr="006D300C" w:rsidTr="006D300C">
        <w:trPr>
          <w:trHeight w:val="52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Уровень безработицы, процентов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0,64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70,3</w:t>
            </w:r>
          </w:p>
        </w:tc>
      </w:tr>
      <w:tr w:rsidR="006D300C" w:rsidRPr="006D300C" w:rsidTr="006D300C">
        <w:trPr>
          <w:trHeight w:val="5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Среднеобластной</w:t>
            </w:r>
            <w:proofErr w:type="spellEnd"/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 xml:space="preserve"> уровень безработицы, процентов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0,51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70,6</w:t>
            </w:r>
          </w:p>
        </w:tc>
      </w:tr>
      <w:tr w:rsidR="006D300C" w:rsidRPr="006D300C" w:rsidTr="006D300C">
        <w:trPr>
          <w:trHeight w:val="3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 xml:space="preserve">Наличие вакансий, единиц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1 060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79,1</w:t>
            </w:r>
          </w:p>
        </w:tc>
      </w:tr>
      <w:tr w:rsidR="006D300C" w:rsidRPr="006D300C" w:rsidTr="006D300C">
        <w:trPr>
          <w:trHeight w:val="443"/>
        </w:trPr>
        <w:tc>
          <w:tcPr>
            <w:tcW w:w="10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b/>
                <w:bCs/>
                <w:iCs/>
                <w:color w:val="000000"/>
                <w:sz w:val="26"/>
                <w:szCs w:val="26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6D300C" w:rsidRPr="006D300C" w:rsidTr="006D300C">
        <w:trPr>
          <w:trHeight w:val="5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Признано безработными, человек, из них</w:t>
            </w:r>
            <w:r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78,6</w:t>
            </w:r>
          </w:p>
        </w:tc>
      </w:tr>
      <w:tr w:rsidR="006D300C" w:rsidRPr="006D300C" w:rsidTr="006D300C">
        <w:trPr>
          <w:trHeight w:val="47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104,0</w:t>
            </w:r>
          </w:p>
        </w:tc>
      </w:tr>
      <w:tr w:rsidR="006D300C" w:rsidRPr="006D300C" w:rsidTr="006D300C">
        <w:trPr>
          <w:trHeight w:val="5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130,0</w:t>
            </w:r>
          </w:p>
        </w:tc>
      </w:tr>
      <w:tr w:rsidR="006D300C" w:rsidRPr="006D300C" w:rsidTr="006D300C">
        <w:trPr>
          <w:trHeight w:val="64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50,0</w:t>
            </w:r>
          </w:p>
        </w:tc>
      </w:tr>
      <w:tr w:rsidR="006D300C" w:rsidRPr="006D300C" w:rsidTr="006D300C">
        <w:trPr>
          <w:trHeight w:val="82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1.3.1.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6D300C" w:rsidRPr="006D300C" w:rsidTr="006D300C">
        <w:trPr>
          <w:trHeight w:val="61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69,5</w:t>
            </w:r>
          </w:p>
        </w:tc>
      </w:tr>
      <w:tr w:rsidR="006D300C" w:rsidRPr="006D300C" w:rsidTr="006D300C">
        <w:trPr>
          <w:trHeight w:val="68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90,2</w:t>
            </w:r>
          </w:p>
        </w:tc>
      </w:tr>
      <w:tr w:rsidR="006D300C" w:rsidRPr="006D300C" w:rsidTr="006D300C">
        <w:trPr>
          <w:trHeight w:val="54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Трудоустроенные, 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80,8</w:t>
            </w:r>
          </w:p>
        </w:tc>
      </w:tr>
      <w:tr w:rsidR="006D300C" w:rsidRPr="006D300C" w:rsidTr="006D300C">
        <w:trPr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2.1.1.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 xml:space="preserve">в т. ч. </w:t>
            </w:r>
            <w:proofErr w:type="spellStart"/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самозанятые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22,2</w:t>
            </w:r>
          </w:p>
        </w:tc>
      </w:tr>
      <w:tr w:rsidR="006D300C" w:rsidRPr="006D300C" w:rsidTr="006D300C">
        <w:trPr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2.1.2.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в т. ч. инвалиды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6D300C" w:rsidRPr="006D300C" w:rsidTr="006D300C">
        <w:trPr>
          <w:trHeight w:val="7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lastRenderedPageBreak/>
              <w:t>2.2.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102,7</w:t>
            </w:r>
          </w:p>
        </w:tc>
      </w:tr>
      <w:tr w:rsidR="006D300C" w:rsidRPr="006D300C" w:rsidTr="006D300C">
        <w:trPr>
          <w:trHeight w:val="2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2.2.1.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отказ от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120,0</w:t>
            </w:r>
          </w:p>
        </w:tc>
      </w:tr>
      <w:tr w:rsidR="006D300C" w:rsidRPr="006D300C" w:rsidTr="006D300C">
        <w:trPr>
          <w:trHeight w:val="22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2.2.2.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назначение пенсии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25,0</w:t>
            </w:r>
          </w:p>
        </w:tc>
      </w:tr>
      <w:tr w:rsidR="006D300C" w:rsidRPr="006D300C" w:rsidTr="006D300C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2.2.3.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длительная неявка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6D300C" w:rsidRPr="006D300C" w:rsidTr="006D300C">
        <w:trPr>
          <w:trHeight w:val="26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2.2.4.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иные причины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633,3</w:t>
            </w:r>
          </w:p>
        </w:tc>
      </w:tr>
      <w:tr w:rsidR="006D300C" w:rsidRPr="006D300C" w:rsidTr="006D300C">
        <w:trPr>
          <w:trHeight w:val="6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1 280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2 042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62,7</w:t>
            </w:r>
          </w:p>
        </w:tc>
      </w:tr>
      <w:tr w:rsidR="006D300C" w:rsidRPr="006D300C" w:rsidTr="006D300C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1 148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52,2</w:t>
            </w:r>
          </w:p>
        </w:tc>
      </w:tr>
      <w:tr w:rsidR="006D300C" w:rsidRPr="006D300C" w:rsidTr="006D300C">
        <w:trPr>
          <w:trHeight w:val="41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ind w:right="-102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 xml:space="preserve">вакансии для служащих </w:t>
            </w:r>
            <w:r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(</w:t>
            </w: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высококвалифицированные)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773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74,6</w:t>
            </w:r>
          </w:p>
        </w:tc>
      </w:tr>
      <w:tr w:rsidR="006D300C" w:rsidRPr="006D300C" w:rsidTr="006D300C">
        <w:trPr>
          <w:trHeight w:val="40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вакансии для инвалидов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86,0</w:t>
            </w:r>
          </w:p>
        </w:tc>
      </w:tr>
      <w:tr w:rsidR="006D300C" w:rsidRPr="006D300C" w:rsidTr="006D300C">
        <w:trPr>
          <w:trHeight w:val="834"/>
        </w:trPr>
        <w:tc>
          <w:tcPr>
            <w:tcW w:w="10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b/>
                <w:bCs/>
                <w:color w:val="000000"/>
                <w:sz w:val="26"/>
                <w:szCs w:val="26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6D300C" w:rsidRPr="006D300C" w:rsidTr="006D300C">
        <w:trPr>
          <w:trHeight w:val="69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94,4</w:t>
            </w:r>
          </w:p>
        </w:tc>
      </w:tr>
      <w:tr w:rsidR="006D300C" w:rsidRPr="006D300C" w:rsidTr="006D300C">
        <w:trPr>
          <w:trHeight w:val="6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108,8</w:t>
            </w:r>
          </w:p>
        </w:tc>
      </w:tr>
      <w:tr w:rsidR="006D300C" w:rsidRPr="006D300C" w:rsidTr="006D300C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108,3</w:t>
            </w:r>
          </w:p>
        </w:tc>
      </w:tr>
      <w:tr w:rsidR="006D300C" w:rsidRPr="006D300C" w:rsidTr="006D300C">
        <w:trPr>
          <w:trHeight w:val="5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5,9</w:t>
            </w:r>
          </w:p>
        </w:tc>
      </w:tr>
      <w:tr w:rsidR="006D300C" w:rsidRPr="006D300C" w:rsidTr="006D300C">
        <w:trPr>
          <w:trHeight w:val="54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200,0</w:t>
            </w:r>
          </w:p>
        </w:tc>
      </w:tr>
      <w:tr w:rsidR="006D300C" w:rsidRPr="006D300C" w:rsidTr="006D300C">
        <w:trPr>
          <w:trHeight w:val="62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6D300C" w:rsidRPr="006D300C" w:rsidTr="006D300C">
        <w:trPr>
          <w:trHeight w:val="7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обучение женщин в период отпуска по уходу за ребенком до достижения им возраста трех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i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6D300C" w:rsidRPr="006D300C" w:rsidTr="006D300C">
        <w:trPr>
          <w:trHeight w:val="139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6D300C" w:rsidRPr="006D300C" w:rsidTr="006D300C">
        <w:trPr>
          <w:trHeight w:val="54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0C" w:rsidRPr="006D300C" w:rsidRDefault="006D300C" w:rsidP="006D30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6D300C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33,3</w:t>
            </w:r>
          </w:p>
        </w:tc>
      </w:tr>
    </w:tbl>
    <w:p w:rsidR="00EF6E67" w:rsidRDefault="00EF6E67"/>
    <w:sectPr w:rsidR="00EF6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F8"/>
    <w:rsid w:val="00230488"/>
    <w:rsid w:val="005A7922"/>
    <w:rsid w:val="006D300C"/>
    <w:rsid w:val="00C917F8"/>
    <w:rsid w:val="00E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AF88"/>
  <w15:chartTrackingRefBased/>
  <w15:docId w15:val="{46C73A33-C979-4C42-B059-700069EB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Шамова Ольга Сергеевна</cp:lastModifiedBy>
  <cp:revision>12</cp:revision>
  <dcterms:created xsi:type="dcterms:W3CDTF">2025-05-06T11:09:00Z</dcterms:created>
  <dcterms:modified xsi:type="dcterms:W3CDTF">2025-05-06T11:15:00Z</dcterms:modified>
</cp:coreProperties>
</file>