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81809" w14:textId="49CA045B" w:rsidR="00DF4620" w:rsidRDefault="00C01D57" w:rsidP="00B81678">
      <w:pPr>
        <w:contextualSpacing/>
        <w:jc w:val="center"/>
        <w:rPr>
          <w:rFonts w:ascii="Liberation Serif" w:hAnsi="Liberation Serif"/>
        </w:rPr>
      </w:pPr>
      <w:r>
        <w:rPr>
          <w:rFonts w:ascii="Liberation Serif" w:hAnsi="Liberation Serif"/>
        </w:rPr>
        <w:t xml:space="preserve"> </w:t>
      </w:r>
      <w:r w:rsidR="00DF4620">
        <w:rPr>
          <w:rFonts w:ascii="Liberation Serif" w:hAnsi="Liberation Serif"/>
        </w:rPr>
        <w:t xml:space="preserve">                                                                              </w:t>
      </w:r>
      <w:r w:rsidR="00DF4620" w:rsidRPr="00DF4620">
        <w:rPr>
          <w:rFonts w:ascii="Liberation Serif" w:hAnsi="Liberation Serif"/>
        </w:rPr>
        <w:t>Приложение</w:t>
      </w:r>
      <w:r w:rsidR="0082724E">
        <w:rPr>
          <w:rFonts w:ascii="Liberation Serif" w:hAnsi="Liberation Serif"/>
        </w:rPr>
        <w:t xml:space="preserve"> № 1</w:t>
      </w:r>
      <w:r w:rsidR="00DF4620" w:rsidRPr="00DF4620">
        <w:rPr>
          <w:rFonts w:ascii="Liberation Serif" w:hAnsi="Liberation Serif"/>
        </w:rPr>
        <w:t xml:space="preserve"> к письму администрации </w:t>
      </w:r>
    </w:p>
    <w:p w14:paraId="069ED070" w14:textId="77777777" w:rsidR="00DF4620" w:rsidRPr="00DF4620" w:rsidRDefault="00DF4620" w:rsidP="00B81678">
      <w:pPr>
        <w:contextualSpacing/>
        <w:jc w:val="right"/>
        <w:rPr>
          <w:rFonts w:ascii="Liberation Serif" w:hAnsi="Liberation Serif"/>
        </w:rPr>
      </w:pPr>
      <w:r w:rsidRPr="00DF4620">
        <w:rPr>
          <w:rFonts w:ascii="Liberation Serif" w:hAnsi="Liberation Serif"/>
        </w:rPr>
        <w:t xml:space="preserve">городского округа Верхняя Пышма от    </w:t>
      </w:r>
      <w:r>
        <w:rPr>
          <w:rFonts w:ascii="Liberation Serif" w:hAnsi="Liberation Serif"/>
        </w:rPr>
        <w:t xml:space="preserve">     </w:t>
      </w:r>
      <w:r w:rsidRPr="00DF4620">
        <w:rPr>
          <w:rFonts w:ascii="Liberation Serif" w:hAnsi="Liberation Serif"/>
        </w:rPr>
        <w:t xml:space="preserve">№     </w:t>
      </w:r>
    </w:p>
    <w:p w14:paraId="15AF10E3" w14:textId="77777777" w:rsidR="00DF4620" w:rsidRDefault="00DF4620" w:rsidP="00B81678">
      <w:pPr>
        <w:contextualSpacing/>
        <w:rPr>
          <w:rFonts w:ascii="Liberation Serif" w:hAnsi="Liberation Serif"/>
          <w:b/>
        </w:rPr>
      </w:pPr>
    </w:p>
    <w:p w14:paraId="782790C7" w14:textId="77777777" w:rsidR="000E3154" w:rsidRPr="000E3154" w:rsidRDefault="000E3154" w:rsidP="00B81678">
      <w:pPr>
        <w:contextualSpacing/>
        <w:jc w:val="center"/>
        <w:rPr>
          <w:rFonts w:ascii="Liberation Serif" w:hAnsi="Liberation Serif"/>
          <w:b/>
        </w:rPr>
      </w:pPr>
      <w:r>
        <w:rPr>
          <w:rFonts w:ascii="Liberation Serif" w:hAnsi="Liberation Serif"/>
          <w:b/>
        </w:rPr>
        <w:t xml:space="preserve">Доклад о достигнутых значениях показателей для оценки </w:t>
      </w:r>
      <w:r w:rsidRPr="000E3154">
        <w:rPr>
          <w:rFonts w:ascii="Liberation Serif" w:hAnsi="Liberation Serif"/>
          <w:b/>
        </w:rPr>
        <w:t>эффективности деятельности</w:t>
      </w:r>
    </w:p>
    <w:p w14:paraId="20EA2AF7" w14:textId="4FD6859F" w:rsidR="000E3154" w:rsidRPr="000E3154" w:rsidRDefault="000E3154" w:rsidP="00B81678">
      <w:pPr>
        <w:contextualSpacing/>
        <w:jc w:val="center"/>
        <w:rPr>
          <w:rFonts w:ascii="Liberation Serif" w:hAnsi="Liberation Serif"/>
          <w:b/>
        </w:rPr>
      </w:pPr>
      <w:r w:rsidRPr="000E3154">
        <w:rPr>
          <w:rFonts w:ascii="Liberation Serif" w:hAnsi="Liberation Serif"/>
          <w:b/>
        </w:rPr>
        <w:t xml:space="preserve">органов местного </w:t>
      </w:r>
      <w:r w:rsidRPr="00F85DB0">
        <w:rPr>
          <w:rFonts w:ascii="Liberation Serif" w:hAnsi="Liberation Serif"/>
          <w:b/>
        </w:rPr>
        <w:t>самоуправления</w:t>
      </w:r>
      <w:r w:rsidR="00B81678" w:rsidRPr="00F85DB0">
        <w:rPr>
          <w:rFonts w:ascii="Liberation Serif" w:hAnsi="Liberation Serif"/>
          <w:b/>
        </w:rPr>
        <w:t xml:space="preserve"> </w:t>
      </w:r>
      <w:r w:rsidRPr="00F85DB0">
        <w:rPr>
          <w:rFonts w:ascii="Liberation Serif" w:hAnsi="Liberation Serif"/>
          <w:b/>
        </w:rPr>
        <w:t>городск</w:t>
      </w:r>
      <w:r w:rsidR="001B26E1" w:rsidRPr="00F85DB0">
        <w:rPr>
          <w:rFonts w:ascii="Liberation Serif" w:hAnsi="Liberation Serif"/>
          <w:b/>
        </w:rPr>
        <w:t>ого округа</w:t>
      </w:r>
      <w:r w:rsidR="000C1977">
        <w:rPr>
          <w:rFonts w:ascii="Liberation Serif" w:hAnsi="Liberation Serif"/>
          <w:b/>
        </w:rPr>
        <w:t xml:space="preserve"> Верхняя Пышма за 2024</w:t>
      </w:r>
      <w:r w:rsidRPr="000E3154">
        <w:rPr>
          <w:rFonts w:ascii="Liberation Serif" w:hAnsi="Liberation Serif"/>
          <w:b/>
        </w:rPr>
        <w:t xml:space="preserve"> год</w:t>
      </w:r>
      <w:r>
        <w:rPr>
          <w:rFonts w:ascii="Liberation Serif" w:hAnsi="Liberation Serif"/>
          <w:b/>
        </w:rPr>
        <w:t xml:space="preserve"> и их планируемых значениях на 3 летний период</w:t>
      </w:r>
      <w:r w:rsidR="00535E8E">
        <w:rPr>
          <w:rFonts w:ascii="Liberation Serif" w:hAnsi="Liberation Serif"/>
          <w:b/>
        </w:rPr>
        <w:t>.</w:t>
      </w:r>
    </w:p>
    <w:p w14:paraId="527F0532" w14:textId="77777777" w:rsidR="002777F9" w:rsidRPr="00B72286" w:rsidRDefault="002777F9" w:rsidP="00B81678">
      <w:pPr>
        <w:contextualSpacing/>
        <w:jc w:val="both"/>
        <w:rPr>
          <w:rFonts w:ascii="Liberation Serif" w:hAnsi="Liberation Serif"/>
          <w:b/>
        </w:rPr>
      </w:pPr>
    </w:p>
    <w:p w14:paraId="6DF7233B" w14:textId="77777777" w:rsidR="002777F9" w:rsidRPr="00B72286" w:rsidRDefault="000E3154" w:rsidP="00B81678">
      <w:pPr>
        <w:contextualSpacing/>
        <w:jc w:val="center"/>
        <w:rPr>
          <w:rFonts w:ascii="Liberation Serif" w:hAnsi="Liberation Serif"/>
          <w:b/>
        </w:rPr>
      </w:pPr>
      <w:r>
        <w:rPr>
          <w:rFonts w:ascii="Liberation Serif" w:hAnsi="Liberation Serif"/>
          <w:b/>
        </w:rPr>
        <w:t xml:space="preserve">   </w:t>
      </w:r>
      <w:r w:rsidR="002777F9" w:rsidRPr="00B72286">
        <w:rPr>
          <w:rFonts w:ascii="Liberation Serif" w:hAnsi="Liberation Serif"/>
          <w:b/>
        </w:rPr>
        <w:t>Введение</w:t>
      </w:r>
    </w:p>
    <w:p w14:paraId="3D0F86FE" w14:textId="77777777" w:rsidR="002777F9" w:rsidRPr="00B72286" w:rsidRDefault="002777F9" w:rsidP="00B81678">
      <w:pPr>
        <w:contextualSpacing/>
        <w:jc w:val="center"/>
        <w:rPr>
          <w:rFonts w:ascii="Liberation Serif" w:hAnsi="Liberation Serif"/>
          <w:b/>
        </w:rPr>
      </w:pPr>
    </w:p>
    <w:p w14:paraId="17BAA228" w14:textId="77777777" w:rsidR="002777F9" w:rsidRDefault="002777F9" w:rsidP="00B81678">
      <w:pPr>
        <w:ind w:firstLine="708"/>
        <w:contextualSpacing/>
        <w:jc w:val="both"/>
        <w:rPr>
          <w:rFonts w:ascii="Liberation Serif" w:hAnsi="Liberation Serif"/>
        </w:rPr>
      </w:pPr>
      <w:r w:rsidRPr="00B72286">
        <w:rPr>
          <w:rFonts w:ascii="Liberation Serif" w:hAnsi="Liberation Serif"/>
        </w:rPr>
        <w:t>Мониторинг эффективности деятельности органов местного самоуправления городского округа Верхняя Пышма п</w:t>
      </w:r>
      <w:r w:rsidR="007E0426" w:rsidRPr="00B72286">
        <w:rPr>
          <w:rFonts w:ascii="Liberation Serif" w:hAnsi="Liberation Serif"/>
        </w:rPr>
        <w:t>роведен</w:t>
      </w:r>
      <w:r w:rsidRPr="00B72286">
        <w:rPr>
          <w:rFonts w:ascii="Liberation Serif" w:hAnsi="Liberation Serif"/>
        </w:rPr>
        <w:t xml:space="preserve"> в соответствии с </w:t>
      </w:r>
      <w:r w:rsidR="00AF5345" w:rsidRPr="00B72286">
        <w:rPr>
          <w:rFonts w:ascii="Liberation Serif" w:hAnsi="Liberation Serif"/>
        </w:rPr>
        <w:t>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года № 601 «Об основных направлениях совершенствования системы государственного управления», Указа Губернатор</w:t>
      </w:r>
      <w:r w:rsidR="00130EAA" w:rsidRPr="00B72286">
        <w:rPr>
          <w:rFonts w:ascii="Liberation Serif" w:hAnsi="Liberation Serif"/>
        </w:rPr>
        <w:t xml:space="preserve">а Свердловской области от 12 июля </w:t>
      </w:r>
      <w:r w:rsidR="00AF5345" w:rsidRPr="00B72286">
        <w:rPr>
          <w:rFonts w:ascii="Liberation Serif" w:hAnsi="Liberation Serif"/>
        </w:rPr>
        <w:t>2008</w:t>
      </w:r>
      <w:r w:rsidR="000E3154">
        <w:rPr>
          <w:rFonts w:ascii="Liberation Serif" w:hAnsi="Liberation Serif"/>
        </w:rPr>
        <w:t xml:space="preserve"> года </w:t>
      </w:r>
      <w:r w:rsidR="00AF5345" w:rsidRPr="00B72286">
        <w:rPr>
          <w:rFonts w:ascii="Liberation Serif" w:hAnsi="Liberation Serif"/>
        </w:rPr>
        <w:t xml:space="preserve"> № 817-УГ «О мерах по реализации Указа Президента Российской Федерации от 28 апреля 2008 года № 607 </w:t>
      </w:r>
      <w:r w:rsidR="00130EAA" w:rsidRPr="00B72286">
        <w:rPr>
          <w:rFonts w:ascii="Liberation Serif" w:hAnsi="Liberation Serif"/>
        </w:rPr>
        <w:br/>
      </w:r>
      <w:r w:rsidR="00AF5345" w:rsidRPr="00B72286">
        <w:rPr>
          <w:rFonts w:ascii="Liberation Serif" w:hAnsi="Liberation Serif"/>
        </w:rPr>
        <w:t>«Об оценке эффективности деятельности органов местного самоуправления городских округов и муниципальных районов» и постановления Правительств</w:t>
      </w:r>
      <w:r w:rsidR="00CD63F3">
        <w:rPr>
          <w:rFonts w:ascii="Liberation Serif" w:hAnsi="Liberation Serif"/>
        </w:rPr>
        <w:t xml:space="preserve">а Свердловской области от 12 апреля </w:t>
      </w:r>
      <w:r w:rsidR="00AF5345" w:rsidRPr="00B72286">
        <w:rPr>
          <w:rFonts w:ascii="Liberation Serif" w:hAnsi="Liberation Serif"/>
        </w:rPr>
        <w:t>2013</w:t>
      </w:r>
      <w:r w:rsidR="00CD63F3">
        <w:rPr>
          <w:rFonts w:ascii="Liberation Serif" w:hAnsi="Liberation Serif"/>
        </w:rPr>
        <w:t xml:space="preserve"> года </w:t>
      </w:r>
      <w:r w:rsidR="00AF5345" w:rsidRPr="00B72286">
        <w:rPr>
          <w:rFonts w:ascii="Liberation Serif" w:hAnsi="Liberation Serif"/>
        </w:rPr>
        <w:t xml:space="preserve">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w:t>
      </w:r>
      <w:r w:rsidRPr="00B72286">
        <w:rPr>
          <w:rFonts w:ascii="Liberation Serif" w:hAnsi="Liberation Serif"/>
        </w:rPr>
        <w:t>.</w:t>
      </w:r>
    </w:p>
    <w:p w14:paraId="6DEB90E0" w14:textId="40587C57" w:rsidR="0075444C" w:rsidRDefault="0075444C" w:rsidP="00B81678">
      <w:pPr>
        <w:ind w:firstLine="708"/>
        <w:contextualSpacing/>
        <w:jc w:val="both"/>
        <w:rPr>
          <w:rFonts w:ascii="Liberation Serif" w:hAnsi="Liberation Serif"/>
        </w:rPr>
      </w:pPr>
      <w:r w:rsidRPr="0075444C">
        <w:rPr>
          <w:rFonts w:ascii="Liberation Serif" w:hAnsi="Liberation Serif"/>
        </w:rPr>
        <w:t>Городской округ Верхняя Пышма по своему развитию и экономическому потенциалу входит в число наиболее</w:t>
      </w:r>
      <w:r w:rsidR="00640573">
        <w:rPr>
          <w:rFonts w:ascii="Liberation Serif" w:hAnsi="Liberation Serif"/>
        </w:rPr>
        <w:t xml:space="preserve"> активно развивающихся</w:t>
      </w:r>
      <w:r w:rsidRPr="0075444C">
        <w:rPr>
          <w:rFonts w:ascii="Liberation Serif" w:hAnsi="Liberation Serif"/>
        </w:rPr>
        <w:t xml:space="preserve"> муниципальных образований</w:t>
      </w:r>
      <w:r>
        <w:rPr>
          <w:rFonts w:ascii="Liberation Serif" w:hAnsi="Liberation Serif"/>
        </w:rPr>
        <w:t xml:space="preserve"> Свердловской области. </w:t>
      </w:r>
    </w:p>
    <w:p w14:paraId="0121D1FF" w14:textId="1A72C475" w:rsidR="007A3BC9" w:rsidRDefault="007A3BC9" w:rsidP="00B81678">
      <w:pPr>
        <w:ind w:firstLine="708"/>
        <w:contextualSpacing/>
        <w:jc w:val="both"/>
        <w:rPr>
          <w:rFonts w:ascii="Liberation Serif" w:hAnsi="Liberation Serif"/>
        </w:rPr>
      </w:pPr>
      <w:r w:rsidRPr="007A3BC9">
        <w:rPr>
          <w:rFonts w:ascii="Liberation Serif" w:hAnsi="Liberation Serif"/>
          <w:bCs/>
        </w:rPr>
        <w:t>Основой эконом</w:t>
      </w:r>
      <w:r w:rsidR="00996941">
        <w:rPr>
          <w:rFonts w:ascii="Liberation Serif" w:hAnsi="Liberation Serif"/>
          <w:bCs/>
        </w:rPr>
        <w:t>ики городского округа являются</w:t>
      </w:r>
      <w:r w:rsidR="00CB6600">
        <w:rPr>
          <w:rFonts w:ascii="Liberation Serif" w:hAnsi="Liberation Serif"/>
          <w:bCs/>
        </w:rPr>
        <w:t xml:space="preserve"> </w:t>
      </w:r>
      <w:r w:rsidR="00CB6600" w:rsidRPr="00F80D1D">
        <w:rPr>
          <w:rFonts w:ascii="Liberation Serif" w:hAnsi="Liberation Serif"/>
          <w:bCs/>
        </w:rPr>
        <w:t>о</w:t>
      </w:r>
      <w:r w:rsidR="00F80D1D" w:rsidRPr="00F80D1D">
        <w:rPr>
          <w:rFonts w:ascii="Liberation Serif" w:hAnsi="Liberation Serif"/>
          <w:bCs/>
        </w:rPr>
        <w:t>тра</w:t>
      </w:r>
      <w:r w:rsidR="00CB6600" w:rsidRPr="00F80D1D">
        <w:rPr>
          <w:rFonts w:ascii="Liberation Serif" w:hAnsi="Liberation Serif"/>
          <w:bCs/>
        </w:rPr>
        <w:t>сли</w:t>
      </w:r>
      <w:r w:rsidR="00996941">
        <w:rPr>
          <w:rFonts w:ascii="Liberation Serif" w:hAnsi="Liberation Serif"/>
          <w:bCs/>
        </w:rPr>
        <w:t xml:space="preserve"> </w:t>
      </w:r>
      <w:r w:rsidR="00CB6600">
        <w:rPr>
          <w:rFonts w:ascii="Liberation Serif" w:hAnsi="Liberation Serif"/>
          <w:bCs/>
        </w:rPr>
        <w:t>промышленности, строительства, торговли и другие</w:t>
      </w:r>
      <w:r w:rsidRPr="007A3BC9">
        <w:rPr>
          <w:rFonts w:ascii="Liberation Serif" w:hAnsi="Liberation Serif"/>
          <w:bCs/>
        </w:rPr>
        <w:t>.</w:t>
      </w:r>
      <w:r>
        <w:rPr>
          <w:rFonts w:ascii="Liberation Serif" w:hAnsi="Liberation Serif"/>
          <w:bCs/>
        </w:rPr>
        <w:t xml:space="preserve"> </w:t>
      </w:r>
    </w:p>
    <w:p w14:paraId="0981D76A" w14:textId="77777777" w:rsidR="0075444C" w:rsidRDefault="007A3BC9" w:rsidP="00B81678">
      <w:pPr>
        <w:ind w:firstLine="708"/>
        <w:contextualSpacing/>
        <w:jc w:val="both"/>
        <w:rPr>
          <w:rFonts w:ascii="Liberation Serif" w:hAnsi="Liberation Serif"/>
          <w:bCs/>
        </w:rPr>
      </w:pPr>
      <w:r w:rsidRPr="007A3BC9">
        <w:rPr>
          <w:rFonts w:ascii="Liberation Serif" w:hAnsi="Liberation Serif"/>
          <w:bCs/>
        </w:rPr>
        <w:t>Промышленный комплекс</w:t>
      </w:r>
      <w:r>
        <w:rPr>
          <w:rFonts w:ascii="Liberation Serif" w:hAnsi="Liberation Serif"/>
          <w:bCs/>
        </w:rPr>
        <w:t xml:space="preserve"> городского</w:t>
      </w:r>
      <w:r w:rsidRPr="007A3BC9">
        <w:rPr>
          <w:rFonts w:ascii="Liberation Serif" w:hAnsi="Liberation Serif"/>
          <w:bCs/>
        </w:rPr>
        <w:t xml:space="preserve"> округа</w:t>
      </w:r>
      <w:r>
        <w:rPr>
          <w:rFonts w:ascii="Liberation Serif" w:hAnsi="Liberation Serif"/>
          <w:bCs/>
        </w:rPr>
        <w:t xml:space="preserve"> Верхняя Пышма</w:t>
      </w:r>
      <w:r w:rsidRPr="007A3BC9">
        <w:rPr>
          <w:rFonts w:ascii="Liberation Serif" w:hAnsi="Liberation Serif"/>
          <w:bCs/>
        </w:rPr>
        <w:t xml:space="preserve"> представлен</w:t>
      </w:r>
      <w:r>
        <w:rPr>
          <w:rFonts w:ascii="Liberation Serif" w:hAnsi="Liberation Serif"/>
          <w:bCs/>
        </w:rPr>
        <w:t xml:space="preserve"> следующими</w:t>
      </w:r>
      <w:r w:rsidRPr="007A3BC9">
        <w:rPr>
          <w:rFonts w:ascii="Liberation Serif" w:hAnsi="Liberation Serif"/>
          <w:bCs/>
        </w:rPr>
        <w:t xml:space="preserve"> </w:t>
      </w:r>
      <w:r w:rsidR="007139F8">
        <w:rPr>
          <w:rFonts w:ascii="Liberation Serif" w:hAnsi="Liberation Serif"/>
          <w:bCs/>
        </w:rPr>
        <w:t xml:space="preserve">крупными </w:t>
      </w:r>
      <w:r w:rsidRPr="007A3BC9">
        <w:rPr>
          <w:rFonts w:ascii="Liberation Serif" w:hAnsi="Liberation Serif"/>
          <w:bCs/>
        </w:rPr>
        <w:t>предприятиями</w:t>
      </w:r>
      <w:r>
        <w:rPr>
          <w:rFonts w:ascii="Liberation Serif" w:hAnsi="Liberation Serif"/>
          <w:bCs/>
        </w:rPr>
        <w:t>:</w:t>
      </w:r>
    </w:p>
    <w:p w14:paraId="5531C4B1"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АО «Уралэлектромедь»;</w:t>
      </w:r>
    </w:p>
    <w:p w14:paraId="71538EB4"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ООО «Уральские локомотивы»;</w:t>
      </w:r>
    </w:p>
    <w:p w14:paraId="2D96942A"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АО «Екатеринбургский завод по обработке цветных металлов»;</w:t>
      </w:r>
    </w:p>
    <w:p w14:paraId="04BEE401" w14:textId="77777777" w:rsidR="007A3BC9" w:rsidRDefault="007A3BC9" w:rsidP="00B81678">
      <w:pPr>
        <w:ind w:firstLine="708"/>
        <w:contextualSpacing/>
        <w:jc w:val="both"/>
        <w:rPr>
          <w:rFonts w:ascii="Liberation Serif" w:hAnsi="Liberation Serif"/>
          <w:bCs/>
        </w:rPr>
      </w:pPr>
      <w:r w:rsidRPr="007A3BC9">
        <w:rPr>
          <w:rFonts w:ascii="Liberation Serif" w:hAnsi="Liberation Serif"/>
          <w:bCs/>
        </w:rPr>
        <w:t>- АО «Уралредмет»</w:t>
      </w:r>
      <w:r>
        <w:rPr>
          <w:rFonts w:ascii="Liberation Serif" w:hAnsi="Liberation Serif"/>
          <w:bCs/>
        </w:rPr>
        <w:t>.</w:t>
      </w:r>
    </w:p>
    <w:p w14:paraId="2A3DBE8D" w14:textId="085DA0DA" w:rsidR="007A3BC9" w:rsidRPr="00996941" w:rsidRDefault="007A3BC9" w:rsidP="00B81678">
      <w:pPr>
        <w:ind w:firstLine="708"/>
        <w:contextualSpacing/>
        <w:jc w:val="both"/>
        <w:rPr>
          <w:rFonts w:ascii="Liberation Serif" w:hAnsi="Liberation Serif"/>
          <w:bCs/>
        </w:rPr>
      </w:pPr>
      <w:r w:rsidRPr="007A3BC9">
        <w:rPr>
          <w:rFonts w:ascii="Liberation Serif" w:hAnsi="Liberation Serif"/>
          <w:bCs/>
        </w:rPr>
        <w:t>Особое внимание уделяется</w:t>
      </w:r>
      <w:r w:rsidR="00CB6600">
        <w:rPr>
          <w:rFonts w:ascii="Liberation Serif" w:hAnsi="Liberation Serif"/>
          <w:bCs/>
        </w:rPr>
        <w:t xml:space="preserve"> развитию малого</w:t>
      </w:r>
      <w:r w:rsidRPr="007A3BC9">
        <w:rPr>
          <w:rFonts w:ascii="Liberation Serif" w:hAnsi="Liberation Serif"/>
          <w:bCs/>
        </w:rPr>
        <w:t xml:space="preserve"> </w:t>
      </w:r>
      <w:r w:rsidR="00CB6600">
        <w:rPr>
          <w:rFonts w:ascii="Liberation Serif" w:hAnsi="Liberation Serif"/>
          <w:bCs/>
        </w:rPr>
        <w:t xml:space="preserve">бизнеса, а также </w:t>
      </w:r>
      <w:r w:rsidR="0052783D">
        <w:rPr>
          <w:rFonts w:ascii="Liberation Serif" w:hAnsi="Liberation Serif"/>
          <w:bCs/>
        </w:rPr>
        <w:t>социальной сферы</w:t>
      </w:r>
      <w:r w:rsidRPr="007A3BC9">
        <w:rPr>
          <w:rFonts w:ascii="Liberation Serif" w:hAnsi="Liberation Serif"/>
          <w:bCs/>
        </w:rPr>
        <w:t>, жилищно-коммунальн</w:t>
      </w:r>
      <w:r w:rsidR="00A608D5">
        <w:rPr>
          <w:rFonts w:ascii="Liberation Serif" w:hAnsi="Liberation Serif"/>
          <w:bCs/>
        </w:rPr>
        <w:t>ому комплексу</w:t>
      </w:r>
      <w:r w:rsidR="00374D30">
        <w:rPr>
          <w:rFonts w:ascii="Liberation Serif" w:hAnsi="Liberation Serif"/>
          <w:bCs/>
        </w:rPr>
        <w:t xml:space="preserve"> городского округа Верхняя Пышма</w:t>
      </w:r>
      <w:r w:rsidR="00A608D5">
        <w:rPr>
          <w:rFonts w:ascii="Liberation Serif" w:hAnsi="Liberation Serif"/>
          <w:bCs/>
        </w:rPr>
        <w:t>. Основные задачи а</w:t>
      </w:r>
      <w:r w:rsidRPr="007A3BC9">
        <w:rPr>
          <w:rFonts w:ascii="Liberation Serif" w:hAnsi="Liberation Serif"/>
          <w:bCs/>
        </w:rPr>
        <w:t>дминистрации городского округа – улучшение качества жизни населения, создание комфортных условий для проживания в</w:t>
      </w:r>
      <w:r w:rsidR="00C64036">
        <w:rPr>
          <w:rFonts w:ascii="Liberation Serif" w:hAnsi="Liberation Serif"/>
          <w:bCs/>
        </w:rPr>
        <w:t xml:space="preserve"> </w:t>
      </w:r>
      <w:r w:rsidR="000B44D8">
        <w:rPr>
          <w:rFonts w:ascii="Liberation Serif" w:hAnsi="Liberation Serif"/>
          <w:bCs/>
        </w:rPr>
        <w:t xml:space="preserve">городском </w:t>
      </w:r>
      <w:r w:rsidR="000B44D8" w:rsidRPr="007A3BC9">
        <w:rPr>
          <w:rFonts w:ascii="Liberation Serif" w:hAnsi="Liberation Serif"/>
          <w:bCs/>
        </w:rPr>
        <w:t>округе</w:t>
      </w:r>
      <w:r w:rsidR="00996941">
        <w:rPr>
          <w:rFonts w:ascii="Liberation Serif" w:hAnsi="Liberation Serif"/>
          <w:bCs/>
        </w:rPr>
        <w:t>,</w:t>
      </w:r>
      <w:r w:rsidRPr="007A3BC9">
        <w:rPr>
          <w:rFonts w:ascii="Liberation Serif" w:hAnsi="Liberation Serif"/>
          <w:bCs/>
        </w:rPr>
        <w:t xml:space="preserve"> работы, создания семьи и воспитания детей, достойных условий для старшего поколения. Основой для </w:t>
      </w:r>
      <w:r w:rsidR="00996941">
        <w:rPr>
          <w:rFonts w:ascii="Liberation Serif" w:hAnsi="Liberation Serif"/>
          <w:bCs/>
        </w:rPr>
        <w:t xml:space="preserve">всего этого </w:t>
      </w:r>
      <w:r w:rsidRPr="007A3BC9">
        <w:rPr>
          <w:rFonts w:ascii="Liberation Serif" w:hAnsi="Liberation Serif"/>
          <w:bCs/>
        </w:rPr>
        <w:t xml:space="preserve">является устойчивая и эффективная </w:t>
      </w:r>
      <w:r w:rsidR="00EA49B5" w:rsidRPr="007A3BC9">
        <w:rPr>
          <w:rFonts w:ascii="Liberation Serif" w:hAnsi="Liberation Serif"/>
          <w:bCs/>
        </w:rPr>
        <w:t xml:space="preserve">экономика, </w:t>
      </w:r>
      <w:r w:rsidR="00EA49B5">
        <w:rPr>
          <w:rFonts w:ascii="Liberation Serif" w:hAnsi="Liberation Serif"/>
          <w:bCs/>
        </w:rPr>
        <w:t>так</w:t>
      </w:r>
      <w:r w:rsidR="00875EB9">
        <w:rPr>
          <w:rFonts w:ascii="Liberation Serif" w:hAnsi="Liberation Serif"/>
          <w:bCs/>
        </w:rPr>
        <w:t xml:space="preserve"> как </w:t>
      </w:r>
      <w:r w:rsidRPr="007A3BC9">
        <w:rPr>
          <w:rFonts w:ascii="Liberation Serif" w:hAnsi="Liberation Serif"/>
          <w:bCs/>
        </w:rPr>
        <w:t>состояние экономики определяет уровень и качество жизни.</w:t>
      </w:r>
    </w:p>
    <w:p w14:paraId="1DC3E5F1" w14:textId="77777777" w:rsidR="002777F9" w:rsidRPr="00B72286" w:rsidRDefault="002777F9" w:rsidP="00B81678">
      <w:pPr>
        <w:ind w:firstLine="708"/>
        <w:contextualSpacing/>
        <w:jc w:val="both"/>
        <w:rPr>
          <w:rFonts w:ascii="Liberation Serif" w:hAnsi="Liberation Serif"/>
        </w:rPr>
      </w:pPr>
    </w:p>
    <w:p w14:paraId="7F59034C" w14:textId="460D3604" w:rsidR="002777F9" w:rsidRPr="00B72286" w:rsidRDefault="002777F9" w:rsidP="00B81678">
      <w:pPr>
        <w:contextualSpacing/>
        <w:jc w:val="center"/>
        <w:rPr>
          <w:rFonts w:ascii="Liberation Serif" w:hAnsi="Liberation Serif"/>
          <w:b/>
        </w:rPr>
      </w:pPr>
      <w:r w:rsidRPr="00B72286">
        <w:rPr>
          <w:rFonts w:ascii="Liberation Serif" w:hAnsi="Liberation Serif"/>
          <w:b/>
        </w:rPr>
        <w:t>Раздел 1. Экономическое развитие</w:t>
      </w:r>
      <w:r w:rsidR="00535E8E">
        <w:rPr>
          <w:rFonts w:ascii="Liberation Serif" w:hAnsi="Liberation Serif"/>
          <w:b/>
        </w:rPr>
        <w:t>.</w:t>
      </w:r>
    </w:p>
    <w:p w14:paraId="14E07605" w14:textId="77777777" w:rsidR="002777F9" w:rsidRPr="00B72286" w:rsidRDefault="002777F9" w:rsidP="00B81678">
      <w:pPr>
        <w:contextualSpacing/>
        <w:jc w:val="both"/>
        <w:rPr>
          <w:rFonts w:ascii="Liberation Serif" w:hAnsi="Liberation Serif"/>
        </w:rPr>
      </w:pPr>
    </w:p>
    <w:p w14:paraId="021C5797" w14:textId="26EFB36A" w:rsidR="002777F9" w:rsidRPr="00E769DB" w:rsidRDefault="000600FE" w:rsidP="00B81678">
      <w:pPr>
        <w:pStyle w:val="afc"/>
        <w:spacing w:after="0" w:line="240" w:lineRule="auto"/>
        <w:ind w:left="66" w:firstLine="642"/>
        <w:jc w:val="both"/>
        <w:rPr>
          <w:rFonts w:ascii="Liberation Serif" w:hAnsi="Liberation Serif"/>
          <w:sz w:val="24"/>
          <w:szCs w:val="24"/>
        </w:rPr>
      </w:pPr>
      <w:r w:rsidRPr="00E769DB">
        <w:rPr>
          <w:rFonts w:ascii="Liberation Serif" w:hAnsi="Liberation Serif"/>
          <w:sz w:val="24"/>
          <w:szCs w:val="24"/>
        </w:rPr>
        <w:t>1.</w:t>
      </w:r>
      <w:r w:rsidR="00DF7E66" w:rsidRPr="00E769DB">
        <w:rPr>
          <w:rFonts w:ascii="Liberation Serif" w:hAnsi="Liberation Serif"/>
          <w:sz w:val="24"/>
          <w:szCs w:val="24"/>
        </w:rPr>
        <w:t xml:space="preserve"> </w:t>
      </w:r>
      <w:r w:rsidR="00A5785E">
        <w:rPr>
          <w:rFonts w:ascii="Liberation Serif" w:hAnsi="Liberation Serif"/>
          <w:sz w:val="24"/>
          <w:szCs w:val="24"/>
        </w:rPr>
        <w:t xml:space="preserve"> </w:t>
      </w:r>
      <w:r w:rsidR="00CA4985">
        <w:rPr>
          <w:rFonts w:ascii="Liberation Serif" w:hAnsi="Liberation Serif"/>
          <w:sz w:val="24"/>
          <w:szCs w:val="24"/>
        </w:rPr>
        <w:t xml:space="preserve">На </w:t>
      </w:r>
      <w:r w:rsidR="00233C46">
        <w:rPr>
          <w:rFonts w:ascii="Liberation Serif" w:hAnsi="Liberation Serif"/>
          <w:sz w:val="24"/>
          <w:szCs w:val="24"/>
        </w:rPr>
        <w:t>01.01.2025 число</w:t>
      </w:r>
      <w:r w:rsidR="003F6AF4" w:rsidRPr="00E769DB">
        <w:rPr>
          <w:rFonts w:ascii="Liberation Serif" w:hAnsi="Liberation Serif"/>
          <w:sz w:val="24"/>
          <w:szCs w:val="24"/>
        </w:rPr>
        <w:t xml:space="preserve"> субъектов малого и среднего предпри</w:t>
      </w:r>
      <w:r w:rsidR="00C64036" w:rsidRPr="00E769DB">
        <w:rPr>
          <w:rFonts w:ascii="Liberation Serif" w:hAnsi="Liberation Serif"/>
          <w:sz w:val="24"/>
          <w:szCs w:val="24"/>
        </w:rPr>
        <w:t>нимательства в расчете на 10 тысяч</w:t>
      </w:r>
      <w:r w:rsidR="003F6AF4" w:rsidRPr="00E769DB">
        <w:rPr>
          <w:rFonts w:ascii="Liberation Serif" w:hAnsi="Liberation Serif"/>
          <w:sz w:val="24"/>
          <w:szCs w:val="24"/>
        </w:rPr>
        <w:t xml:space="preserve"> человек населения </w:t>
      </w:r>
      <w:r w:rsidR="00802B13" w:rsidRPr="00E769DB">
        <w:rPr>
          <w:rFonts w:ascii="Liberation Serif" w:hAnsi="Liberation Serif"/>
          <w:sz w:val="24"/>
          <w:szCs w:val="24"/>
        </w:rPr>
        <w:t>составляет</w:t>
      </w:r>
      <w:r w:rsidR="0047025F" w:rsidRPr="00E769DB">
        <w:rPr>
          <w:rFonts w:ascii="Liberation Serif" w:hAnsi="Liberation Serif"/>
          <w:sz w:val="24"/>
          <w:szCs w:val="24"/>
        </w:rPr>
        <w:t xml:space="preserve"> </w:t>
      </w:r>
      <w:r w:rsidR="005E7EF8" w:rsidRPr="00E769DB">
        <w:rPr>
          <w:rFonts w:ascii="Liberation Serif" w:hAnsi="Liberation Serif"/>
          <w:sz w:val="24"/>
          <w:szCs w:val="24"/>
        </w:rPr>
        <w:t>1</w:t>
      </w:r>
      <w:r w:rsidR="001B26E1" w:rsidRPr="00E769DB">
        <w:rPr>
          <w:rFonts w:ascii="Liberation Serif" w:hAnsi="Liberation Serif"/>
          <w:sz w:val="24"/>
          <w:szCs w:val="24"/>
        </w:rPr>
        <w:t> </w:t>
      </w:r>
      <w:r w:rsidR="000C1977" w:rsidRPr="00E769DB">
        <w:rPr>
          <w:rFonts w:ascii="Liberation Serif" w:hAnsi="Liberation Serif"/>
          <w:sz w:val="24"/>
          <w:szCs w:val="24"/>
        </w:rPr>
        <w:t>489,</w:t>
      </w:r>
      <w:r w:rsidR="001B26E1" w:rsidRPr="00E769DB">
        <w:rPr>
          <w:rFonts w:ascii="Liberation Serif" w:hAnsi="Liberation Serif"/>
          <w:sz w:val="24"/>
          <w:szCs w:val="24"/>
        </w:rPr>
        <w:t>0</w:t>
      </w:r>
      <w:r w:rsidR="00CA4985">
        <w:rPr>
          <w:rFonts w:ascii="Liberation Serif" w:hAnsi="Liberation Serif"/>
          <w:sz w:val="24"/>
          <w:szCs w:val="24"/>
        </w:rPr>
        <w:t>0</w:t>
      </w:r>
      <w:r w:rsidR="00874D1E" w:rsidRPr="00E769DB">
        <w:rPr>
          <w:rFonts w:ascii="Liberation Serif" w:hAnsi="Liberation Serif"/>
          <w:sz w:val="24"/>
          <w:szCs w:val="24"/>
        </w:rPr>
        <w:t xml:space="preserve"> </w:t>
      </w:r>
      <w:r w:rsidR="00874D1E" w:rsidRPr="00A5785E">
        <w:rPr>
          <w:rFonts w:ascii="Liberation Serif" w:hAnsi="Liberation Serif"/>
          <w:sz w:val="24"/>
          <w:szCs w:val="24"/>
        </w:rPr>
        <w:t>единиц</w:t>
      </w:r>
      <w:r w:rsidR="005E7EF8" w:rsidRPr="00E769DB">
        <w:rPr>
          <w:rFonts w:ascii="Liberation Serif" w:hAnsi="Liberation Serif"/>
          <w:sz w:val="24"/>
          <w:szCs w:val="24"/>
        </w:rPr>
        <w:t xml:space="preserve"> (в том числе </w:t>
      </w:r>
      <w:r w:rsidR="00A0075B" w:rsidRPr="00E769DB">
        <w:rPr>
          <w:rFonts w:ascii="Liberation Serif" w:hAnsi="Liberation Serif"/>
          <w:sz w:val="24"/>
          <w:szCs w:val="24"/>
        </w:rPr>
        <w:t>«С</w:t>
      </w:r>
      <w:r w:rsidR="005E7EF8" w:rsidRPr="00E769DB">
        <w:rPr>
          <w:rFonts w:ascii="Liberation Serif" w:hAnsi="Liberation Serif"/>
          <w:sz w:val="24"/>
          <w:szCs w:val="24"/>
        </w:rPr>
        <w:t>амозанятые</w:t>
      </w:r>
      <w:r w:rsidR="00A0075B" w:rsidRPr="00E769DB">
        <w:rPr>
          <w:rFonts w:ascii="Liberation Serif" w:hAnsi="Liberation Serif"/>
          <w:sz w:val="24"/>
          <w:szCs w:val="24"/>
        </w:rPr>
        <w:t>»</w:t>
      </w:r>
      <w:r w:rsidR="005E7EF8" w:rsidRPr="00E769DB">
        <w:rPr>
          <w:rFonts w:ascii="Liberation Serif" w:hAnsi="Liberation Serif"/>
          <w:sz w:val="24"/>
          <w:szCs w:val="24"/>
        </w:rPr>
        <w:t>)</w:t>
      </w:r>
      <w:r w:rsidR="00802B13" w:rsidRPr="00E769DB">
        <w:rPr>
          <w:rFonts w:ascii="Liberation Serif" w:hAnsi="Liberation Serif"/>
          <w:sz w:val="24"/>
          <w:szCs w:val="24"/>
        </w:rPr>
        <w:t xml:space="preserve">. </w:t>
      </w:r>
    </w:p>
    <w:p w14:paraId="1458F10F" w14:textId="7B06C294" w:rsidR="009F5500" w:rsidRPr="00E769DB" w:rsidRDefault="009F5500" w:rsidP="00B81678">
      <w:pPr>
        <w:ind w:firstLine="709"/>
        <w:contextualSpacing/>
        <w:jc w:val="both"/>
        <w:rPr>
          <w:rFonts w:ascii="Liberation Serif" w:hAnsi="Liberation Serif"/>
        </w:rPr>
      </w:pPr>
      <w:r w:rsidRPr="00E769DB">
        <w:rPr>
          <w:rFonts w:ascii="Liberation Serif" w:hAnsi="Liberation Serif"/>
        </w:rPr>
        <w:t xml:space="preserve">2. </w:t>
      </w:r>
      <w:r w:rsidR="00DF7E66" w:rsidRPr="00E769DB">
        <w:rPr>
          <w:rFonts w:ascii="Liberation Serif" w:hAnsi="Liberation Serif"/>
        </w:rPr>
        <w:t xml:space="preserve"> </w:t>
      </w:r>
      <w:r w:rsidRPr="00E769DB">
        <w:rPr>
          <w:rFonts w:ascii="Liberation Serif" w:hAnsi="Liberation Serif"/>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772DF080" w14:textId="28567DDA" w:rsidR="004128B6" w:rsidRPr="00CA4985" w:rsidRDefault="001B26E1" w:rsidP="00B81678">
      <w:pPr>
        <w:pStyle w:val="afc"/>
        <w:spacing w:after="0" w:line="240" w:lineRule="auto"/>
        <w:ind w:left="0"/>
        <w:jc w:val="both"/>
        <w:rPr>
          <w:rFonts w:ascii="Liberation Serif" w:hAnsi="Liberation Serif"/>
          <w:sz w:val="24"/>
          <w:szCs w:val="24"/>
        </w:rPr>
      </w:pPr>
      <w:r>
        <w:rPr>
          <w:rFonts w:ascii="Liberation Serif" w:hAnsi="Liberation Serif"/>
          <w:sz w:val="24"/>
          <w:szCs w:val="24"/>
        </w:rPr>
        <w:lastRenderedPageBreak/>
        <w:t xml:space="preserve">в </w:t>
      </w:r>
      <w:r w:rsidR="000C1977">
        <w:rPr>
          <w:rFonts w:ascii="Liberation Serif" w:hAnsi="Liberation Serif"/>
          <w:sz w:val="24"/>
          <w:szCs w:val="24"/>
        </w:rPr>
        <w:t xml:space="preserve">2024 </w:t>
      </w:r>
      <w:r w:rsidR="000F5A6C" w:rsidRPr="00FA0145">
        <w:rPr>
          <w:rFonts w:ascii="Liberation Serif" w:hAnsi="Liberation Serif"/>
          <w:sz w:val="24"/>
          <w:szCs w:val="24"/>
        </w:rPr>
        <w:t xml:space="preserve">году – </w:t>
      </w:r>
      <w:r w:rsidR="00A95943">
        <w:rPr>
          <w:rFonts w:ascii="Liberation Serif" w:hAnsi="Liberation Serif"/>
          <w:sz w:val="24"/>
          <w:szCs w:val="24"/>
        </w:rPr>
        <w:t>44,60 процента</w:t>
      </w:r>
      <w:r w:rsidR="000C1977">
        <w:rPr>
          <w:rFonts w:ascii="Liberation Serif" w:hAnsi="Liberation Serif"/>
          <w:sz w:val="24"/>
          <w:szCs w:val="24"/>
        </w:rPr>
        <w:t>, 2025 году – 47,70 процента, 2026</w:t>
      </w:r>
      <w:r>
        <w:rPr>
          <w:rFonts w:ascii="Liberation Serif" w:hAnsi="Liberation Serif"/>
          <w:sz w:val="24"/>
          <w:szCs w:val="24"/>
        </w:rPr>
        <w:t xml:space="preserve"> году – </w:t>
      </w:r>
      <w:r w:rsidR="000C1977">
        <w:rPr>
          <w:rFonts w:ascii="Liberation Serif" w:hAnsi="Liberation Serif"/>
          <w:sz w:val="24"/>
          <w:szCs w:val="24"/>
        </w:rPr>
        <w:t>50,80 процента, 2027</w:t>
      </w:r>
      <w:r w:rsidR="000F5A6C" w:rsidRPr="00FA0145">
        <w:rPr>
          <w:rFonts w:ascii="Liberation Serif" w:hAnsi="Liberation Serif"/>
          <w:sz w:val="24"/>
          <w:szCs w:val="24"/>
        </w:rPr>
        <w:t xml:space="preserve"> году – </w:t>
      </w:r>
      <w:r w:rsidR="000C1977">
        <w:rPr>
          <w:rFonts w:ascii="Liberation Serif" w:hAnsi="Liberation Serif"/>
          <w:sz w:val="24"/>
          <w:szCs w:val="24"/>
        </w:rPr>
        <w:t>53,90</w:t>
      </w:r>
      <w:r w:rsidR="009F5500" w:rsidRPr="00FA0145">
        <w:rPr>
          <w:rFonts w:ascii="Liberation Serif" w:hAnsi="Liberation Serif"/>
          <w:sz w:val="24"/>
          <w:szCs w:val="24"/>
        </w:rPr>
        <w:t xml:space="preserve"> процен</w:t>
      </w:r>
      <w:r w:rsidR="004128B6">
        <w:rPr>
          <w:rFonts w:ascii="Liberation Serif" w:hAnsi="Liberation Serif"/>
          <w:sz w:val="24"/>
          <w:szCs w:val="24"/>
        </w:rPr>
        <w:t>та.</w:t>
      </w:r>
      <w:r w:rsidR="008050C4">
        <w:rPr>
          <w:rFonts w:ascii="Liberation Serif" w:hAnsi="Liberation Serif"/>
          <w:sz w:val="24"/>
          <w:szCs w:val="24"/>
        </w:rPr>
        <w:t xml:space="preserve"> </w:t>
      </w:r>
      <w:r w:rsidR="000C1977">
        <w:rPr>
          <w:rFonts w:ascii="Liberation Serif" w:hAnsi="Liberation Serif"/>
          <w:sz w:val="24"/>
          <w:szCs w:val="24"/>
        </w:rPr>
        <w:t>Темп роста показателя в 2027</w:t>
      </w:r>
      <w:r w:rsidR="004128B6" w:rsidRPr="004128B6">
        <w:rPr>
          <w:rFonts w:ascii="Liberation Serif" w:hAnsi="Liberation Serif"/>
          <w:sz w:val="24"/>
          <w:szCs w:val="24"/>
        </w:rPr>
        <w:t xml:space="preserve"> </w:t>
      </w:r>
      <w:r w:rsidR="000C1977">
        <w:rPr>
          <w:rFonts w:ascii="Liberation Serif" w:hAnsi="Liberation Serif"/>
          <w:sz w:val="24"/>
          <w:szCs w:val="24"/>
        </w:rPr>
        <w:t>году по сравнению с уровнем 2024</w:t>
      </w:r>
      <w:r w:rsidR="004128B6" w:rsidRPr="004128B6">
        <w:rPr>
          <w:rFonts w:ascii="Liberation Serif" w:hAnsi="Liberation Serif"/>
          <w:sz w:val="24"/>
          <w:szCs w:val="24"/>
        </w:rPr>
        <w:t xml:space="preserve"> года </w:t>
      </w:r>
      <w:r w:rsidR="004128B6" w:rsidRPr="00CA4985">
        <w:rPr>
          <w:rFonts w:ascii="Liberation Serif" w:hAnsi="Liberation Serif"/>
          <w:sz w:val="24"/>
          <w:szCs w:val="24"/>
        </w:rPr>
        <w:t xml:space="preserve">составит </w:t>
      </w:r>
      <w:r w:rsidR="00E769DB" w:rsidRPr="00CA4985">
        <w:rPr>
          <w:rFonts w:ascii="Liberation Serif" w:hAnsi="Liberation Serif"/>
          <w:sz w:val="24"/>
          <w:szCs w:val="24"/>
        </w:rPr>
        <w:t>21,0</w:t>
      </w:r>
      <w:r w:rsidR="004128B6" w:rsidRPr="00CA4985">
        <w:rPr>
          <w:rFonts w:ascii="Liberation Serif" w:hAnsi="Liberation Serif"/>
          <w:sz w:val="24"/>
          <w:szCs w:val="24"/>
        </w:rPr>
        <w:t xml:space="preserve"> </w:t>
      </w:r>
      <w:r w:rsidR="00E769DB" w:rsidRPr="00CA4985">
        <w:rPr>
          <w:rFonts w:ascii="Liberation Serif" w:hAnsi="Liberation Serif"/>
          <w:sz w:val="24"/>
          <w:szCs w:val="24"/>
        </w:rPr>
        <w:t>процент</w:t>
      </w:r>
      <w:r w:rsidR="00CA4985" w:rsidRPr="00CA4985">
        <w:rPr>
          <w:rFonts w:ascii="Liberation Serif" w:hAnsi="Liberation Serif"/>
          <w:sz w:val="24"/>
          <w:szCs w:val="24"/>
        </w:rPr>
        <w:t>а</w:t>
      </w:r>
      <w:r w:rsidR="004128B6" w:rsidRPr="00CA4985">
        <w:rPr>
          <w:rFonts w:ascii="Liberation Serif" w:hAnsi="Liberation Serif"/>
          <w:sz w:val="24"/>
          <w:szCs w:val="24"/>
        </w:rPr>
        <w:t>.</w:t>
      </w:r>
      <w:r w:rsidR="009F5500" w:rsidRPr="00CA4985">
        <w:rPr>
          <w:rFonts w:ascii="Liberation Serif" w:hAnsi="Liberation Serif"/>
          <w:sz w:val="24"/>
          <w:szCs w:val="24"/>
        </w:rPr>
        <w:t xml:space="preserve"> </w:t>
      </w:r>
    </w:p>
    <w:p w14:paraId="1A18D21A" w14:textId="6A721C73" w:rsidR="008B02BA" w:rsidRPr="003212F2" w:rsidRDefault="008B02BA" w:rsidP="00B81678">
      <w:pPr>
        <w:pStyle w:val="afc"/>
        <w:spacing w:after="0" w:line="240" w:lineRule="auto"/>
        <w:jc w:val="both"/>
        <w:rPr>
          <w:rFonts w:ascii="Liberation Serif" w:hAnsi="Liberation Serif"/>
          <w:sz w:val="24"/>
          <w:szCs w:val="24"/>
        </w:rPr>
      </w:pPr>
      <w:r w:rsidRPr="003212F2">
        <w:rPr>
          <w:rFonts w:ascii="Liberation Serif" w:hAnsi="Liberation Serif"/>
          <w:sz w:val="24"/>
          <w:szCs w:val="24"/>
        </w:rPr>
        <w:t>Планируемые показатели развития МСП на ближайшую перспективу</w:t>
      </w:r>
      <w:r w:rsidR="003212F2" w:rsidRPr="003212F2">
        <w:rPr>
          <w:rFonts w:ascii="Liberation Serif" w:hAnsi="Liberation Serif"/>
          <w:sz w:val="24"/>
          <w:szCs w:val="24"/>
        </w:rPr>
        <w:t xml:space="preserve"> (единиц)</w:t>
      </w:r>
      <w:r w:rsidRPr="003212F2">
        <w:rPr>
          <w:rFonts w:ascii="Liberation Serif" w:hAnsi="Liberation Serif"/>
          <w:sz w:val="24"/>
          <w:szCs w:val="24"/>
        </w:rPr>
        <w:t>:</w:t>
      </w:r>
    </w:p>
    <w:p w14:paraId="4540FD39" w14:textId="0B528F63" w:rsidR="008B02BA" w:rsidRPr="003212F2" w:rsidRDefault="008B02BA" w:rsidP="00B81678">
      <w:pPr>
        <w:pStyle w:val="afc"/>
        <w:spacing w:after="0" w:line="240" w:lineRule="auto"/>
        <w:ind w:left="0"/>
        <w:jc w:val="both"/>
        <w:rPr>
          <w:rFonts w:ascii="Liberation Serif" w:hAnsi="Liberation Serif"/>
          <w:sz w:val="24"/>
          <w:szCs w:val="24"/>
        </w:rPr>
      </w:pPr>
      <w:r w:rsidRPr="003212F2">
        <w:rPr>
          <w:rFonts w:ascii="Liberation Serif" w:hAnsi="Liberation Serif"/>
          <w:sz w:val="24"/>
          <w:szCs w:val="24"/>
        </w:rPr>
        <w:t>число субъектов МСП в расчете на 1</w:t>
      </w:r>
      <w:r w:rsidR="00DF2093" w:rsidRPr="003212F2">
        <w:rPr>
          <w:rFonts w:ascii="Liberation Serif" w:hAnsi="Liberation Serif"/>
          <w:sz w:val="24"/>
          <w:szCs w:val="24"/>
        </w:rPr>
        <w:t>0 тысяч человек населения в 2024</w:t>
      </w:r>
      <w:r w:rsidR="000F5A6C" w:rsidRPr="003212F2">
        <w:rPr>
          <w:rFonts w:ascii="Liberation Serif" w:hAnsi="Liberation Serif"/>
          <w:sz w:val="24"/>
          <w:szCs w:val="24"/>
        </w:rPr>
        <w:t xml:space="preserve"> году – </w:t>
      </w:r>
      <w:r w:rsidR="00335BA0" w:rsidRPr="003212F2">
        <w:rPr>
          <w:rFonts w:ascii="Liberation Serif" w:hAnsi="Liberation Serif"/>
          <w:sz w:val="24"/>
          <w:szCs w:val="24"/>
        </w:rPr>
        <w:t>1</w:t>
      </w:r>
      <w:r w:rsidR="00DF2093" w:rsidRPr="003212F2">
        <w:rPr>
          <w:rFonts w:ascii="Liberation Serif" w:hAnsi="Liberation Serif"/>
          <w:sz w:val="24"/>
          <w:szCs w:val="24"/>
        </w:rPr>
        <w:t xml:space="preserve"> 489,00, </w:t>
      </w:r>
      <w:r w:rsidR="003212F2" w:rsidRPr="003212F2">
        <w:rPr>
          <w:rFonts w:ascii="Liberation Serif" w:hAnsi="Liberation Serif"/>
          <w:sz w:val="24"/>
          <w:szCs w:val="24"/>
        </w:rPr>
        <w:br/>
      </w:r>
      <w:r w:rsidR="00DF2093" w:rsidRPr="003212F2">
        <w:rPr>
          <w:rFonts w:ascii="Liberation Serif" w:hAnsi="Liberation Serif"/>
          <w:sz w:val="24"/>
          <w:szCs w:val="24"/>
        </w:rPr>
        <w:t>2025</w:t>
      </w:r>
      <w:r w:rsidR="004D0EE3" w:rsidRPr="003212F2">
        <w:rPr>
          <w:rFonts w:ascii="Liberation Serif" w:hAnsi="Liberation Serif"/>
          <w:sz w:val="24"/>
          <w:szCs w:val="24"/>
        </w:rPr>
        <w:t xml:space="preserve"> году – </w:t>
      </w:r>
      <w:r w:rsidR="00DF2093" w:rsidRPr="003212F2">
        <w:rPr>
          <w:rFonts w:ascii="Liberation Serif" w:hAnsi="Liberation Serif"/>
          <w:sz w:val="24"/>
          <w:szCs w:val="24"/>
        </w:rPr>
        <w:t>1 620,82, 2026 году – 1 714,56</w:t>
      </w:r>
      <w:r w:rsidR="003305DF" w:rsidRPr="003212F2">
        <w:rPr>
          <w:rFonts w:ascii="Liberation Serif" w:hAnsi="Liberation Serif"/>
          <w:sz w:val="24"/>
          <w:szCs w:val="24"/>
        </w:rPr>
        <w:t>,</w:t>
      </w:r>
      <w:r w:rsidR="003305DF" w:rsidRPr="003212F2">
        <w:rPr>
          <w:rFonts w:ascii="Liberation Serif" w:hAnsi="Liberation Serif"/>
          <w:color w:val="FF0000"/>
          <w:sz w:val="24"/>
          <w:szCs w:val="24"/>
        </w:rPr>
        <w:t xml:space="preserve"> </w:t>
      </w:r>
      <w:r w:rsidR="00DF2093" w:rsidRPr="003212F2">
        <w:rPr>
          <w:rFonts w:ascii="Liberation Serif" w:hAnsi="Liberation Serif"/>
          <w:sz w:val="24"/>
          <w:szCs w:val="24"/>
        </w:rPr>
        <w:t>2027 году – 1 809,09</w:t>
      </w:r>
      <w:r w:rsidR="0072561B" w:rsidRPr="003212F2">
        <w:rPr>
          <w:rFonts w:ascii="Liberation Serif" w:hAnsi="Liberation Serif"/>
          <w:sz w:val="24"/>
          <w:szCs w:val="24"/>
        </w:rPr>
        <w:t>.</w:t>
      </w:r>
      <w:r w:rsidR="00DF2093" w:rsidRPr="003212F2">
        <w:rPr>
          <w:rFonts w:ascii="Liberation Serif" w:hAnsi="Liberation Serif"/>
          <w:sz w:val="24"/>
          <w:szCs w:val="24"/>
        </w:rPr>
        <w:t xml:space="preserve"> Темп роста показателя в 2027</w:t>
      </w:r>
      <w:r w:rsidRPr="003212F2">
        <w:rPr>
          <w:rFonts w:ascii="Liberation Serif" w:hAnsi="Liberation Serif"/>
          <w:sz w:val="24"/>
          <w:szCs w:val="24"/>
        </w:rPr>
        <w:t xml:space="preserve"> году по сравнению с уровнем 20</w:t>
      </w:r>
      <w:r w:rsidR="00DF2093" w:rsidRPr="003212F2">
        <w:rPr>
          <w:rFonts w:ascii="Liberation Serif" w:hAnsi="Liberation Serif"/>
          <w:sz w:val="24"/>
          <w:szCs w:val="24"/>
        </w:rPr>
        <w:t>24</w:t>
      </w:r>
      <w:r w:rsidR="007B282F" w:rsidRPr="003212F2">
        <w:rPr>
          <w:rFonts w:ascii="Liberation Serif" w:hAnsi="Liberation Serif"/>
          <w:sz w:val="24"/>
          <w:szCs w:val="24"/>
        </w:rPr>
        <w:t xml:space="preserve"> года составит </w:t>
      </w:r>
      <w:r w:rsidR="0026282D" w:rsidRPr="003212F2">
        <w:rPr>
          <w:rFonts w:ascii="Liberation Serif" w:hAnsi="Liberation Serif"/>
          <w:sz w:val="24"/>
          <w:szCs w:val="24"/>
        </w:rPr>
        <w:t>121,5</w:t>
      </w:r>
      <w:r w:rsidR="004D0EE3" w:rsidRPr="003212F2">
        <w:rPr>
          <w:rFonts w:ascii="Liberation Serif" w:hAnsi="Liberation Serif"/>
          <w:sz w:val="24"/>
          <w:szCs w:val="24"/>
        </w:rPr>
        <w:t xml:space="preserve"> </w:t>
      </w:r>
      <w:r w:rsidRPr="003212F2">
        <w:rPr>
          <w:rFonts w:ascii="Liberation Serif" w:hAnsi="Liberation Serif"/>
          <w:sz w:val="24"/>
          <w:szCs w:val="24"/>
        </w:rPr>
        <w:t>процента.</w:t>
      </w:r>
    </w:p>
    <w:p w14:paraId="693F3C03" w14:textId="77777777" w:rsidR="008B02BA" w:rsidRPr="003212F2" w:rsidRDefault="008B02BA" w:rsidP="00B81678">
      <w:pPr>
        <w:tabs>
          <w:tab w:val="left" w:pos="1560"/>
        </w:tabs>
        <w:ind w:firstLine="709"/>
        <w:contextualSpacing/>
        <w:jc w:val="both"/>
        <w:rPr>
          <w:rFonts w:ascii="Liberation Serif" w:hAnsi="Liberation Serif" w:cs="Liberation Serif"/>
        </w:rPr>
      </w:pPr>
      <w:r w:rsidRPr="003212F2">
        <w:rPr>
          <w:rFonts w:ascii="Liberation Serif" w:hAnsi="Liberation Serif" w:cs="Liberation Serif"/>
        </w:rPr>
        <w:t>Сектор малого и среднего предпринимательства (далее – МСП) представлен следующими видами экономической деятельности:</w:t>
      </w:r>
    </w:p>
    <w:p w14:paraId="39EE23CB" w14:textId="77777777" w:rsidR="008B02BA" w:rsidRPr="00BE4386" w:rsidRDefault="008B02BA" w:rsidP="00B81678">
      <w:pPr>
        <w:ind w:firstLine="709"/>
        <w:contextualSpacing/>
        <w:jc w:val="both"/>
        <w:rPr>
          <w:rFonts w:ascii="Liberation Serif" w:hAnsi="Liberation Serif"/>
        </w:rPr>
      </w:pPr>
      <w:r w:rsidRPr="003212F2">
        <w:rPr>
          <w:rFonts w:ascii="Liberation Serif" w:hAnsi="Liberation Serif"/>
        </w:rPr>
        <w:t>сельское, лесное хозяйство, охота, рыболовство и рыбоводство;</w:t>
      </w:r>
    </w:p>
    <w:p w14:paraId="7FE00160"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добыча полезных ископаемых;</w:t>
      </w:r>
    </w:p>
    <w:p w14:paraId="0DB115CE" w14:textId="68BF39E1" w:rsidR="008B02BA" w:rsidRPr="00BE4386" w:rsidRDefault="008B02BA" w:rsidP="002D72F7">
      <w:pPr>
        <w:ind w:firstLine="709"/>
        <w:contextualSpacing/>
        <w:jc w:val="both"/>
        <w:rPr>
          <w:rFonts w:ascii="Liberation Serif" w:hAnsi="Liberation Serif"/>
        </w:rPr>
      </w:pPr>
      <w:r w:rsidRPr="00BE4386">
        <w:rPr>
          <w:rFonts w:ascii="Liberation Serif" w:hAnsi="Liberation Serif"/>
        </w:rPr>
        <w:t>обрабатывающие производства;</w:t>
      </w:r>
    </w:p>
    <w:p w14:paraId="5D9E273F"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водоснабжение; водоотведение, организация сбора и утилизации отходов, деятельность по ликвидации загрязнений;</w:t>
      </w:r>
    </w:p>
    <w:p w14:paraId="17548A8F"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строительство;</w:t>
      </w:r>
    </w:p>
    <w:p w14:paraId="21544E4B"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 xml:space="preserve">торговля оптовая и розничная; ремонт автотранспортных средств </w:t>
      </w:r>
      <w:r w:rsidRPr="00BE4386">
        <w:rPr>
          <w:rFonts w:ascii="Liberation Serif" w:hAnsi="Liberation Serif"/>
        </w:rPr>
        <w:br/>
        <w:t>и мотоциклов;</w:t>
      </w:r>
    </w:p>
    <w:p w14:paraId="3A4C4B85"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транспортировка и хранение;</w:t>
      </w:r>
    </w:p>
    <w:p w14:paraId="1BF9F09B"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деятельность гостиниц и предприятий общественного питания и прочие виды деятельности.</w:t>
      </w:r>
    </w:p>
    <w:p w14:paraId="5E902221" w14:textId="3FE44129" w:rsidR="000600FE" w:rsidRPr="000600FE" w:rsidRDefault="008B02BA" w:rsidP="00B81678">
      <w:pPr>
        <w:pStyle w:val="afc"/>
        <w:spacing w:after="0" w:line="240" w:lineRule="auto"/>
        <w:ind w:left="0" w:firstLine="708"/>
        <w:jc w:val="both"/>
        <w:rPr>
          <w:rFonts w:ascii="Liberation Serif" w:hAnsi="Liberation Serif"/>
          <w:sz w:val="24"/>
          <w:szCs w:val="24"/>
        </w:rPr>
      </w:pPr>
      <w:r w:rsidRPr="00BE4386">
        <w:rPr>
          <w:rFonts w:ascii="Liberation Serif" w:hAnsi="Liberation Serif"/>
          <w:sz w:val="24"/>
          <w:szCs w:val="24"/>
        </w:rPr>
        <w:t>Распределение субъектов малого и среднего предпринимательства по сферам деятельности по с</w:t>
      </w:r>
      <w:r w:rsidR="007E1FA2">
        <w:rPr>
          <w:rFonts w:ascii="Liberation Serif" w:hAnsi="Liberation Serif"/>
          <w:sz w:val="24"/>
          <w:szCs w:val="24"/>
        </w:rPr>
        <w:t xml:space="preserve">остоянию </w:t>
      </w:r>
      <w:r w:rsidR="007E1FA2" w:rsidRPr="00CA4985">
        <w:rPr>
          <w:rFonts w:ascii="Liberation Serif" w:hAnsi="Liberation Serif"/>
          <w:sz w:val="24"/>
          <w:szCs w:val="24"/>
        </w:rPr>
        <w:t>на 01.01.2025</w:t>
      </w:r>
      <w:r w:rsidR="00FB2B0D">
        <w:rPr>
          <w:rFonts w:ascii="Liberation Serif" w:hAnsi="Liberation Serif"/>
          <w:sz w:val="24"/>
          <w:szCs w:val="24"/>
        </w:rPr>
        <w:t xml:space="preserve"> года</w:t>
      </w:r>
      <w:r w:rsidRPr="00CA4985">
        <w:rPr>
          <w:rFonts w:ascii="Liberation Serif" w:hAnsi="Liberation Serif"/>
          <w:sz w:val="24"/>
          <w:szCs w:val="24"/>
        </w:rPr>
        <w:t xml:space="preserve"> представлено </w:t>
      </w:r>
      <w:r w:rsidRPr="00BE4386">
        <w:rPr>
          <w:rFonts w:ascii="Liberation Serif" w:hAnsi="Liberation Serif"/>
          <w:sz w:val="24"/>
          <w:szCs w:val="24"/>
        </w:rPr>
        <w:t>на диаграмме 1.</w:t>
      </w:r>
    </w:p>
    <w:p w14:paraId="5A7A3230" w14:textId="77777777" w:rsidR="008B02BA" w:rsidRPr="008B02BA" w:rsidRDefault="008B02BA" w:rsidP="00B81678">
      <w:pPr>
        <w:pStyle w:val="afc"/>
        <w:spacing w:after="0" w:line="240" w:lineRule="auto"/>
        <w:ind w:left="0" w:firstLine="708"/>
        <w:jc w:val="right"/>
        <w:rPr>
          <w:rFonts w:ascii="Liberation Serif" w:hAnsi="Liberation Serif"/>
          <w:b/>
        </w:rPr>
      </w:pPr>
      <w:r w:rsidRPr="008B02BA">
        <w:rPr>
          <w:rFonts w:ascii="Liberation Serif" w:hAnsi="Liberation Serif"/>
          <w:b/>
        </w:rPr>
        <w:t>Диаграмма 1</w:t>
      </w:r>
    </w:p>
    <w:p w14:paraId="1CE4525A" w14:textId="14C76FC7" w:rsidR="008B02BA" w:rsidRDefault="00CC0547" w:rsidP="00B81678">
      <w:pPr>
        <w:pStyle w:val="afc"/>
        <w:spacing w:after="0" w:line="240" w:lineRule="auto"/>
        <w:ind w:left="0" w:firstLine="708"/>
        <w:jc w:val="both"/>
        <w:rPr>
          <w:rFonts w:ascii="Liberation Serif" w:hAnsi="Liberation Serif"/>
          <w:sz w:val="24"/>
          <w:szCs w:val="24"/>
        </w:rPr>
      </w:pPr>
      <w:r>
        <w:rPr>
          <w:rFonts w:ascii="Liberation Serif" w:hAnsi="Liberation Serif"/>
          <w:noProof/>
          <w:sz w:val="24"/>
          <w:szCs w:val="24"/>
          <w:lang w:eastAsia="ru-RU"/>
        </w:rPr>
        <w:drawing>
          <wp:inline distT="0" distB="0" distL="0" distR="0" wp14:anchorId="7D2B8958" wp14:editId="3C7BB44E">
            <wp:extent cx="5066030" cy="2505075"/>
            <wp:effectExtent l="0" t="0" r="127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571" cy="2553802"/>
                    </a:xfrm>
                    <a:prstGeom prst="rect">
                      <a:avLst/>
                    </a:prstGeom>
                    <a:noFill/>
                  </pic:spPr>
                </pic:pic>
              </a:graphicData>
            </a:graphic>
          </wp:inline>
        </w:drawing>
      </w:r>
    </w:p>
    <w:p w14:paraId="787F9A75" w14:textId="77777777" w:rsidR="00B86100" w:rsidRPr="00CC0547" w:rsidRDefault="00B86100" w:rsidP="00CC0547">
      <w:pPr>
        <w:jc w:val="both"/>
        <w:rPr>
          <w:rFonts w:ascii="Liberation Serif" w:hAnsi="Liberation Serif"/>
        </w:rPr>
      </w:pPr>
    </w:p>
    <w:p w14:paraId="6D704CBC" w14:textId="77777777" w:rsidR="008B02BA" w:rsidRPr="00933FEC" w:rsidRDefault="008B02BA" w:rsidP="00B81678">
      <w:pPr>
        <w:contextualSpacing/>
        <w:jc w:val="both"/>
        <w:rPr>
          <w:rFonts w:ascii="Liberation Serif" w:hAnsi="Liberation Serif"/>
        </w:rPr>
      </w:pPr>
    </w:p>
    <w:p w14:paraId="083CA9B5" w14:textId="472A3E15" w:rsidR="00E31D68" w:rsidRPr="0020288B" w:rsidRDefault="00E31D68" w:rsidP="00B81678">
      <w:pPr>
        <w:ind w:firstLine="709"/>
        <w:contextualSpacing/>
        <w:jc w:val="both"/>
        <w:rPr>
          <w:rFonts w:ascii="Liberation Serif" w:hAnsi="Liberation Serif" w:cs="Liberation Serif"/>
        </w:rPr>
      </w:pPr>
      <w:r w:rsidRPr="0020288B">
        <w:rPr>
          <w:rFonts w:ascii="Liberation Serif" w:hAnsi="Liberation Serif" w:cs="Liberation Serif"/>
        </w:rPr>
        <w:t xml:space="preserve">В </w:t>
      </w:r>
      <w:r w:rsidR="00DC15C7" w:rsidRPr="0020288B">
        <w:rPr>
          <w:rFonts w:ascii="Liberation Serif" w:hAnsi="Liberation Serif" w:cs="Liberation Serif"/>
        </w:rPr>
        <w:t>городском округе Верхняя Пышма</w:t>
      </w:r>
      <w:r w:rsidR="00986C44" w:rsidRPr="0020288B">
        <w:rPr>
          <w:rFonts w:ascii="Liberation Serif" w:hAnsi="Liberation Serif" w:cs="Liberation Serif"/>
        </w:rPr>
        <w:t xml:space="preserve"> зарегистрировано </w:t>
      </w:r>
      <w:r w:rsidR="00653D2B">
        <w:rPr>
          <w:rFonts w:ascii="Liberation Serif" w:hAnsi="Liberation Serif" w:cs="Liberation Serif"/>
        </w:rPr>
        <w:t>5 102</w:t>
      </w:r>
      <w:r w:rsidRPr="0020288B">
        <w:rPr>
          <w:rFonts w:ascii="Liberation Serif" w:hAnsi="Liberation Serif" w:cs="Liberation Serif"/>
        </w:rPr>
        <w:t xml:space="preserve"> мал</w:t>
      </w:r>
      <w:r w:rsidR="00DC15C7" w:rsidRPr="0020288B">
        <w:rPr>
          <w:rFonts w:ascii="Liberation Serif" w:hAnsi="Liberation Serif" w:cs="Liberation Serif"/>
        </w:rPr>
        <w:t xml:space="preserve">ых и средних </w:t>
      </w:r>
      <w:r w:rsidR="00DC15C7" w:rsidRPr="00E44BDB">
        <w:rPr>
          <w:rFonts w:ascii="Liberation Serif" w:hAnsi="Liberation Serif" w:cs="Liberation Serif"/>
        </w:rPr>
        <w:t>предприяти</w:t>
      </w:r>
      <w:r w:rsidR="00E44BDB" w:rsidRPr="00E44BDB">
        <w:rPr>
          <w:rFonts w:ascii="Liberation Serif" w:hAnsi="Liberation Serif" w:cs="Liberation Serif"/>
        </w:rPr>
        <w:t>я</w:t>
      </w:r>
      <w:r w:rsidR="00CF6EB7" w:rsidRPr="00E44BDB">
        <w:rPr>
          <w:rFonts w:ascii="Liberation Serif" w:hAnsi="Liberation Serif" w:cs="Liberation Serif"/>
        </w:rPr>
        <w:t xml:space="preserve"> в том числе</w:t>
      </w:r>
      <w:r w:rsidR="0074125D" w:rsidRPr="00E44BDB">
        <w:rPr>
          <w:rFonts w:ascii="Liberation Serif" w:hAnsi="Liberation Serif" w:cs="Liberation Serif"/>
        </w:rPr>
        <w:t xml:space="preserve"> </w:t>
      </w:r>
      <w:r w:rsidR="00653D2B" w:rsidRPr="00E44BDB">
        <w:rPr>
          <w:rFonts w:ascii="Liberation Serif" w:hAnsi="Liberation Serif" w:cs="Liberation Serif"/>
        </w:rPr>
        <w:t>3 554</w:t>
      </w:r>
      <w:r w:rsidR="00921D68" w:rsidRPr="00E44BDB">
        <w:rPr>
          <w:rFonts w:ascii="Liberation Serif" w:hAnsi="Liberation Serif" w:cs="Liberation Serif"/>
        </w:rPr>
        <w:t xml:space="preserve"> индивидуальных</w:t>
      </w:r>
      <w:r w:rsidRPr="00E44BDB">
        <w:rPr>
          <w:rFonts w:ascii="Liberation Serif" w:hAnsi="Liberation Serif" w:cs="Liberation Serif"/>
        </w:rPr>
        <w:t xml:space="preserve"> пред</w:t>
      </w:r>
      <w:r w:rsidR="00921D68" w:rsidRPr="00E44BDB">
        <w:rPr>
          <w:rFonts w:ascii="Liberation Serif" w:hAnsi="Liberation Serif" w:cs="Liberation Serif"/>
        </w:rPr>
        <w:t>принимател</w:t>
      </w:r>
      <w:r w:rsidR="00E44BDB" w:rsidRPr="00E44BDB">
        <w:rPr>
          <w:rFonts w:ascii="Liberation Serif" w:hAnsi="Liberation Serif" w:cs="Liberation Serif"/>
        </w:rPr>
        <w:t>я.</w:t>
      </w:r>
      <w:r w:rsidR="0074125D" w:rsidRPr="00E44BDB">
        <w:rPr>
          <w:rFonts w:ascii="Liberation Serif" w:hAnsi="Liberation Serif" w:cs="Liberation Serif"/>
        </w:rPr>
        <w:t xml:space="preserve"> Самозанятых </w:t>
      </w:r>
      <w:r w:rsidR="0074125D" w:rsidRPr="0020288B">
        <w:rPr>
          <w:rFonts w:ascii="Liberation Serif" w:hAnsi="Liberation Serif" w:cs="Liberation Serif"/>
        </w:rPr>
        <w:t xml:space="preserve">– </w:t>
      </w:r>
      <w:r w:rsidR="004A47BA">
        <w:rPr>
          <w:rFonts w:ascii="Liberation Serif" w:hAnsi="Liberation Serif" w:cs="Liberation Serif"/>
        </w:rPr>
        <w:t>8 632</w:t>
      </w:r>
      <w:r w:rsidRPr="0020288B">
        <w:rPr>
          <w:rFonts w:ascii="Liberation Serif" w:hAnsi="Liberation Serif" w:cs="Liberation Serif"/>
        </w:rPr>
        <w:t xml:space="preserve"> человек.</w:t>
      </w:r>
    </w:p>
    <w:p w14:paraId="3A087850" w14:textId="3F744410" w:rsidR="004873E4" w:rsidRPr="0020288B" w:rsidRDefault="00E31D68" w:rsidP="002D72F7">
      <w:pPr>
        <w:ind w:firstLine="709"/>
        <w:contextualSpacing/>
        <w:jc w:val="both"/>
        <w:rPr>
          <w:rFonts w:ascii="Liberation Serif" w:hAnsi="Liberation Serif" w:cs="Liberation Serif"/>
        </w:rPr>
      </w:pPr>
      <w:r w:rsidRPr="00DA76DC">
        <w:rPr>
          <w:rFonts w:ascii="Liberation Serif" w:hAnsi="Liberation Serif" w:cs="Liberation Serif"/>
        </w:rPr>
        <w:t xml:space="preserve">Количество работающих у субъектов МСП по состоянию </w:t>
      </w:r>
      <w:r w:rsidRPr="00233C46">
        <w:rPr>
          <w:rFonts w:ascii="Liberation Serif" w:hAnsi="Liberation Serif" w:cs="Liberation Serif"/>
        </w:rPr>
        <w:t xml:space="preserve">на </w:t>
      </w:r>
      <w:r w:rsidR="00233C46" w:rsidRPr="00233C46">
        <w:rPr>
          <w:rFonts w:ascii="Liberation Serif" w:hAnsi="Liberation Serif" w:cs="Liberation Serif"/>
        </w:rPr>
        <w:t>01.01.2025</w:t>
      </w:r>
      <w:r w:rsidR="00711907" w:rsidRPr="00233C46">
        <w:rPr>
          <w:rFonts w:ascii="Liberation Serif" w:hAnsi="Liberation Serif" w:cs="Liberation Serif"/>
        </w:rPr>
        <w:t xml:space="preserve"> </w:t>
      </w:r>
      <w:r w:rsidR="00711907" w:rsidRPr="00DA76DC">
        <w:rPr>
          <w:rFonts w:ascii="Liberation Serif" w:hAnsi="Liberation Serif" w:cs="Liberation Serif"/>
        </w:rPr>
        <w:t xml:space="preserve">составило </w:t>
      </w:r>
      <w:r w:rsidR="00653D2B">
        <w:rPr>
          <w:rFonts w:ascii="Liberation Serif" w:hAnsi="Liberation Serif" w:cs="Liberation Serif"/>
        </w:rPr>
        <w:t>18 115</w:t>
      </w:r>
      <w:r w:rsidR="00DA76DC" w:rsidRPr="00DA76DC">
        <w:rPr>
          <w:rFonts w:ascii="Liberation Serif" w:hAnsi="Liberation Serif" w:cs="Liberation Serif"/>
        </w:rPr>
        <w:t xml:space="preserve"> </w:t>
      </w:r>
      <w:r w:rsidRPr="00DA76DC">
        <w:rPr>
          <w:rFonts w:ascii="Liberation Serif" w:hAnsi="Liberation Serif" w:cs="Liberation Serif"/>
        </w:rPr>
        <w:t>человек.</w:t>
      </w:r>
    </w:p>
    <w:p w14:paraId="2BB228F6" w14:textId="77777777" w:rsidR="00E31D68" w:rsidRPr="0020288B" w:rsidRDefault="00E31D68" w:rsidP="00B81678">
      <w:pPr>
        <w:ind w:firstLine="709"/>
        <w:contextualSpacing/>
        <w:jc w:val="both"/>
        <w:rPr>
          <w:rFonts w:ascii="Liberation Serif" w:hAnsi="Liberation Serif" w:cs="Liberation Serif"/>
        </w:rPr>
      </w:pPr>
      <w:r w:rsidRPr="0020288B">
        <w:rPr>
          <w:rFonts w:ascii="Liberation Serif" w:hAnsi="Liberation Serif" w:cs="Liberation Serif"/>
        </w:rPr>
        <w:t xml:space="preserve">На территории </w:t>
      </w:r>
      <w:r w:rsidR="00DC15C7" w:rsidRPr="0020288B">
        <w:rPr>
          <w:rFonts w:ascii="Liberation Serif" w:hAnsi="Liberation Serif" w:cs="Liberation Serif"/>
        </w:rPr>
        <w:t>городского округа Верхняя Пышма</w:t>
      </w:r>
      <w:r w:rsidRPr="0020288B">
        <w:rPr>
          <w:rFonts w:ascii="Liberation Serif" w:hAnsi="Liberation Serif" w:cs="Liberation Serif"/>
        </w:rPr>
        <w:t xml:space="preserve"> действует подпрограмма «Поддержка и развитие субъектов МСП в городс</w:t>
      </w:r>
      <w:r w:rsidR="00573237" w:rsidRPr="0020288B">
        <w:rPr>
          <w:rFonts w:ascii="Liberation Serif" w:hAnsi="Liberation Serif" w:cs="Liberation Serif"/>
        </w:rPr>
        <w:t>к</w:t>
      </w:r>
      <w:r w:rsidR="006F6B1E" w:rsidRPr="0020288B">
        <w:rPr>
          <w:rFonts w:ascii="Liberation Serif" w:hAnsi="Liberation Serif" w:cs="Liberation Serif"/>
        </w:rPr>
        <w:t>ом округе Верхняя Пышма до 2027</w:t>
      </w:r>
      <w:r w:rsidRPr="0020288B">
        <w:rPr>
          <w:rFonts w:ascii="Liberation Serif" w:hAnsi="Liberation Serif" w:cs="Liberation Serif"/>
        </w:rPr>
        <w:t xml:space="preserve"> года» (далее – подпрограмма) муниципальной программы «Совершенствование социально-экономической политики на территории городск</w:t>
      </w:r>
      <w:r w:rsidR="006F6B1E" w:rsidRPr="0020288B">
        <w:rPr>
          <w:rFonts w:ascii="Liberation Serif" w:hAnsi="Liberation Serif" w:cs="Liberation Serif"/>
        </w:rPr>
        <w:t>ого округа Верхняя Пышма до 2027</w:t>
      </w:r>
      <w:r w:rsidRPr="0020288B">
        <w:rPr>
          <w:rFonts w:ascii="Liberation Serif" w:hAnsi="Liberation Serif" w:cs="Liberation Serif"/>
        </w:rPr>
        <w:t xml:space="preserve"> года».</w:t>
      </w:r>
    </w:p>
    <w:p w14:paraId="6CDA1D56" w14:textId="7440BB53" w:rsidR="000D2139" w:rsidRPr="007A7E49" w:rsidRDefault="00E44BDB" w:rsidP="00B81678">
      <w:pPr>
        <w:ind w:firstLine="709"/>
        <w:contextualSpacing/>
        <w:jc w:val="both"/>
        <w:rPr>
          <w:rFonts w:ascii="Liberation Serif" w:hAnsi="Liberation Serif" w:cs="Liberation Serif"/>
        </w:rPr>
      </w:pPr>
      <w:r>
        <w:rPr>
          <w:rFonts w:ascii="Liberation Serif" w:hAnsi="Liberation Serif" w:cs="Liberation Serif"/>
        </w:rPr>
        <w:t xml:space="preserve">На 01.01.2025 </w:t>
      </w:r>
      <w:r w:rsidR="000D2139" w:rsidRPr="00FC7323">
        <w:rPr>
          <w:rFonts w:ascii="Liberation Serif" w:hAnsi="Liberation Serif" w:cs="Liberation Serif"/>
        </w:rPr>
        <w:t xml:space="preserve">фактическое финансирование мероприятий подпрограммы составило </w:t>
      </w:r>
      <w:r w:rsidR="00FC7323" w:rsidRPr="00FC7323">
        <w:rPr>
          <w:rFonts w:ascii="Liberation Serif" w:hAnsi="Liberation Serif" w:cs="Liberation Serif"/>
        </w:rPr>
        <w:t>4 925,7</w:t>
      </w:r>
      <w:r w:rsidR="000D2139" w:rsidRPr="00FC7323">
        <w:rPr>
          <w:rFonts w:ascii="Liberation Serif" w:hAnsi="Liberation Serif" w:cs="Liberation Serif"/>
        </w:rPr>
        <w:t xml:space="preserve"> тысяч</w:t>
      </w:r>
      <w:r w:rsidR="00E66182" w:rsidRPr="00FC7323">
        <w:rPr>
          <w:rFonts w:ascii="Liberation Serif" w:hAnsi="Liberation Serif" w:cs="Liberation Serif"/>
        </w:rPr>
        <w:t>и</w:t>
      </w:r>
      <w:r w:rsidR="000D2139" w:rsidRPr="00FC7323">
        <w:rPr>
          <w:rFonts w:ascii="Liberation Serif" w:hAnsi="Liberation Serif" w:cs="Liberation Serif"/>
        </w:rPr>
        <w:t xml:space="preserve"> рублей за счет средств местного бюджета.</w:t>
      </w:r>
    </w:p>
    <w:p w14:paraId="06A46063" w14:textId="5A467B43" w:rsidR="000D2139" w:rsidRPr="00FC7323" w:rsidRDefault="000D2139" w:rsidP="00B81678">
      <w:pPr>
        <w:ind w:firstLine="709"/>
        <w:contextualSpacing/>
        <w:jc w:val="both"/>
        <w:rPr>
          <w:rFonts w:ascii="Liberation Serif" w:hAnsi="Liberation Serif" w:cs="Liberation Serif"/>
        </w:rPr>
      </w:pPr>
      <w:r w:rsidRPr="00FC7323">
        <w:rPr>
          <w:rFonts w:ascii="Liberation Serif" w:hAnsi="Liberation Serif" w:cs="Liberation Serif"/>
        </w:rPr>
        <w:lastRenderedPageBreak/>
        <w:t>На территории осуществляет деятельность Верхнепышминский фонд поддержки предпринимательства (далее – Фонд).</w:t>
      </w:r>
    </w:p>
    <w:p w14:paraId="6B12580E" w14:textId="0E73318E" w:rsidR="000D2139" w:rsidRPr="00FC7323" w:rsidRDefault="00243641" w:rsidP="00B81678">
      <w:pPr>
        <w:shd w:val="clear" w:color="auto" w:fill="FFFFFF"/>
        <w:ind w:firstLine="567"/>
        <w:contextualSpacing/>
        <w:jc w:val="both"/>
        <w:textAlignment w:val="baseline"/>
        <w:outlineLvl w:val="0"/>
        <w:rPr>
          <w:rFonts w:ascii="Liberation Serif" w:hAnsi="Liberation Serif" w:cs="Liberation Serif"/>
        </w:rPr>
      </w:pPr>
      <w:r>
        <w:rPr>
          <w:rFonts w:ascii="Liberation Serif" w:hAnsi="Liberation Serif" w:cs="Liberation Serif"/>
        </w:rPr>
        <w:t xml:space="preserve">На 01.01.2025 </w:t>
      </w:r>
      <w:r w:rsidR="000D2139" w:rsidRPr="00FC7323">
        <w:rPr>
          <w:rFonts w:ascii="Liberation Serif" w:hAnsi="Liberation Serif" w:cs="Liberation Serif"/>
        </w:rPr>
        <w:t>Фондом реализованы следующие мероприятия:</w:t>
      </w:r>
    </w:p>
    <w:p w14:paraId="6FA0CD1C" w14:textId="3427B9A1" w:rsidR="00EF6582" w:rsidRPr="00E336FF" w:rsidRDefault="000D2139" w:rsidP="000711C0">
      <w:pPr>
        <w:numPr>
          <w:ilvl w:val="0"/>
          <w:numId w:val="37"/>
        </w:numPr>
        <w:ind w:left="0" w:firstLine="0"/>
        <w:contextualSpacing/>
        <w:jc w:val="both"/>
        <w:rPr>
          <w:rFonts w:ascii="Liberation Serif" w:hAnsi="Liberation Serif" w:cs="Liberation Serif"/>
        </w:rPr>
      </w:pPr>
      <w:r w:rsidRPr="00E336FF">
        <w:rPr>
          <w:rFonts w:ascii="Liberation Serif" w:hAnsi="Liberation Serif" w:cs="Liberation Serif"/>
        </w:rPr>
        <w:t>развитие молодежного предпринимательства – «Школа бизнеса» (открытые уроки в учебных заведениях, выездные мероприятия на действующие предприят</w:t>
      </w:r>
      <w:r w:rsidR="000711C0" w:rsidRPr="00E336FF">
        <w:rPr>
          <w:rFonts w:ascii="Liberation Serif" w:hAnsi="Liberation Serif" w:cs="Liberation Serif"/>
        </w:rPr>
        <w:t>ия бизнеса, обучающие процессы). Р</w:t>
      </w:r>
      <w:r w:rsidRPr="00E336FF">
        <w:rPr>
          <w:rFonts w:ascii="Liberation Serif" w:hAnsi="Liberation Serif" w:cs="Liberation Serif"/>
        </w:rPr>
        <w:t xml:space="preserve">азработаны </w:t>
      </w:r>
      <w:r w:rsidR="00E336FF" w:rsidRPr="00E336FF">
        <w:rPr>
          <w:rFonts w:ascii="Liberation Serif" w:hAnsi="Liberation Serif" w:cs="Liberation Serif"/>
        </w:rPr>
        <w:t>7 бизнес-планов</w:t>
      </w:r>
      <w:r w:rsidRPr="00E336FF">
        <w:rPr>
          <w:rFonts w:ascii="Liberation Serif" w:hAnsi="Liberation Serif" w:cs="Liberation Serif"/>
        </w:rPr>
        <w:t xml:space="preserve">, актуальные для территории </w:t>
      </w:r>
      <w:r w:rsidR="007A7E49" w:rsidRPr="00E336FF">
        <w:rPr>
          <w:rFonts w:ascii="Liberation Serif" w:hAnsi="Liberation Serif" w:cs="Liberation Serif"/>
        </w:rPr>
        <w:t>городского округа;</w:t>
      </w:r>
      <w:r w:rsidRPr="00E336FF">
        <w:rPr>
          <w:rFonts w:ascii="Liberation Serif" w:hAnsi="Liberation Serif" w:cs="Liberation Serif"/>
        </w:rPr>
        <w:t xml:space="preserve"> </w:t>
      </w:r>
    </w:p>
    <w:p w14:paraId="6EC85397" w14:textId="2E0F91DC" w:rsidR="00EF79C1" w:rsidRPr="00E336FF" w:rsidRDefault="000D2139" w:rsidP="00B81678">
      <w:pPr>
        <w:numPr>
          <w:ilvl w:val="0"/>
          <w:numId w:val="37"/>
        </w:numPr>
        <w:ind w:left="0" w:firstLine="0"/>
        <w:contextualSpacing/>
        <w:jc w:val="both"/>
        <w:rPr>
          <w:rFonts w:ascii="Liberation Serif" w:hAnsi="Liberation Serif" w:cs="Liberation Serif"/>
        </w:rPr>
      </w:pPr>
      <w:r w:rsidRPr="00E336FF">
        <w:rPr>
          <w:rFonts w:ascii="Liberation Serif" w:hAnsi="Liberation Serif" w:cs="Liberation Serif"/>
        </w:rPr>
        <w:t>проект «</w:t>
      </w:r>
      <w:r w:rsidR="00EF79C1" w:rsidRPr="00E336FF">
        <w:rPr>
          <w:rFonts w:ascii="Liberation Serif" w:hAnsi="Liberation Serif" w:cs="Liberation Serif"/>
        </w:rPr>
        <w:t xml:space="preserve">Школа </w:t>
      </w:r>
      <w:r w:rsidR="00E336FF">
        <w:rPr>
          <w:rFonts w:ascii="Liberation Serif" w:hAnsi="Liberation Serif" w:cs="Liberation Serif"/>
        </w:rPr>
        <w:t>молодого предпринимателя» в</w:t>
      </w:r>
      <w:r w:rsidRPr="00E336FF">
        <w:rPr>
          <w:rFonts w:ascii="Liberation Serif" w:hAnsi="Liberation Serif" w:cs="Liberation Serif"/>
        </w:rPr>
        <w:t xml:space="preserve"> рамках проекта </w:t>
      </w:r>
      <w:r w:rsidR="00EF79C1" w:rsidRPr="00E336FF">
        <w:rPr>
          <w:rFonts w:ascii="Liberation Serif" w:hAnsi="Liberation Serif" w:cs="Liberation Serif"/>
        </w:rPr>
        <w:t>предпринимательство</w:t>
      </w:r>
      <w:r w:rsidR="00E336FF">
        <w:rPr>
          <w:rFonts w:ascii="Liberation Serif" w:hAnsi="Liberation Serif" w:cs="Liberation Serif"/>
        </w:rPr>
        <w:t xml:space="preserve"> </w:t>
      </w:r>
      <w:r w:rsidR="00EF79C1" w:rsidRPr="00E336FF">
        <w:rPr>
          <w:rFonts w:ascii="Liberation Serif" w:hAnsi="Liberation Serif" w:cs="Liberation Serif"/>
        </w:rPr>
        <w:t>проводится информационная поддержка субъектов малого и среднего предпринимательства в городском округе Верхняя Пышма</w:t>
      </w:r>
      <w:r w:rsidR="00DD1080">
        <w:rPr>
          <w:rFonts w:ascii="Liberation Serif" w:hAnsi="Liberation Serif" w:cs="Liberation Serif"/>
        </w:rPr>
        <w:t>;</w:t>
      </w:r>
      <w:r w:rsidR="00EF79C1" w:rsidRPr="00E336FF">
        <w:rPr>
          <w:rFonts w:ascii="Liberation Serif" w:hAnsi="Liberation Serif" w:cs="Liberation Serif"/>
        </w:rPr>
        <w:t xml:space="preserve"> </w:t>
      </w:r>
    </w:p>
    <w:p w14:paraId="769A1049" w14:textId="77777777" w:rsidR="00942E04" w:rsidRPr="004D3397" w:rsidRDefault="000D2139" w:rsidP="00B81678">
      <w:pPr>
        <w:numPr>
          <w:ilvl w:val="0"/>
          <w:numId w:val="37"/>
        </w:numPr>
        <w:ind w:left="0" w:firstLine="0"/>
        <w:contextualSpacing/>
        <w:jc w:val="both"/>
        <w:rPr>
          <w:rFonts w:ascii="Liberation Serif" w:hAnsi="Liberation Serif" w:cs="Liberation Serif"/>
        </w:rPr>
      </w:pPr>
      <w:r w:rsidRPr="00942E04">
        <w:rPr>
          <w:rFonts w:ascii="Liberation Serif" w:hAnsi="Liberation Serif" w:cs="Liberation Serif"/>
        </w:rPr>
        <w:t xml:space="preserve">образовательная поддержка СМСП. Проведены </w:t>
      </w:r>
      <w:r w:rsidR="00B12FC6" w:rsidRPr="00942E04">
        <w:rPr>
          <w:rFonts w:ascii="Liberation Serif" w:hAnsi="Liberation Serif" w:cs="Liberation Serif"/>
        </w:rPr>
        <w:t xml:space="preserve">образовательные </w:t>
      </w:r>
      <w:r w:rsidRPr="00942E04">
        <w:rPr>
          <w:rFonts w:ascii="Liberation Serif" w:hAnsi="Liberation Serif" w:cs="Liberation Serif"/>
        </w:rPr>
        <w:t>мероприятия</w:t>
      </w:r>
      <w:r w:rsidRPr="00942E04">
        <w:rPr>
          <w:rFonts w:ascii="Liberation Serif" w:hAnsi="Liberation Serif" w:cs="Liberation Serif"/>
          <w:color w:val="FF0000"/>
        </w:rPr>
        <w:t xml:space="preserve"> </w:t>
      </w:r>
      <w:r w:rsidRPr="00942E04">
        <w:rPr>
          <w:rFonts w:ascii="Liberation Serif" w:hAnsi="Liberation Serif" w:cs="Liberation Serif"/>
        </w:rPr>
        <w:t>об изменениях в законодательстве для СМСП и самозанятых (вебинары, совещания, круглые столы, расширенные заседания и другое), нетворкинг, бизнес-завтраки для СМСП и самозанятых (перекрестный маркетинг, нововведения для предпринимателей, юридические аспекты бизнеса и другое), обучение СМСП, самозанятых, безработных граждан, желающих открыть свое дело.</w:t>
      </w:r>
      <w:r w:rsidR="00CF61A0" w:rsidRPr="00942E04">
        <w:rPr>
          <w:rFonts w:ascii="Liberation Serif" w:hAnsi="Liberation Serif" w:cs="Liberation Serif"/>
        </w:rPr>
        <w:t xml:space="preserve"> В 202</w:t>
      </w:r>
      <w:r w:rsidR="00942E04" w:rsidRPr="00942E04">
        <w:rPr>
          <w:rFonts w:ascii="Liberation Serif" w:hAnsi="Liberation Serif" w:cs="Liberation Serif"/>
        </w:rPr>
        <w:t>4</w:t>
      </w:r>
      <w:r w:rsidR="00CF61A0" w:rsidRPr="00942E04">
        <w:rPr>
          <w:rFonts w:ascii="Liberation Serif" w:hAnsi="Liberation Serif" w:cs="Liberation Serif"/>
        </w:rPr>
        <w:t xml:space="preserve"> году снят</w:t>
      </w:r>
      <w:r w:rsidR="00942E04" w:rsidRPr="00942E04">
        <w:rPr>
          <w:rFonts w:ascii="Liberation Serif" w:hAnsi="Liberation Serif" w:cs="Liberation Serif"/>
        </w:rPr>
        <w:t>ы</w:t>
      </w:r>
      <w:r w:rsidR="00CF61A0" w:rsidRPr="00942E04">
        <w:rPr>
          <w:rFonts w:ascii="Liberation Serif" w:hAnsi="Liberation Serif" w:cs="Liberation Serif"/>
        </w:rPr>
        <w:t xml:space="preserve"> видеоролик</w:t>
      </w:r>
      <w:r w:rsidR="00942E04" w:rsidRPr="00942E04">
        <w:rPr>
          <w:rFonts w:ascii="Liberation Serif" w:hAnsi="Liberation Serif" w:cs="Liberation Serif"/>
        </w:rPr>
        <w:t>и</w:t>
      </w:r>
      <w:r w:rsidR="00942E04" w:rsidRPr="004D3397">
        <w:rPr>
          <w:rFonts w:ascii="Liberation Serif" w:hAnsi="Liberation Serif" w:cs="Liberation Serif"/>
        </w:rPr>
        <w:t>, посвящённые семейному бизнесу:</w:t>
      </w:r>
    </w:p>
    <w:p w14:paraId="4ADD0693" w14:textId="7F1BC33D" w:rsidR="00942E04" w:rsidRPr="004D3397" w:rsidRDefault="00942E04" w:rsidP="00B81678">
      <w:pPr>
        <w:numPr>
          <w:ilvl w:val="0"/>
          <w:numId w:val="37"/>
        </w:numPr>
        <w:ind w:left="0" w:firstLine="0"/>
        <w:contextualSpacing/>
        <w:jc w:val="both"/>
        <w:rPr>
          <w:rFonts w:ascii="Liberation Serif" w:hAnsi="Liberation Serif" w:cs="Liberation Serif"/>
        </w:rPr>
      </w:pPr>
      <w:r w:rsidRPr="004D3397">
        <w:rPr>
          <w:rFonts w:ascii="Liberation Serif" w:hAnsi="Liberation Serif" w:cs="Liberation Serif"/>
        </w:rPr>
        <w:t>кофейня Большая медведица (5 лет на рынке);</w:t>
      </w:r>
    </w:p>
    <w:p w14:paraId="1C521829" w14:textId="381642AE" w:rsidR="00942E04" w:rsidRPr="004D3397" w:rsidRDefault="00942E04" w:rsidP="00B81678">
      <w:pPr>
        <w:numPr>
          <w:ilvl w:val="0"/>
          <w:numId w:val="37"/>
        </w:numPr>
        <w:ind w:left="0" w:firstLine="0"/>
        <w:contextualSpacing/>
        <w:jc w:val="both"/>
        <w:rPr>
          <w:rFonts w:ascii="Liberation Serif" w:hAnsi="Liberation Serif" w:cs="Liberation Serif"/>
        </w:rPr>
      </w:pPr>
      <w:r w:rsidRPr="004D3397">
        <w:rPr>
          <w:rFonts w:ascii="Liberation Serif" w:hAnsi="Liberation Serif" w:cs="Liberation Serif"/>
        </w:rPr>
        <w:t>СПА Престиж (салон красоты 25 лет на рынке);</w:t>
      </w:r>
    </w:p>
    <w:p w14:paraId="0F7FE238" w14:textId="61BD9B73" w:rsidR="00942E04" w:rsidRPr="004D3397" w:rsidRDefault="00942E04" w:rsidP="00B81678">
      <w:pPr>
        <w:numPr>
          <w:ilvl w:val="0"/>
          <w:numId w:val="37"/>
        </w:numPr>
        <w:ind w:left="0" w:firstLine="0"/>
        <w:contextualSpacing/>
        <w:jc w:val="both"/>
        <w:rPr>
          <w:rFonts w:ascii="Liberation Serif" w:hAnsi="Liberation Serif" w:cs="Liberation Serif"/>
        </w:rPr>
      </w:pPr>
      <w:r w:rsidRPr="004D3397">
        <w:rPr>
          <w:rFonts w:ascii="Liberation Serif" w:hAnsi="Liberation Serif" w:cs="Liberation Serif"/>
        </w:rPr>
        <w:t>ООО ТАИС (</w:t>
      </w:r>
      <w:r w:rsidR="004D3397" w:rsidRPr="004D3397">
        <w:rPr>
          <w:rFonts w:ascii="Liberation Serif" w:hAnsi="Liberation Serif" w:cs="Liberation Serif"/>
        </w:rPr>
        <w:t xml:space="preserve">фабрика униформы Кондрич Е.М. 30 лет на рынке). </w:t>
      </w:r>
    </w:p>
    <w:p w14:paraId="490082F7" w14:textId="77777777" w:rsidR="000D2139" w:rsidRPr="004D3397" w:rsidRDefault="000D2139" w:rsidP="00B81678">
      <w:pPr>
        <w:ind w:firstLine="709"/>
        <w:contextualSpacing/>
        <w:jc w:val="both"/>
        <w:rPr>
          <w:rFonts w:ascii="Liberation Serif" w:hAnsi="Liberation Serif"/>
        </w:rPr>
      </w:pPr>
      <w:r w:rsidRPr="004D3397">
        <w:rPr>
          <w:rFonts w:ascii="Liberation Serif" w:hAnsi="Liberation Serif"/>
        </w:rPr>
        <w:t xml:space="preserve">Основные </w:t>
      </w:r>
      <w:r w:rsidR="002A6F05" w:rsidRPr="004D3397">
        <w:rPr>
          <w:rFonts w:ascii="Liberation Serif" w:hAnsi="Liberation Serif"/>
        </w:rPr>
        <w:t>мероприятия, планируемые до 2026</w:t>
      </w:r>
      <w:r w:rsidRPr="004D3397">
        <w:rPr>
          <w:rFonts w:ascii="Liberation Serif" w:hAnsi="Liberation Serif"/>
        </w:rPr>
        <w:t xml:space="preserve"> года, направленные на развитие сектора МСП:</w:t>
      </w:r>
    </w:p>
    <w:p w14:paraId="33AD22BC" w14:textId="77777777" w:rsidR="000D2139" w:rsidRPr="000D2139" w:rsidRDefault="000D2139" w:rsidP="00B81678">
      <w:pPr>
        <w:ind w:firstLine="709"/>
        <w:contextualSpacing/>
        <w:jc w:val="both"/>
        <w:rPr>
          <w:rFonts w:ascii="Liberation Serif" w:hAnsi="Liberation Serif"/>
        </w:rPr>
      </w:pPr>
      <w:r w:rsidRPr="004D3397">
        <w:rPr>
          <w:rFonts w:ascii="Liberation Serif" w:hAnsi="Liberation Serif"/>
        </w:rPr>
        <w:t>обеспечение деятельности организации, образующей инфраструктуру поддержки субъектов МСП, в том числе предоставление комплекса информационно-консультационных и образовательных услуг действующим предпринимателям в офлайн и онлайн форматах, а также комплекса услуг, направленного на вовлечение в предпринимательскую деятельность граждан, желающих вести бизнес.</w:t>
      </w:r>
    </w:p>
    <w:p w14:paraId="141A5A72" w14:textId="77777777" w:rsidR="006A5E9D" w:rsidRPr="003834C3" w:rsidRDefault="006A5E9D" w:rsidP="00B81678">
      <w:pPr>
        <w:shd w:val="clear" w:color="auto" w:fill="FFFFFF" w:themeFill="background1"/>
        <w:ind w:firstLine="708"/>
        <w:contextualSpacing/>
        <w:jc w:val="both"/>
        <w:rPr>
          <w:rFonts w:ascii="Liberation Serif" w:hAnsi="Liberation Serif"/>
          <w:b/>
        </w:rPr>
      </w:pPr>
      <w:r w:rsidRPr="003834C3">
        <w:rPr>
          <w:rFonts w:ascii="Liberation Serif" w:hAnsi="Liberation Serif"/>
          <w:b/>
        </w:rPr>
        <w:t xml:space="preserve">3. </w:t>
      </w:r>
      <w:r w:rsidR="0061578E" w:rsidRPr="003834C3">
        <w:rPr>
          <w:rFonts w:ascii="Liberation Serif" w:hAnsi="Liberation Serif"/>
          <w:b/>
        </w:rPr>
        <w:t>О</w:t>
      </w:r>
      <w:r w:rsidRPr="003834C3">
        <w:rPr>
          <w:rFonts w:ascii="Liberation Serif" w:hAnsi="Liberation Serif"/>
          <w:b/>
        </w:rPr>
        <w:t>бъем инвестиций в основной капитал (за исключением бюджетных средств) в расчете на 1 жителя.</w:t>
      </w:r>
    </w:p>
    <w:p w14:paraId="3716E22A" w14:textId="1936DE94" w:rsidR="008049D8" w:rsidRPr="00695CF2" w:rsidRDefault="00B53CFC" w:rsidP="008049D8">
      <w:pPr>
        <w:shd w:val="clear" w:color="auto" w:fill="FFFFFF" w:themeFill="background1"/>
        <w:ind w:firstLine="708"/>
        <w:jc w:val="both"/>
        <w:rPr>
          <w:rFonts w:ascii="Liberation Serif" w:hAnsi="Liberation Serif"/>
        </w:rPr>
      </w:pPr>
      <w:r>
        <w:rPr>
          <w:rFonts w:ascii="Liberation Serif" w:hAnsi="Liberation Serif"/>
        </w:rPr>
        <w:t>На 01.01.2025 года</w:t>
      </w:r>
      <w:r w:rsidR="006A5E9D" w:rsidRPr="000633BD">
        <w:rPr>
          <w:rFonts w:ascii="Liberation Serif" w:hAnsi="Liberation Serif"/>
        </w:rPr>
        <w:t xml:space="preserve"> показатель объема инвестиций в основной капитал (за исключением бюджетных средств) в расчете на 1 жителя составил – </w:t>
      </w:r>
      <w:r w:rsidR="00EA5216">
        <w:rPr>
          <w:rFonts w:ascii="Liberation Serif" w:hAnsi="Liberation Serif"/>
        </w:rPr>
        <w:t>103 141,00</w:t>
      </w:r>
      <w:r w:rsidR="003834C3" w:rsidRPr="003B6D1D">
        <w:rPr>
          <w:rFonts w:ascii="Liberation Serif" w:hAnsi="Liberation Serif"/>
        </w:rPr>
        <w:t xml:space="preserve"> рубля</w:t>
      </w:r>
      <w:r w:rsidR="007701A5">
        <w:rPr>
          <w:rFonts w:ascii="Liberation Serif" w:hAnsi="Liberation Serif"/>
        </w:rPr>
        <w:t>.</w:t>
      </w:r>
      <w:r w:rsidR="00E116A4" w:rsidRPr="00E116A4">
        <w:rPr>
          <w:rFonts w:ascii="Liberation Serif" w:hAnsi="Liberation Serif"/>
        </w:rPr>
        <w:t xml:space="preserve"> </w:t>
      </w:r>
      <w:r w:rsidR="007701A5">
        <w:rPr>
          <w:rFonts w:ascii="Liberation Serif" w:hAnsi="Liberation Serif"/>
        </w:rPr>
        <w:t xml:space="preserve">Планируется в </w:t>
      </w:r>
      <w:r w:rsidR="00EA5216">
        <w:rPr>
          <w:rFonts w:ascii="Liberation Serif" w:hAnsi="Liberation Serif"/>
        </w:rPr>
        <w:t>2025</w:t>
      </w:r>
      <w:r w:rsidR="00E116A4" w:rsidRPr="00E116A4">
        <w:rPr>
          <w:rFonts w:ascii="Liberation Serif" w:hAnsi="Liberation Serif"/>
        </w:rPr>
        <w:t xml:space="preserve"> году – </w:t>
      </w:r>
      <w:r w:rsidR="00EA5216">
        <w:rPr>
          <w:rFonts w:ascii="Liberation Serif" w:hAnsi="Liberation Serif"/>
        </w:rPr>
        <w:t>96 328,76</w:t>
      </w:r>
      <w:r w:rsidR="00487FDB">
        <w:rPr>
          <w:rFonts w:ascii="Liberation Serif" w:hAnsi="Liberation Serif"/>
        </w:rPr>
        <w:t xml:space="preserve"> рубля</w:t>
      </w:r>
      <w:r w:rsidR="00EA5216">
        <w:rPr>
          <w:rFonts w:ascii="Liberation Serif" w:hAnsi="Liberation Serif"/>
        </w:rPr>
        <w:t>, 2026</w:t>
      </w:r>
      <w:r w:rsidR="00E116A4" w:rsidRPr="00E116A4">
        <w:rPr>
          <w:rFonts w:ascii="Liberation Serif" w:hAnsi="Liberation Serif"/>
        </w:rPr>
        <w:t xml:space="preserve"> году – </w:t>
      </w:r>
      <w:r w:rsidR="00EA5216">
        <w:rPr>
          <w:rFonts w:ascii="Liberation Serif" w:hAnsi="Liberation Serif"/>
        </w:rPr>
        <w:t>98 901,95 рубля, 2027</w:t>
      </w:r>
      <w:r w:rsidR="00E116A4">
        <w:rPr>
          <w:rFonts w:ascii="Liberation Serif" w:hAnsi="Liberation Serif"/>
        </w:rPr>
        <w:t xml:space="preserve"> году –</w:t>
      </w:r>
      <w:r w:rsidR="00E13DB7">
        <w:rPr>
          <w:rFonts w:ascii="Liberation Serif" w:hAnsi="Liberation Serif"/>
        </w:rPr>
        <w:t xml:space="preserve"> </w:t>
      </w:r>
      <w:r w:rsidR="00EA5216">
        <w:rPr>
          <w:rFonts w:ascii="Liberation Serif" w:hAnsi="Liberation Serif"/>
        </w:rPr>
        <w:t>121 819,07</w:t>
      </w:r>
      <w:r w:rsidR="00E116A4">
        <w:rPr>
          <w:rFonts w:ascii="Liberation Serif" w:hAnsi="Liberation Serif"/>
        </w:rPr>
        <w:t xml:space="preserve"> рубля</w:t>
      </w:r>
      <w:r w:rsidR="003D2B8E">
        <w:rPr>
          <w:rFonts w:ascii="Liberation Serif" w:hAnsi="Liberation Serif"/>
        </w:rPr>
        <w:t xml:space="preserve">. </w:t>
      </w:r>
      <w:r w:rsidR="004972DE">
        <w:rPr>
          <w:rFonts w:ascii="Liberation Serif" w:hAnsi="Liberation Serif"/>
        </w:rPr>
        <w:t>Увеличения показателя</w:t>
      </w:r>
      <w:r w:rsidR="0026282D" w:rsidRPr="0026282D">
        <w:rPr>
          <w:rFonts w:ascii="Liberation Serif" w:hAnsi="Liberation Serif"/>
        </w:rPr>
        <w:t xml:space="preserve"> в 2027 году по сравнению с </w:t>
      </w:r>
      <w:r w:rsidR="004972DE">
        <w:rPr>
          <w:rFonts w:ascii="Liberation Serif" w:hAnsi="Liberation Serif"/>
        </w:rPr>
        <w:t>2024 годом</w:t>
      </w:r>
      <w:r w:rsidR="0026282D" w:rsidRPr="0026282D">
        <w:rPr>
          <w:rFonts w:ascii="Liberation Serif" w:hAnsi="Liberation Serif"/>
        </w:rPr>
        <w:t xml:space="preserve"> составит</w:t>
      </w:r>
      <w:r w:rsidR="00E96AA9">
        <w:rPr>
          <w:rFonts w:ascii="Liberation Serif" w:hAnsi="Liberation Serif"/>
        </w:rPr>
        <w:t xml:space="preserve"> на</w:t>
      </w:r>
      <w:r w:rsidR="0026282D" w:rsidRPr="0026282D">
        <w:rPr>
          <w:rFonts w:ascii="Liberation Serif" w:hAnsi="Liberation Serif"/>
        </w:rPr>
        <w:t xml:space="preserve"> </w:t>
      </w:r>
      <w:r w:rsidR="0026282D" w:rsidRPr="00695CF2">
        <w:rPr>
          <w:rFonts w:ascii="Liberation Serif" w:hAnsi="Liberation Serif"/>
        </w:rPr>
        <w:t>18,1 процента.</w:t>
      </w:r>
    </w:p>
    <w:p w14:paraId="247D50ED" w14:textId="45A49977"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2B7232">
        <w:rPr>
          <w:rFonts w:ascii="Liberation Serif" w:hAnsi="Liberation Serif"/>
        </w:rPr>
        <w:t xml:space="preserve">В промышленной сфере городского округа </w:t>
      </w:r>
      <w:r w:rsidR="006741DE">
        <w:rPr>
          <w:rFonts w:ascii="Liberation Serif" w:hAnsi="Liberation Serif"/>
        </w:rPr>
        <w:t>на 01.01.2025</w:t>
      </w:r>
      <w:r w:rsidRPr="002B7232">
        <w:rPr>
          <w:rFonts w:ascii="Liberation Serif" w:hAnsi="Liberation Serif"/>
        </w:rPr>
        <w:t xml:space="preserve"> реализованы крупные инвестиционные проекты: «Цех электролиза меди. Реконструкция отделения безосновной технологии» (АО «УЭМ»), «Строительство фабрики по изготовлению полуфабрикатов и готовой продукции» (ООО «Фабрика здорового питания»).</w:t>
      </w:r>
    </w:p>
    <w:p w14:paraId="76964C4A" w14:textId="77777777"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2B7232">
        <w:rPr>
          <w:rFonts w:ascii="Liberation Serif" w:hAnsi="Liberation Serif"/>
        </w:rPr>
        <w:t xml:space="preserve">В рамках Индивидуального плана инвестиционного развития Свердловской области, утвержденного распоряжением Губернатора Свердловской области от 09.12.2021 № 222-РГ на территории городского округа осуществляется реализация инвестиционного проекта «Производство электропоездов ООО «Уральские локомотивы». </w:t>
      </w:r>
    </w:p>
    <w:p w14:paraId="7ABB9CF4" w14:textId="2A28EF22"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2B7232">
        <w:rPr>
          <w:rFonts w:ascii="Liberation Serif" w:hAnsi="Liberation Serif"/>
        </w:rPr>
        <w:t>Кроме того, в соответствии с приложением к протоколу заседания Инвестиционного комитета Свердловской области 11</w:t>
      </w:r>
      <w:r w:rsidR="00B53CFC">
        <w:rPr>
          <w:rFonts w:ascii="Liberation Serif" w:hAnsi="Liberation Serif"/>
        </w:rPr>
        <w:t>.06.</w:t>
      </w:r>
      <w:r w:rsidR="00B53CFC" w:rsidRPr="00B53CFC">
        <w:rPr>
          <w:rFonts w:ascii="Liberation Serif" w:hAnsi="Liberation Serif"/>
        </w:rPr>
        <w:t>2024</w:t>
      </w:r>
      <w:r w:rsidR="00B53CFC" w:rsidRPr="00B53CFC">
        <w:rPr>
          <w:rFonts w:ascii="Liberation Serif" w:hAnsi="Liberation Serif"/>
          <w:b/>
        </w:rPr>
        <w:t xml:space="preserve"> </w:t>
      </w:r>
      <w:r w:rsidRPr="00B53CFC">
        <w:rPr>
          <w:rFonts w:ascii="Liberation Serif" w:hAnsi="Liberation Serif"/>
        </w:rPr>
        <w:t xml:space="preserve">(протокол </w:t>
      </w:r>
      <w:r w:rsidRPr="002B7232">
        <w:rPr>
          <w:rFonts w:ascii="Liberation Serif" w:hAnsi="Liberation Serif"/>
        </w:rPr>
        <w:t xml:space="preserve">от 05.08.2024 № 37) в перечень стратегических инвестиционных проектов Свердловской области включен проект, реализующийся в городском округе «Модернизация завода по производству металлических конструкций для дорожного строительства и энергетики» (ООО «ФОРМАТЕК»). </w:t>
      </w:r>
    </w:p>
    <w:p w14:paraId="0A812A0A" w14:textId="57DAAC25"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541C17">
        <w:rPr>
          <w:rFonts w:ascii="Liberation Serif" w:hAnsi="Liberation Serif"/>
        </w:rPr>
        <w:t xml:space="preserve">Производственная сфера экономики также представлена малым предпринимательством. В городском округе в настоящее время предприятия малого бизнеса охватывают практически все виды экономической деятельности. </w:t>
      </w:r>
      <w:r w:rsidRPr="003073FA">
        <w:rPr>
          <w:rFonts w:ascii="Liberation Serif" w:hAnsi="Liberation Serif"/>
        </w:rPr>
        <w:t xml:space="preserve">Численность занятых в сфере малого и среднего предпринимательства, включая индивидуальных предпринимателей и самозанятых граждан, по состоянию на 01.01.2025 составляет </w:t>
      </w:r>
      <w:r w:rsidR="003073FA" w:rsidRPr="003073FA">
        <w:rPr>
          <w:rFonts w:ascii="Liberation Serif" w:hAnsi="Liberation Serif"/>
        </w:rPr>
        <w:t>18 115</w:t>
      </w:r>
      <w:r w:rsidRPr="003073FA">
        <w:rPr>
          <w:rFonts w:ascii="Liberation Serif" w:hAnsi="Liberation Serif"/>
        </w:rPr>
        <w:t xml:space="preserve"> человек. </w:t>
      </w:r>
    </w:p>
    <w:p w14:paraId="6AD98D4C" w14:textId="77777777" w:rsidR="002B7232" w:rsidRPr="00FA10DA" w:rsidRDefault="002B7232" w:rsidP="00541C17">
      <w:pPr>
        <w:widowControl w:val="0"/>
        <w:autoSpaceDE w:val="0"/>
        <w:autoSpaceDN w:val="0"/>
        <w:adjustRightInd w:val="0"/>
        <w:contextualSpacing/>
        <w:jc w:val="both"/>
        <w:rPr>
          <w:rFonts w:ascii="Liberation Serif" w:hAnsi="Liberation Serif"/>
        </w:rPr>
      </w:pPr>
    </w:p>
    <w:p w14:paraId="1894840A" w14:textId="77777777" w:rsidR="005D13B6" w:rsidRPr="002A6F05" w:rsidRDefault="005D13B6" w:rsidP="00B81678">
      <w:pPr>
        <w:ind w:firstLine="708"/>
        <w:contextualSpacing/>
        <w:jc w:val="both"/>
        <w:rPr>
          <w:rFonts w:ascii="Liberation Serif" w:hAnsi="Liberation Serif"/>
          <w:b/>
        </w:rPr>
      </w:pPr>
      <w:r w:rsidRPr="002A6F05">
        <w:rPr>
          <w:rFonts w:ascii="Liberation Serif" w:hAnsi="Liberation Serif"/>
          <w:b/>
        </w:rPr>
        <w:lastRenderedPageBreak/>
        <w:t xml:space="preserve">4. </w:t>
      </w:r>
      <w:r w:rsidR="000B75A2" w:rsidRPr="002A6F05">
        <w:rPr>
          <w:rFonts w:ascii="Liberation Serif" w:hAnsi="Liberation Serif"/>
          <w:b/>
        </w:rPr>
        <w:t>Д</w:t>
      </w:r>
      <w:r w:rsidRPr="002A6F05">
        <w:rPr>
          <w:rFonts w:ascii="Liberation Serif" w:hAnsi="Liberation Serif"/>
          <w:b/>
        </w:rPr>
        <w:t>оля площади земельных участков, являющихся объектами налогообложения земельным налогом, в общей площади территории городского округа.</w:t>
      </w:r>
    </w:p>
    <w:p w14:paraId="149A3DBE" w14:textId="77777777" w:rsidR="00063B88" w:rsidRPr="002A6F05" w:rsidRDefault="00063B88" w:rsidP="00B81678">
      <w:pPr>
        <w:ind w:firstLine="720"/>
        <w:contextualSpacing/>
        <w:jc w:val="both"/>
        <w:rPr>
          <w:rFonts w:ascii="Liberation Serif" w:hAnsi="Liberation Serif"/>
        </w:rPr>
      </w:pPr>
      <w:r w:rsidRPr="002A6F05">
        <w:rPr>
          <w:rFonts w:ascii="Liberation Serif" w:hAnsi="Liberation Serif"/>
        </w:rPr>
        <w:t xml:space="preserve">Площадь городского округа </w:t>
      </w:r>
      <w:r w:rsidR="000B75A2" w:rsidRPr="002A6F05">
        <w:rPr>
          <w:rFonts w:ascii="Liberation Serif" w:hAnsi="Liberation Serif"/>
        </w:rPr>
        <w:t xml:space="preserve">Верхняя Пышма </w:t>
      </w:r>
      <w:r w:rsidRPr="002A6F05">
        <w:rPr>
          <w:rFonts w:ascii="Liberation Serif" w:hAnsi="Liberation Serif"/>
        </w:rPr>
        <w:t>по данным Управления федеральной службы государственной регистрации, кадастра и картографии по С</w:t>
      </w:r>
      <w:r w:rsidR="00BD3347" w:rsidRPr="002A6F05">
        <w:rPr>
          <w:rFonts w:ascii="Liberation Serif" w:hAnsi="Liberation Serif"/>
        </w:rPr>
        <w:t>вердловской области составляет</w:t>
      </w:r>
      <w:r w:rsidRPr="002A6F05">
        <w:rPr>
          <w:rFonts w:ascii="Liberation Serif" w:hAnsi="Liberation Serif"/>
        </w:rPr>
        <w:t xml:space="preserve"> 105</w:t>
      </w:r>
      <w:r w:rsidR="009F009B" w:rsidRPr="002A6F05">
        <w:rPr>
          <w:rFonts w:ascii="Liberation Serif" w:hAnsi="Liberation Serif"/>
        </w:rPr>
        <w:t>,</w:t>
      </w:r>
      <w:r w:rsidRPr="002A6F05">
        <w:rPr>
          <w:rFonts w:ascii="Liberation Serif" w:hAnsi="Liberation Serif"/>
        </w:rPr>
        <w:t xml:space="preserve"> 581 га.  </w:t>
      </w:r>
    </w:p>
    <w:p w14:paraId="7C3F5349" w14:textId="688A4063" w:rsidR="00537341" w:rsidRPr="002A6F05" w:rsidRDefault="00063B88" w:rsidP="00B81678">
      <w:pPr>
        <w:ind w:firstLine="720"/>
        <w:contextualSpacing/>
        <w:jc w:val="both"/>
        <w:rPr>
          <w:rFonts w:ascii="Liberation Serif" w:hAnsi="Liberation Serif"/>
        </w:rPr>
      </w:pPr>
      <w:r w:rsidRPr="002A6F05">
        <w:rPr>
          <w:rFonts w:ascii="Liberation Serif" w:hAnsi="Liberation Serif"/>
        </w:rPr>
        <w:t>В составе общей площади городского округа присутствуют земельные участки, не являющиеся объектами налогообложения - земли лесного фонда, земли водного фонда,</w:t>
      </w:r>
      <w:r w:rsidR="00CF61A0">
        <w:rPr>
          <w:rFonts w:ascii="Liberation Serif" w:hAnsi="Liberation Serif"/>
        </w:rPr>
        <w:t xml:space="preserve"> земли запаса,</w:t>
      </w:r>
      <w:r w:rsidRPr="002A6F05">
        <w:rPr>
          <w:rFonts w:ascii="Liberation Serif" w:hAnsi="Liberation Serif"/>
        </w:rPr>
        <w:t xml:space="preserve"> особо охраняемых территорий и т.п.</w:t>
      </w:r>
      <w:r w:rsidR="00980E26" w:rsidRPr="002A6F05">
        <w:rPr>
          <w:rFonts w:ascii="Liberation Serif" w:hAnsi="Liberation Serif"/>
        </w:rPr>
        <w:t xml:space="preserve"> </w:t>
      </w:r>
    </w:p>
    <w:p w14:paraId="246B14FD" w14:textId="7B6EEAB3" w:rsidR="00175A9A" w:rsidRPr="002A6F05" w:rsidRDefault="00CC318B" w:rsidP="00B81678">
      <w:pPr>
        <w:ind w:firstLine="720"/>
        <w:contextualSpacing/>
        <w:jc w:val="both"/>
        <w:rPr>
          <w:rFonts w:ascii="Liberation Serif" w:hAnsi="Liberation Serif"/>
          <w:bCs/>
        </w:rPr>
      </w:pPr>
      <w:r>
        <w:rPr>
          <w:rFonts w:ascii="Liberation Serif" w:hAnsi="Liberation Serif"/>
        </w:rPr>
        <w:t>На 01.01.2025</w:t>
      </w:r>
      <w:r w:rsidR="00175A9A" w:rsidRPr="002A6F05">
        <w:rPr>
          <w:rFonts w:ascii="Liberation Serif" w:hAnsi="Liberation Serif"/>
        </w:rPr>
        <w:t xml:space="preserve"> в рамках муниципального земельного контроля проведено </w:t>
      </w:r>
      <w:r w:rsidR="00541C17">
        <w:rPr>
          <w:rFonts w:ascii="Liberation Serif" w:hAnsi="Liberation Serif"/>
        </w:rPr>
        <w:t>220</w:t>
      </w:r>
      <w:r w:rsidR="00773828" w:rsidRPr="002A6F05">
        <w:rPr>
          <w:rFonts w:ascii="Liberation Serif" w:hAnsi="Liberation Serif"/>
        </w:rPr>
        <w:t xml:space="preserve"> </w:t>
      </w:r>
      <w:r w:rsidR="00FB5218" w:rsidRPr="002A6F05">
        <w:rPr>
          <w:rFonts w:ascii="Liberation Serif" w:hAnsi="Liberation Serif"/>
        </w:rPr>
        <w:t xml:space="preserve">профилактических </w:t>
      </w:r>
      <w:r w:rsidR="00B62FED">
        <w:rPr>
          <w:rFonts w:ascii="Liberation Serif" w:hAnsi="Liberation Serif"/>
        </w:rPr>
        <w:t>мероприятия</w:t>
      </w:r>
      <w:r w:rsidR="003A2E25" w:rsidRPr="002A6F05">
        <w:rPr>
          <w:rFonts w:ascii="Liberation Serif" w:hAnsi="Liberation Serif"/>
        </w:rPr>
        <w:t xml:space="preserve"> в</w:t>
      </w:r>
      <w:r w:rsidR="00FB5218" w:rsidRPr="002A6F05">
        <w:rPr>
          <w:rFonts w:ascii="Liberation Serif" w:hAnsi="Liberation Serif"/>
        </w:rPr>
        <w:t xml:space="preserve"> </w:t>
      </w:r>
      <w:r w:rsidR="00BE324B" w:rsidRPr="002A6F05">
        <w:rPr>
          <w:rFonts w:ascii="Liberation Serif" w:hAnsi="Liberation Serif"/>
        </w:rPr>
        <w:t>отношении физических лиц. С</w:t>
      </w:r>
      <w:r w:rsidR="00175A9A" w:rsidRPr="002A6F05">
        <w:rPr>
          <w:rFonts w:ascii="Liberation Serif" w:hAnsi="Liberation Serif"/>
        </w:rPr>
        <w:t>огласно Постановлению Правительства Российской Федерации</w:t>
      </w:r>
      <w:r w:rsidR="00FB5218" w:rsidRPr="002A6F05">
        <w:rPr>
          <w:rFonts w:ascii="Liberation Serif" w:hAnsi="Liberation Serif"/>
        </w:rPr>
        <w:t xml:space="preserve"> </w:t>
      </w:r>
      <w:r w:rsidR="00FB5218" w:rsidRPr="002A6F05">
        <w:rPr>
          <w:rFonts w:ascii="Liberation Serif" w:hAnsi="Liberation Serif"/>
          <w:bCs/>
        </w:rPr>
        <w:t xml:space="preserve">от </w:t>
      </w:r>
      <w:r w:rsidR="00FB5218" w:rsidRPr="00C52973">
        <w:rPr>
          <w:rFonts w:ascii="Liberation Serif" w:hAnsi="Liberation Serif"/>
          <w:bCs/>
        </w:rPr>
        <w:t>10.03.</w:t>
      </w:r>
      <w:r w:rsidR="00C52973" w:rsidRPr="00C52973">
        <w:rPr>
          <w:rFonts w:ascii="Liberation Serif" w:hAnsi="Liberation Serif"/>
          <w:bCs/>
        </w:rPr>
        <w:t xml:space="preserve">2022 </w:t>
      </w:r>
      <w:r w:rsidR="00F85DB0" w:rsidRPr="00C52973">
        <w:rPr>
          <w:rFonts w:ascii="Liberation Serif" w:hAnsi="Liberation Serif"/>
          <w:bCs/>
        </w:rPr>
        <w:t>№</w:t>
      </w:r>
      <w:r w:rsidR="00FB5218" w:rsidRPr="00C52973">
        <w:rPr>
          <w:rFonts w:ascii="Liberation Serif" w:hAnsi="Liberation Serif"/>
          <w:bCs/>
        </w:rPr>
        <w:t xml:space="preserve"> 336</w:t>
      </w:r>
      <w:r w:rsidR="00FB5218" w:rsidRPr="00C52973">
        <w:rPr>
          <w:rFonts w:ascii="Liberation Serif" w:hAnsi="Liberation Serif"/>
          <w:b/>
          <w:bCs/>
        </w:rPr>
        <w:t xml:space="preserve"> </w:t>
      </w:r>
      <w:r w:rsidR="00FB5218" w:rsidRPr="002A6F05">
        <w:rPr>
          <w:rFonts w:ascii="Liberation Serif" w:hAnsi="Liberation Serif"/>
          <w:bCs/>
        </w:rPr>
        <w:t>«Об особенностях организации и осуществления государственного контроля (надзора), муниципального контроля</w:t>
      </w:r>
      <w:r w:rsidR="001E26B7" w:rsidRPr="002A6F05">
        <w:rPr>
          <w:rFonts w:ascii="Liberation Serif" w:hAnsi="Liberation Serif"/>
          <w:bCs/>
        </w:rPr>
        <w:t>»,</w:t>
      </w:r>
      <w:r w:rsidR="00175A9A" w:rsidRPr="002A6F05">
        <w:rPr>
          <w:rFonts w:ascii="Liberation Serif" w:hAnsi="Liberation Serif"/>
        </w:rPr>
        <w:t xml:space="preserve"> </w:t>
      </w:r>
      <w:r w:rsidR="00AC1E28" w:rsidRPr="002A6F05">
        <w:rPr>
          <w:rFonts w:ascii="Liberation Serif" w:hAnsi="Liberation Serif"/>
        </w:rPr>
        <w:t>проверки в отношении юридических лиц и индивидуальных предпринимателей не проводились</w:t>
      </w:r>
      <w:r w:rsidR="00AC1E28" w:rsidRPr="002D21A9">
        <w:rPr>
          <w:rFonts w:ascii="Liberation Serif" w:hAnsi="Liberation Serif"/>
        </w:rPr>
        <w:t xml:space="preserve">. </w:t>
      </w:r>
      <w:r w:rsidR="00BE324B" w:rsidRPr="002D21A9">
        <w:rPr>
          <w:rFonts w:ascii="Liberation Serif" w:hAnsi="Liberation Serif"/>
        </w:rPr>
        <w:t xml:space="preserve">По результатам работы мобильных групп </w:t>
      </w:r>
      <w:r w:rsidR="005E49C5">
        <w:rPr>
          <w:rFonts w:ascii="Liberation Serif" w:hAnsi="Liberation Serif"/>
        </w:rPr>
        <w:t>на 01.01.2025</w:t>
      </w:r>
      <w:r w:rsidR="007727B0" w:rsidRPr="002D21A9">
        <w:rPr>
          <w:rFonts w:ascii="Liberation Serif" w:hAnsi="Liberation Serif"/>
        </w:rPr>
        <w:t xml:space="preserve"> зарегистрировали</w:t>
      </w:r>
      <w:r w:rsidR="00CF6157" w:rsidRPr="002D21A9">
        <w:rPr>
          <w:rFonts w:ascii="Liberation Serif" w:hAnsi="Liberation Serif"/>
        </w:rPr>
        <w:t xml:space="preserve"> </w:t>
      </w:r>
      <w:r w:rsidR="007727B0" w:rsidRPr="002D21A9">
        <w:rPr>
          <w:rFonts w:ascii="Liberation Serif" w:hAnsi="Liberation Serif"/>
        </w:rPr>
        <w:t xml:space="preserve">право собственности </w:t>
      </w:r>
      <w:r w:rsidR="00CF6157" w:rsidRPr="002D21A9">
        <w:rPr>
          <w:rFonts w:ascii="Liberation Serif" w:hAnsi="Liberation Serif"/>
        </w:rPr>
        <w:t xml:space="preserve">на выявленные </w:t>
      </w:r>
      <w:r w:rsidR="00BE324B" w:rsidRPr="002D21A9">
        <w:rPr>
          <w:rFonts w:ascii="Liberation Serif" w:hAnsi="Liberation Serif"/>
        </w:rPr>
        <w:t xml:space="preserve">неоформленные </w:t>
      </w:r>
      <w:r w:rsidR="00CF6157" w:rsidRPr="002D21A9">
        <w:rPr>
          <w:rFonts w:ascii="Liberation Serif" w:hAnsi="Liberation Serif"/>
        </w:rPr>
        <w:t xml:space="preserve">земельные участки </w:t>
      </w:r>
      <w:r w:rsidR="00541C17" w:rsidRPr="002D21A9">
        <w:rPr>
          <w:rFonts w:ascii="Liberation Serif" w:hAnsi="Liberation Serif"/>
        </w:rPr>
        <w:t xml:space="preserve">300 </w:t>
      </w:r>
      <w:r w:rsidR="00CF6157" w:rsidRPr="002D21A9">
        <w:rPr>
          <w:rFonts w:ascii="Liberation Serif" w:hAnsi="Liberation Serif"/>
        </w:rPr>
        <w:t>лица</w:t>
      </w:r>
      <w:r w:rsidR="00B63226" w:rsidRPr="002D21A9">
        <w:rPr>
          <w:rFonts w:ascii="Liberation Serif" w:hAnsi="Liberation Serif"/>
        </w:rPr>
        <w:t>ми.</w:t>
      </w:r>
    </w:p>
    <w:p w14:paraId="3B10FAB6" w14:textId="29711516" w:rsidR="00325DAE" w:rsidRPr="00FA10DA" w:rsidRDefault="00C52973" w:rsidP="00FA10DA">
      <w:pPr>
        <w:ind w:firstLine="720"/>
        <w:contextualSpacing/>
        <w:jc w:val="both"/>
        <w:rPr>
          <w:rFonts w:ascii="Liberation Serif" w:hAnsi="Liberation Serif"/>
        </w:rPr>
      </w:pPr>
      <w:r>
        <w:rPr>
          <w:rFonts w:ascii="Liberation Serif" w:hAnsi="Liberation Serif"/>
        </w:rPr>
        <w:t xml:space="preserve">На 01.01.2025 </w:t>
      </w:r>
      <w:r w:rsidR="0055526D" w:rsidRPr="00C149E9">
        <w:rPr>
          <w:rFonts w:ascii="Liberation Serif" w:hAnsi="Liberation Serif"/>
        </w:rPr>
        <w:t xml:space="preserve">доля площади земельных участков, являющихся объектами налогообложения земельным налогом, в общей площади территории городского округа составила </w:t>
      </w:r>
      <w:r w:rsidR="002D21A9">
        <w:rPr>
          <w:rFonts w:ascii="Liberation Serif" w:hAnsi="Liberation Serif"/>
        </w:rPr>
        <w:t>84 процента. К 2027</w:t>
      </w:r>
      <w:r w:rsidR="0055526D" w:rsidRPr="00C149E9">
        <w:rPr>
          <w:rFonts w:ascii="Liberation Serif" w:hAnsi="Liberation Serif"/>
        </w:rPr>
        <w:t xml:space="preserve"> году </w:t>
      </w:r>
      <w:r w:rsidR="00B63226">
        <w:rPr>
          <w:rFonts w:ascii="Liberation Serif" w:hAnsi="Liberation Serif"/>
        </w:rPr>
        <w:t xml:space="preserve">ожидается, что </w:t>
      </w:r>
      <w:r w:rsidR="0055526D" w:rsidRPr="00C149E9">
        <w:rPr>
          <w:rFonts w:ascii="Liberation Serif" w:hAnsi="Liberation Serif"/>
        </w:rPr>
        <w:t xml:space="preserve">доля площади земельных участков, являющихся объектами налогообложения земельным налогом, в общей площади территории городского округа составит </w:t>
      </w:r>
      <w:r w:rsidR="002D21A9">
        <w:rPr>
          <w:rFonts w:ascii="Liberation Serif" w:hAnsi="Liberation Serif"/>
        </w:rPr>
        <w:t>90</w:t>
      </w:r>
      <w:r w:rsidR="00E73AD9" w:rsidRPr="00C149E9">
        <w:rPr>
          <w:rFonts w:ascii="Liberation Serif" w:hAnsi="Liberation Serif"/>
        </w:rPr>
        <w:t xml:space="preserve"> </w:t>
      </w:r>
      <w:r w:rsidR="00F85DB0">
        <w:rPr>
          <w:rFonts w:ascii="Liberation Serif" w:hAnsi="Liberation Serif"/>
        </w:rPr>
        <w:t>процентов</w:t>
      </w:r>
      <w:r w:rsidR="002D2DBC" w:rsidRPr="00C149E9">
        <w:rPr>
          <w:rFonts w:ascii="Liberation Serif" w:hAnsi="Liberation Serif"/>
        </w:rPr>
        <w:t>.</w:t>
      </w:r>
      <w:r w:rsidR="0055526D" w:rsidRPr="00C149E9">
        <w:rPr>
          <w:rFonts w:ascii="Liberation Serif" w:hAnsi="Liberation Serif"/>
        </w:rPr>
        <w:t xml:space="preserve"> </w:t>
      </w:r>
      <w:r w:rsidR="002D21A9">
        <w:rPr>
          <w:rFonts w:ascii="Liberation Serif" w:hAnsi="Liberation Serif"/>
        </w:rPr>
        <w:t>Темп роста показателя в 2027</w:t>
      </w:r>
      <w:r w:rsidR="002D2DBC" w:rsidRPr="00C149E9">
        <w:rPr>
          <w:rFonts w:ascii="Liberation Serif" w:hAnsi="Liberation Serif"/>
        </w:rPr>
        <w:t xml:space="preserve"> </w:t>
      </w:r>
      <w:r w:rsidR="002D21A9">
        <w:rPr>
          <w:rFonts w:ascii="Liberation Serif" w:hAnsi="Liberation Serif"/>
        </w:rPr>
        <w:t>году по сравнению с уровнем 2024</w:t>
      </w:r>
      <w:r w:rsidR="002D2DBC" w:rsidRPr="00C149E9">
        <w:rPr>
          <w:rFonts w:ascii="Liberation Serif" w:hAnsi="Liberation Serif"/>
        </w:rPr>
        <w:t xml:space="preserve"> года составит </w:t>
      </w:r>
      <w:r w:rsidR="00C149E9" w:rsidRPr="00C149E9">
        <w:rPr>
          <w:rFonts w:ascii="Liberation Serif" w:hAnsi="Liberation Serif"/>
        </w:rPr>
        <w:t>7,</w:t>
      </w:r>
      <w:r w:rsidR="002D21A9">
        <w:rPr>
          <w:rFonts w:ascii="Liberation Serif" w:hAnsi="Liberation Serif"/>
        </w:rPr>
        <w:t>2</w:t>
      </w:r>
      <w:r w:rsidR="002D2DBC" w:rsidRPr="00C149E9">
        <w:rPr>
          <w:rFonts w:ascii="Liberation Serif" w:hAnsi="Liberation Serif"/>
        </w:rPr>
        <w:t xml:space="preserve"> процента.</w:t>
      </w:r>
    </w:p>
    <w:p w14:paraId="156EF8ED" w14:textId="77777777" w:rsidR="00D83FDF" w:rsidRPr="005F67E3" w:rsidRDefault="00D83FDF" w:rsidP="00B81678">
      <w:pPr>
        <w:ind w:firstLine="708"/>
        <w:contextualSpacing/>
        <w:rPr>
          <w:rFonts w:ascii="Liberation Serif" w:hAnsi="Liberation Serif"/>
          <w:b/>
        </w:rPr>
      </w:pPr>
      <w:r w:rsidRPr="005F67E3">
        <w:rPr>
          <w:rFonts w:ascii="Liberation Serif" w:hAnsi="Liberation Serif"/>
          <w:b/>
        </w:rPr>
        <w:t xml:space="preserve">5. </w:t>
      </w:r>
      <w:r w:rsidR="005438FA" w:rsidRPr="005F67E3">
        <w:rPr>
          <w:rFonts w:ascii="Liberation Serif" w:hAnsi="Liberation Serif"/>
          <w:b/>
        </w:rPr>
        <w:t>Д</w:t>
      </w:r>
      <w:r w:rsidRPr="005F67E3">
        <w:rPr>
          <w:rFonts w:ascii="Liberation Serif" w:hAnsi="Liberation Serif"/>
          <w:b/>
        </w:rPr>
        <w:t xml:space="preserve">оля прибыльных сельскохозяйственных организаций в общем их числе. </w:t>
      </w:r>
    </w:p>
    <w:p w14:paraId="5D5069A6" w14:textId="224BFF57" w:rsidR="00D83FDF" w:rsidRPr="0081359B" w:rsidRDefault="0081359B" w:rsidP="00B81678">
      <w:pPr>
        <w:ind w:firstLine="708"/>
        <w:contextualSpacing/>
        <w:jc w:val="both"/>
        <w:rPr>
          <w:rFonts w:ascii="Liberation Serif" w:hAnsi="Liberation Serif"/>
        </w:rPr>
      </w:pPr>
      <w:r w:rsidRPr="0081359B">
        <w:rPr>
          <w:rFonts w:ascii="Liberation Serif" w:hAnsi="Liberation Serif"/>
        </w:rPr>
        <w:t xml:space="preserve">По данным </w:t>
      </w:r>
      <w:r w:rsidR="00C37562">
        <w:rPr>
          <w:rFonts w:ascii="Liberation Serif" w:hAnsi="Liberation Serif"/>
        </w:rPr>
        <w:t>Управления Федеральной службы государственной статистики по Свердловской и Курганской области</w:t>
      </w:r>
      <w:r w:rsidRPr="0081359B">
        <w:rPr>
          <w:rFonts w:ascii="Liberation Serif" w:hAnsi="Liberation Serif"/>
        </w:rPr>
        <w:t xml:space="preserve"> н</w:t>
      </w:r>
      <w:r w:rsidR="00D83FDF" w:rsidRPr="0081359B">
        <w:rPr>
          <w:rFonts w:ascii="Liberation Serif" w:hAnsi="Liberation Serif"/>
        </w:rPr>
        <w:t xml:space="preserve">а территории городского округа </w:t>
      </w:r>
      <w:r w:rsidRPr="0081359B">
        <w:rPr>
          <w:rFonts w:ascii="Liberation Serif" w:hAnsi="Liberation Serif"/>
        </w:rPr>
        <w:t>Верхняя Пышма прибыльные сельскохозяйственные</w:t>
      </w:r>
      <w:r w:rsidR="00D83FDF" w:rsidRPr="0081359B">
        <w:rPr>
          <w:rFonts w:ascii="Liberation Serif" w:hAnsi="Liberation Serif"/>
        </w:rPr>
        <w:t xml:space="preserve"> предприятия</w:t>
      </w:r>
      <w:r w:rsidRPr="0081359B">
        <w:rPr>
          <w:rFonts w:ascii="Liberation Serif" w:hAnsi="Liberation Serif"/>
        </w:rPr>
        <w:t xml:space="preserve"> отсутствуют.</w:t>
      </w:r>
    </w:p>
    <w:p w14:paraId="70F1DF11" w14:textId="77777777" w:rsidR="00DC239C" w:rsidRDefault="00DC239C" w:rsidP="00B81678">
      <w:pPr>
        <w:contextualSpacing/>
        <w:jc w:val="center"/>
        <w:rPr>
          <w:rFonts w:ascii="Liberation Serif" w:hAnsi="Liberation Serif"/>
          <w:b/>
          <w:highlight w:val="yellow"/>
        </w:rPr>
      </w:pPr>
    </w:p>
    <w:p w14:paraId="0A07803F" w14:textId="77777777" w:rsidR="002E6BD5" w:rsidRPr="002F3DFB" w:rsidRDefault="00DC239C" w:rsidP="00FA10DA">
      <w:pPr>
        <w:ind w:firstLine="708"/>
        <w:contextualSpacing/>
        <w:jc w:val="both"/>
        <w:rPr>
          <w:rFonts w:ascii="Liberation Serif" w:hAnsi="Liberation Serif"/>
          <w:b/>
        </w:rPr>
      </w:pPr>
      <w:r w:rsidRPr="002F3DFB">
        <w:rPr>
          <w:rFonts w:ascii="Liberation Serif" w:hAnsi="Liberation Serif"/>
          <w:b/>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5CCFA81C" w14:textId="77777777" w:rsidR="00B13BD8" w:rsidRPr="002F3DFB" w:rsidRDefault="00B13BD8" w:rsidP="00F85DB0">
      <w:pPr>
        <w:contextualSpacing/>
        <w:rPr>
          <w:rFonts w:ascii="Liberation Serif" w:hAnsi="Liberation Serif"/>
          <w:b/>
        </w:rPr>
      </w:pPr>
    </w:p>
    <w:p w14:paraId="25710EFE" w14:textId="72D28E24" w:rsidR="005051D9" w:rsidRPr="002F3DFB" w:rsidRDefault="00B13BD8" w:rsidP="00B81678">
      <w:pPr>
        <w:ind w:firstLine="709"/>
        <w:contextualSpacing/>
        <w:jc w:val="both"/>
        <w:rPr>
          <w:rFonts w:ascii="Liberation Serif" w:hAnsi="Liberation Serif"/>
        </w:rPr>
      </w:pPr>
      <w:r w:rsidRPr="002F3DFB">
        <w:rPr>
          <w:rFonts w:ascii="Liberation Serif" w:hAnsi="Liberation Serif"/>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В соответствии с Перечнем автомобильных дорог общего пользования местного значения городского округа Верхняя Пышма протяженность автодорог общего пользования местного значения со</w:t>
      </w:r>
      <w:r w:rsidR="00B63226" w:rsidRPr="002F3DFB">
        <w:rPr>
          <w:rFonts w:ascii="Liberation Serif" w:hAnsi="Liberation Serif"/>
        </w:rPr>
        <w:t xml:space="preserve">ставляет </w:t>
      </w:r>
      <w:r w:rsidR="002D21A9" w:rsidRPr="002F3DFB">
        <w:rPr>
          <w:rFonts w:ascii="Liberation Serif" w:hAnsi="Liberation Serif"/>
        </w:rPr>
        <w:t>301,2</w:t>
      </w:r>
      <w:r w:rsidR="00325DAE" w:rsidRPr="002F3DFB">
        <w:rPr>
          <w:rFonts w:ascii="Liberation Serif" w:hAnsi="Liberation Serif"/>
        </w:rPr>
        <w:t xml:space="preserve"> километра</w:t>
      </w:r>
      <w:r w:rsidR="005051D9" w:rsidRPr="002F3DFB">
        <w:rPr>
          <w:rFonts w:ascii="Liberation Serif" w:hAnsi="Liberation Serif"/>
        </w:rPr>
        <w:t>.</w:t>
      </w:r>
      <w:r w:rsidRPr="002F3DFB">
        <w:rPr>
          <w:rFonts w:ascii="Liberation Serif" w:hAnsi="Liberation Serif"/>
        </w:rPr>
        <w:t xml:space="preserve"> </w:t>
      </w:r>
    </w:p>
    <w:p w14:paraId="7D58F16C" w14:textId="77777777" w:rsidR="00215FDE" w:rsidRPr="005051D9" w:rsidRDefault="00215FDE" w:rsidP="00B81678">
      <w:pPr>
        <w:ind w:firstLine="709"/>
        <w:contextualSpacing/>
        <w:jc w:val="both"/>
        <w:rPr>
          <w:rFonts w:ascii="Liberation Serif" w:hAnsi="Liberation Serif"/>
        </w:rPr>
      </w:pPr>
      <w:r w:rsidRPr="002F3DFB">
        <w:rPr>
          <w:rFonts w:ascii="Liberation Serif" w:hAnsi="Liberation Serif"/>
        </w:rPr>
        <w:t>Организация реконструкции и ремонта ав</w:t>
      </w:r>
      <w:r w:rsidR="00EA0B92" w:rsidRPr="002F3DFB">
        <w:rPr>
          <w:rFonts w:ascii="Liberation Serif" w:hAnsi="Liberation Serif"/>
        </w:rPr>
        <w:t>томобильных дорог осуществляется</w:t>
      </w:r>
      <w:r w:rsidRPr="002F3DFB">
        <w:rPr>
          <w:rFonts w:ascii="Liberation Serif" w:hAnsi="Liberation Serif"/>
        </w:rPr>
        <w:t xml:space="preserve"> в</w:t>
      </w:r>
      <w:r w:rsidRPr="005051D9">
        <w:rPr>
          <w:rFonts w:ascii="Liberation Serif" w:hAnsi="Liberation Serif"/>
        </w:rPr>
        <w:t xml:space="preserve"> рамках реализации подпрограммы «Дорожное хозяйство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и подпрограммы «Строительство и реконструкция объектов муниципальной собственности на территории городск</w:t>
      </w:r>
      <w:r w:rsidR="005051D9" w:rsidRPr="005051D9">
        <w:rPr>
          <w:rFonts w:ascii="Liberation Serif" w:hAnsi="Liberation Serif"/>
        </w:rPr>
        <w:t>ого округа Верхняя Пышма д</w:t>
      </w:r>
      <w:r w:rsidR="00C149E9">
        <w:rPr>
          <w:rFonts w:ascii="Liberation Serif" w:hAnsi="Liberation Serif"/>
        </w:rPr>
        <w:t>о 2027</w:t>
      </w:r>
      <w:r w:rsidRPr="005051D9">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w:t>
      </w:r>
    </w:p>
    <w:p w14:paraId="5832C38E" w14:textId="1F4827C2" w:rsidR="00CB57C9" w:rsidRPr="003D620A" w:rsidRDefault="00CB57C9" w:rsidP="00B81678">
      <w:pPr>
        <w:ind w:firstLine="709"/>
        <w:contextualSpacing/>
        <w:jc w:val="both"/>
        <w:rPr>
          <w:rFonts w:ascii="Liberation Serif" w:hAnsi="Liberation Serif"/>
        </w:rPr>
      </w:pPr>
      <w:r w:rsidRPr="003D620A">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C149E9" w:rsidRPr="003D620A">
        <w:rPr>
          <w:rFonts w:ascii="Liberation Serif" w:hAnsi="Liberation Serif"/>
        </w:rPr>
        <w:t xml:space="preserve"> по состоянию </w:t>
      </w:r>
      <w:r w:rsidR="00C149E9" w:rsidRPr="00C37562">
        <w:rPr>
          <w:rFonts w:ascii="Liberation Serif" w:hAnsi="Liberation Serif"/>
        </w:rPr>
        <w:t xml:space="preserve">на </w:t>
      </w:r>
      <w:r w:rsidR="00C37562" w:rsidRPr="00C37562">
        <w:rPr>
          <w:rFonts w:ascii="Liberation Serif" w:hAnsi="Liberation Serif"/>
        </w:rPr>
        <w:t>01.01.2025</w:t>
      </w:r>
      <w:r w:rsidR="005051D9" w:rsidRPr="00C37562">
        <w:rPr>
          <w:rFonts w:ascii="Liberation Serif" w:hAnsi="Liberation Serif"/>
        </w:rPr>
        <w:t xml:space="preserve"> со</w:t>
      </w:r>
      <w:r w:rsidR="00C37562" w:rsidRPr="00C37562">
        <w:rPr>
          <w:rFonts w:ascii="Liberation Serif" w:hAnsi="Liberation Serif"/>
        </w:rPr>
        <w:t>ставило</w:t>
      </w:r>
      <w:r w:rsidR="005051D9" w:rsidRPr="00C37562">
        <w:rPr>
          <w:rFonts w:ascii="Liberation Serif" w:hAnsi="Liberation Serif"/>
        </w:rPr>
        <w:t xml:space="preserve"> </w:t>
      </w:r>
      <w:r w:rsidR="003D620A" w:rsidRPr="003D620A">
        <w:rPr>
          <w:rFonts w:ascii="Liberation Serif" w:hAnsi="Liberation Serif"/>
        </w:rPr>
        <w:t>41</w:t>
      </w:r>
      <w:r w:rsidR="005051D9" w:rsidRPr="003D620A">
        <w:rPr>
          <w:rFonts w:ascii="Liberation Serif" w:hAnsi="Liberation Serif"/>
        </w:rPr>
        <w:t>,0</w:t>
      </w:r>
      <w:r w:rsidRPr="003D620A">
        <w:rPr>
          <w:rFonts w:ascii="Liberation Serif" w:hAnsi="Liberation Serif"/>
        </w:rPr>
        <w:t xml:space="preserve"> процента.</w:t>
      </w:r>
    </w:p>
    <w:p w14:paraId="2E84FA3A" w14:textId="77777777" w:rsidR="00D12C53" w:rsidRPr="003D620A" w:rsidRDefault="00D12C53" w:rsidP="00B81678">
      <w:pPr>
        <w:ind w:firstLine="708"/>
        <w:contextualSpacing/>
        <w:jc w:val="both"/>
        <w:rPr>
          <w:rFonts w:ascii="Liberation Serif" w:hAnsi="Liberation Serif"/>
        </w:rPr>
      </w:pPr>
      <w:r w:rsidRPr="003D620A">
        <w:rPr>
          <w:rFonts w:ascii="Liberation Serif" w:hAnsi="Liberation Serif"/>
        </w:rPr>
        <w:t>Для улучшения состояния автомобильных дорог общего пользования местного значения будет обеспечено содержание улично-дорожной сети, ливневой канализации г. Верхняя Пышма и городского округа в целом, а также ремонт, строительство и реконструкция объектов дорожной инфраструктуры.</w:t>
      </w:r>
    </w:p>
    <w:p w14:paraId="3E803C2B" w14:textId="3AD55580" w:rsidR="00A16966" w:rsidRPr="003D620A" w:rsidRDefault="00CB57C9" w:rsidP="00B81678">
      <w:pPr>
        <w:ind w:firstLine="708"/>
        <w:contextualSpacing/>
        <w:jc w:val="both"/>
        <w:rPr>
          <w:rFonts w:ascii="Liberation Serif" w:hAnsi="Liberation Serif"/>
        </w:rPr>
      </w:pPr>
      <w:r w:rsidRPr="003D620A">
        <w:rPr>
          <w:rFonts w:ascii="Liberation Serif" w:hAnsi="Liberation Serif"/>
        </w:rPr>
        <w:lastRenderedPageBreak/>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BE324B" w:rsidRPr="003D620A">
        <w:rPr>
          <w:rFonts w:ascii="Liberation Serif" w:hAnsi="Liberation Serif"/>
        </w:rPr>
        <w:t xml:space="preserve"> к</w:t>
      </w:r>
      <w:r w:rsidR="003D620A" w:rsidRPr="003D620A">
        <w:rPr>
          <w:rFonts w:ascii="Liberation Serif" w:hAnsi="Liberation Serif"/>
        </w:rPr>
        <w:t xml:space="preserve"> 2027</w:t>
      </w:r>
      <w:r w:rsidR="008F07B6" w:rsidRPr="003D620A">
        <w:rPr>
          <w:rFonts w:ascii="Liberation Serif" w:hAnsi="Liberation Serif"/>
        </w:rPr>
        <w:t xml:space="preserve"> году</w:t>
      </w:r>
      <w:r w:rsidRPr="003D620A">
        <w:rPr>
          <w:rFonts w:ascii="Liberation Serif" w:hAnsi="Liberation Serif"/>
        </w:rPr>
        <w:t xml:space="preserve"> </w:t>
      </w:r>
      <w:r w:rsidR="00BE324B" w:rsidRPr="003D620A">
        <w:rPr>
          <w:rFonts w:ascii="Liberation Serif" w:hAnsi="Liberation Serif"/>
        </w:rPr>
        <w:t xml:space="preserve">снизится и </w:t>
      </w:r>
      <w:r w:rsidR="00D12C53" w:rsidRPr="003D620A">
        <w:rPr>
          <w:rFonts w:ascii="Liberation Serif" w:hAnsi="Liberation Serif"/>
        </w:rPr>
        <w:t xml:space="preserve">составит </w:t>
      </w:r>
      <w:r w:rsidR="003D620A" w:rsidRPr="003D620A">
        <w:rPr>
          <w:rFonts w:ascii="Liberation Serif" w:hAnsi="Liberation Serif"/>
        </w:rPr>
        <w:t>34</w:t>
      </w:r>
      <w:r w:rsidR="00DE25A1" w:rsidRPr="003D620A">
        <w:rPr>
          <w:rFonts w:ascii="Liberation Serif" w:hAnsi="Liberation Serif"/>
        </w:rPr>
        <w:t>,00</w:t>
      </w:r>
      <w:r w:rsidRPr="003D620A">
        <w:rPr>
          <w:rFonts w:ascii="Liberation Serif" w:hAnsi="Liberation Serif"/>
        </w:rPr>
        <w:t xml:space="preserve"> процента</w:t>
      </w:r>
      <w:r w:rsidR="008F07B6" w:rsidRPr="003D620A">
        <w:rPr>
          <w:rFonts w:ascii="Liberation Serif" w:hAnsi="Liberation Serif"/>
        </w:rPr>
        <w:t>.</w:t>
      </w:r>
      <w:r w:rsidR="00215FDE" w:rsidRPr="003D620A">
        <w:rPr>
          <w:rFonts w:ascii="Liberation Serif" w:hAnsi="Liberation Serif"/>
        </w:rPr>
        <w:t xml:space="preserve"> </w:t>
      </w:r>
      <w:r w:rsidR="008F07B6" w:rsidRPr="003D620A">
        <w:rPr>
          <w:rFonts w:ascii="Liberation Serif" w:hAnsi="Liberation Serif"/>
        </w:rPr>
        <w:t>Темп снижения показателя к</w:t>
      </w:r>
      <w:r w:rsidR="003D620A" w:rsidRPr="003D620A">
        <w:rPr>
          <w:rFonts w:ascii="Liberation Serif" w:hAnsi="Liberation Serif"/>
        </w:rPr>
        <w:t xml:space="preserve"> 2027</w:t>
      </w:r>
      <w:r w:rsidR="008F07B6" w:rsidRPr="003D620A">
        <w:rPr>
          <w:rFonts w:ascii="Liberation Serif" w:hAnsi="Liberation Serif"/>
        </w:rPr>
        <w:t xml:space="preserve"> </w:t>
      </w:r>
      <w:r w:rsidR="003D620A" w:rsidRPr="003D620A">
        <w:rPr>
          <w:rFonts w:ascii="Liberation Serif" w:hAnsi="Liberation Serif"/>
        </w:rPr>
        <w:t>году по сравнению с уровнем 2024</w:t>
      </w:r>
      <w:r w:rsidR="008F07B6" w:rsidRPr="003D620A">
        <w:rPr>
          <w:rFonts w:ascii="Liberation Serif" w:hAnsi="Liberation Serif"/>
        </w:rPr>
        <w:t xml:space="preserve"> года составит </w:t>
      </w:r>
      <w:r w:rsidR="003D620A" w:rsidRPr="003D620A">
        <w:rPr>
          <w:rFonts w:ascii="Liberation Serif" w:hAnsi="Liberation Serif"/>
        </w:rPr>
        <w:t>17</w:t>
      </w:r>
      <w:r w:rsidR="00DE25A1" w:rsidRPr="003D620A">
        <w:rPr>
          <w:rFonts w:ascii="Liberation Serif" w:hAnsi="Liberation Serif"/>
        </w:rPr>
        <w:t>,00</w:t>
      </w:r>
      <w:r w:rsidR="00837096" w:rsidRPr="003D620A">
        <w:rPr>
          <w:rFonts w:ascii="Liberation Serif" w:hAnsi="Liberation Serif"/>
        </w:rPr>
        <w:t xml:space="preserve"> процентов</w:t>
      </w:r>
      <w:r w:rsidR="008F07B6" w:rsidRPr="003D620A">
        <w:rPr>
          <w:rFonts w:ascii="Liberation Serif" w:hAnsi="Liberation Serif"/>
        </w:rPr>
        <w:t>.</w:t>
      </w:r>
    </w:p>
    <w:p w14:paraId="4DD9C298" w14:textId="77777777" w:rsidR="00B13BD8" w:rsidRPr="00385917" w:rsidRDefault="00B13BD8" w:rsidP="00FA10DA">
      <w:pPr>
        <w:ind w:firstLine="708"/>
        <w:contextualSpacing/>
        <w:jc w:val="both"/>
        <w:rPr>
          <w:rFonts w:ascii="Liberation Serif" w:hAnsi="Liberation Serif"/>
          <w:b/>
        </w:rPr>
      </w:pPr>
      <w:r w:rsidRPr="00F85DB0">
        <w:rPr>
          <w:rFonts w:ascii="Liberation Serif" w:hAnsi="Liberation Serif"/>
          <w:b/>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14:paraId="360B2B8B" w14:textId="78F6D900" w:rsidR="00B13BD8" w:rsidRPr="00DD42C2" w:rsidRDefault="00B13BD8" w:rsidP="00B81678">
      <w:pPr>
        <w:ind w:firstLine="708"/>
        <w:contextualSpacing/>
        <w:jc w:val="both"/>
        <w:rPr>
          <w:rFonts w:ascii="Liberation Serif" w:hAnsi="Liberation Serif"/>
        </w:rPr>
      </w:pPr>
      <w:r w:rsidRPr="00DD42C2">
        <w:rPr>
          <w:rFonts w:ascii="Liberation Serif" w:hAnsi="Liberation Serif"/>
        </w:rPr>
        <w:t xml:space="preserve">На территории городского округа Верхняя Пышма </w:t>
      </w:r>
      <w:r w:rsidR="00217108">
        <w:rPr>
          <w:rFonts w:ascii="Liberation Serif" w:hAnsi="Liberation Serif"/>
        </w:rPr>
        <w:t>три</w:t>
      </w:r>
      <w:r w:rsidR="00781D83" w:rsidRPr="00DD42C2">
        <w:rPr>
          <w:rFonts w:ascii="Liberation Serif" w:hAnsi="Liberation Serif"/>
        </w:rPr>
        <w:t xml:space="preserve"> </w:t>
      </w:r>
      <w:r w:rsidR="009165AA" w:rsidRPr="00DD42C2">
        <w:rPr>
          <w:rFonts w:ascii="Liberation Serif" w:hAnsi="Liberation Serif"/>
        </w:rPr>
        <w:t xml:space="preserve">сельских </w:t>
      </w:r>
      <w:r w:rsidR="00781D83" w:rsidRPr="00DD42C2">
        <w:rPr>
          <w:rFonts w:ascii="Liberation Serif" w:hAnsi="Liberation Serif"/>
        </w:rPr>
        <w:t>населенных</w:t>
      </w:r>
      <w:r w:rsidRPr="00DD42C2">
        <w:rPr>
          <w:rFonts w:ascii="Liberation Serif" w:hAnsi="Liberation Serif"/>
        </w:rPr>
        <w:t xml:space="preserve"> пункта, не имеющих регулярного автобусного и (или) железнодорожного сообщения с административным центром – городом Верхняя Пышма, (с учетом того, что расстояние от них до остановочного пункта более 3 километров</w:t>
      </w:r>
      <w:r w:rsidR="009157F4" w:rsidRPr="00DD42C2">
        <w:rPr>
          <w:rFonts w:ascii="Liberation Serif" w:hAnsi="Liberation Serif"/>
        </w:rPr>
        <w:t>):</w:t>
      </w:r>
    </w:p>
    <w:p w14:paraId="373ADE99" w14:textId="38BA410D" w:rsidR="00B13BD8" w:rsidRPr="00DD42C2" w:rsidRDefault="00E22B4E" w:rsidP="00B81678">
      <w:pPr>
        <w:contextualSpacing/>
        <w:jc w:val="both"/>
        <w:rPr>
          <w:rFonts w:ascii="Liberation Serif" w:hAnsi="Liberation Serif"/>
        </w:rPr>
      </w:pPr>
      <w:r w:rsidRPr="00DD42C2">
        <w:rPr>
          <w:rFonts w:ascii="Liberation Serif" w:hAnsi="Liberation Serif"/>
        </w:rPr>
        <w:t xml:space="preserve"> </w:t>
      </w:r>
      <w:r w:rsidR="00B93BA8" w:rsidRPr="00DD42C2">
        <w:rPr>
          <w:rFonts w:ascii="Liberation Serif" w:hAnsi="Liberation Serif"/>
        </w:rPr>
        <w:t xml:space="preserve">- </w:t>
      </w:r>
      <w:r w:rsidR="00217108">
        <w:rPr>
          <w:rFonts w:ascii="Liberation Serif" w:hAnsi="Liberation Serif"/>
        </w:rPr>
        <w:t>поселки</w:t>
      </w:r>
      <w:r w:rsidR="009165AA" w:rsidRPr="00DD42C2">
        <w:rPr>
          <w:rFonts w:ascii="Liberation Serif" w:hAnsi="Liberation Serif"/>
        </w:rPr>
        <w:t xml:space="preserve"> </w:t>
      </w:r>
      <w:r w:rsidR="00B13BD8" w:rsidRPr="00DD42C2">
        <w:rPr>
          <w:rFonts w:ascii="Liberation Serif" w:hAnsi="Liberation Serif"/>
        </w:rPr>
        <w:t>Каменные Ключи</w:t>
      </w:r>
      <w:r w:rsidR="00217108">
        <w:rPr>
          <w:rFonts w:ascii="Liberation Serif" w:hAnsi="Liberation Serif"/>
        </w:rPr>
        <w:t xml:space="preserve">, Вашты, Гать. </w:t>
      </w:r>
    </w:p>
    <w:p w14:paraId="0B974A62" w14:textId="18ABF251" w:rsidR="00535E8E" w:rsidRPr="00217108" w:rsidRDefault="00B13BD8" w:rsidP="00217108">
      <w:pPr>
        <w:ind w:firstLine="708"/>
        <w:contextualSpacing/>
        <w:jc w:val="both"/>
        <w:rPr>
          <w:rFonts w:ascii="Liberation Serif" w:hAnsi="Liberation Serif"/>
        </w:rPr>
      </w:pPr>
      <w:r w:rsidRPr="00DD42C2">
        <w:rPr>
          <w:rFonts w:ascii="Liberation Serif" w:hAnsi="Liberation Serif"/>
        </w:rPr>
        <w:t>В данны</w:t>
      </w:r>
      <w:r w:rsidR="004963CB" w:rsidRPr="00DD42C2">
        <w:rPr>
          <w:rFonts w:ascii="Liberation Serif" w:hAnsi="Liberation Serif"/>
        </w:rPr>
        <w:t xml:space="preserve">х </w:t>
      </w:r>
      <w:r w:rsidR="00C67D94" w:rsidRPr="00DD42C2">
        <w:rPr>
          <w:rFonts w:ascii="Liberation Serif" w:hAnsi="Liberation Serif"/>
        </w:rPr>
        <w:t>поселках проживает</w:t>
      </w:r>
      <w:r w:rsidR="004963CB" w:rsidRPr="00DD42C2">
        <w:rPr>
          <w:rFonts w:ascii="Liberation Serif" w:hAnsi="Liberation Serif"/>
        </w:rPr>
        <w:t xml:space="preserve"> </w:t>
      </w:r>
      <w:r w:rsidR="00217108" w:rsidRPr="00C37562">
        <w:rPr>
          <w:rFonts w:ascii="Liberation Serif" w:hAnsi="Liberation Serif"/>
        </w:rPr>
        <w:t xml:space="preserve">81 </w:t>
      </w:r>
      <w:r w:rsidRPr="00C37562">
        <w:rPr>
          <w:rFonts w:ascii="Liberation Serif" w:hAnsi="Liberation Serif"/>
        </w:rPr>
        <w:t>человек</w:t>
      </w:r>
      <w:r w:rsidR="00217108" w:rsidRPr="00C37562">
        <w:rPr>
          <w:rFonts w:ascii="Liberation Serif" w:hAnsi="Liberation Serif"/>
        </w:rPr>
        <w:t>а</w:t>
      </w:r>
      <w:r w:rsidRPr="00DD42C2">
        <w:rPr>
          <w:rFonts w:ascii="Liberation Serif" w:hAnsi="Liberation Serif"/>
        </w:rPr>
        <w:t xml:space="preserve">. Соответственно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 городом Верхняя Пышма в общей численности населения городского округа Верхняя Пышма составляет </w:t>
      </w:r>
      <w:r w:rsidRPr="00BE324B">
        <w:rPr>
          <w:rFonts w:ascii="Liberation Serif" w:hAnsi="Liberation Serif"/>
        </w:rPr>
        <w:t>0,07 процента</w:t>
      </w:r>
      <w:r w:rsidRPr="00DD42C2">
        <w:rPr>
          <w:rFonts w:ascii="Liberation Serif" w:hAnsi="Liberation Serif"/>
        </w:rPr>
        <w:t xml:space="preserve">. </w:t>
      </w:r>
      <w:r w:rsidR="000625A3" w:rsidRPr="00DD42C2">
        <w:rPr>
          <w:rFonts w:ascii="Liberation Serif" w:hAnsi="Liberation Serif"/>
          <w:iCs/>
        </w:rPr>
        <w:t>До 202</w:t>
      </w:r>
      <w:r w:rsidR="00244973">
        <w:rPr>
          <w:rFonts w:ascii="Liberation Serif" w:hAnsi="Liberation Serif"/>
          <w:iCs/>
        </w:rPr>
        <w:t>7</w:t>
      </w:r>
      <w:r w:rsidRPr="00DD42C2">
        <w:rPr>
          <w:rFonts w:ascii="Liberation Serif" w:hAnsi="Liberation Serif"/>
          <w:iCs/>
        </w:rPr>
        <w:t xml:space="preserve"> года данный показатель прогнозируется </w:t>
      </w:r>
      <w:r w:rsidR="00AF5E6D" w:rsidRPr="00DD42C2">
        <w:rPr>
          <w:rFonts w:ascii="Liberation Serif" w:hAnsi="Liberation Serif"/>
          <w:iCs/>
        </w:rPr>
        <w:t>без изменений</w:t>
      </w:r>
      <w:r w:rsidR="0008410C" w:rsidRPr="00DD42C2">
        <w:rPr>
          <w:rFonts w:ascii="Liberation Serif" w:hAnsi="Liberation Serif"/>
          <w:iCs/>
        </w:rPr>
        <w:t>.</w:t>
      </w:r>
    </w:p>
    <w:p w14:paraId="4184FEB1" w14:textId="767FAFEF" w:rsidR="0018327C" w:rsidRPr="002B4C92" w:rsidRDefault="00A01956" w:rsidP="00B81678">
      <w:pPr>
        <w:ind w:firstLine="708"/>
        <w:contextualSpacing/>
        <w:jc w:val="both"/>
        <w:rPr>
          <w:rFonts w:ascii="Liberation Serif" w:hAnsi="Liberation Serif"/>
          <w:b/>
        </w:rPr>
      </w:pPr>
      <w:r>
        <w:rPr>
          <w:rFonts w:ascii="Liberation Serif" w:hAnsi="Liberation Serif"/>
          <w:b/>
        </w:rPr>
        <w:t>8. Среднемесячная</w:t>
      </w:r>
      <w:r w:rsidR="0096150B" w:rsidRPr="002B4C92">
        <w:rPr>
          <w:rFonts w:ascii="Liberation Serif" w:hAnsi="Liberation Serif"/>
          <w:b/>
        </w:rPr>
        <w:t xml:space="preserve"> начисленная заработная плата</w:t>
      </w:r>
      <w:r w:rsidR="00F62F5F" w:rsidRPr="002B4C92">
        <w:rPr>
          <w:rFonts w:ascii="Liberation Serif" w:hAnsi="Liberation Serif"/>
          <w:b/>
        </w:rPr>
        <w:t xml:space="preserve"> работников</w:t>
      </w:r>
      <w:r w:rsidR="00C67D94" w:rsidRPr="002B4C92">
        <w:rPr>
          <w:rFonts w:ascii="Liberation Serif" w:hAnsi="Liberation Serif"/>
          <w:b/>
        </w:rPr>
        <w:t>.</w:t>
      </w:r>
    </w:p>
    <w:p w14:paraId="262BA1CC" w14:textId="34614B58" w:rsidR="00A12862" w:rsidRPr="005678F0" w:rsidRDefault="00A12862" w:rsidP="00B81678">
      <w:pPr>
        <w:ind w:firstLine="708"/>
        <w:contextualSpacing/>
        <w:jc w:val="both"/>
        <w:rPr>
          <w:rFonts w:ascii="Liberation Serif" w:hAnsi="Liberation Serif"/>
        </w:rPr>
      </w:pPr>
      <w:r w:rsidRPr="006F4171">
        <w:rPr>
          <w:rFonts w:ascii="Liberation Serif" w:hAnsi="Liberation Serif"/>
        </w:rPr>
        <w:t xml:space="preserve">При исполнении бюджета городского округа </w:t>
      </w:r>
      <w:r w:rsidR="006F4171" w:rsidRPr="006F4171">
        <w:rPr>
          <w:rFonts w:ascii="Liberation Serif" w:hAnsi="Liberation Serif"/>
        </w:rPr>
        <w:t>за 2024</w:t>
      </w:r>
      <w:r w:rsidRPr="006F4171">
        <w:rPr>
          <w:rFonts w:ascii="Liberation Serif" w:hAnsi="Liberation Serif"/>
        </w:rPr>
        <w:t xml:space="preserve"> год большое</w:t>
      </w:r>
      <w:r w:rsidRPr="00A12862">
        <w:rPr>
          <w:rFonts w:ascii="Liberation Serif" w:hAnsi="Liberation Serif"/>
        </w:rPr>
        <w:t xml:space="preserve"> внимание уделялось повышению и своевременной выплате заработной платы работникам организаций бюджетной сферы. Продолжена работа в рамках совершенствования систем оплаты труда. Реализация мероприятий по совершенствованию системы оплаты труда нацелена на исполнение Указа Президента Российской Федерации от 07.05.2012 № 597 «О мероприятиях по реализации государственной социальной политики» рост заработной платы работников бюджетной сферы является одним из важнейших показателей социально-экономического развития территории. </w:t>
      </w:r>
    </w:p>
    <w:p w14:paraId="72EACC40" w14:textId="435BBD9B" w:rsidR="002B7DFB" w:rsidRPr="005678F0" w:rsidRDefault="0096150B" w:rsidP="00B81678">
      <w:pPr>
        <w:pStyle w:val="af3"/>
        <w:spacing w:before="0" w:beforeAutospacing="0" w:after="0" w:afterAutospacing="0"/>
        <w:ind w:firstLine="708"/>
        <w:contextualSpacing/>
        <w:jc w:val="both"/>
        <w:rPr>
          <w:rFonts w:ascii="Liberation Serif" w:hAnsi="Liberation Serif"/>
        </w:rPr>
      </w:pPr>
      <w:r w:rsidRPr="005678F0">
        <w:rPr>
          <w:rFonts w:ascii="Liberation Serif" w:hAnsi="Liberation Serif"/>
        </w:rPr>
        <w:t xml:space="preserve">На диаграмме </w:t>
      </w:r>
      <w:r w:rsidR="00DB7B4B" w:rsidRPr="005678F0">
        <w:rPr>
          <w:rFonts w:ascii="Liberation Serif" w:hAnsi="Liberation Serif"/>
        </w:rPr>
        <w:t>2</w:t>
      </w:r>
      <w:r w:rsidRPr="005678F0">
        <w:rPr>
          <w:rFonts w:ascii="Liberation Serif" w:hAnsi="Liberation Serif"/>
        </w:rPr>
        <w:t xml:space="preserve"> представлены </w:t>
      </w:r>
      <w:r w:rsidR="00C67D94" w:rsidRPr="005678F0">
        <w:rPr>
          <w:rFonts w:ascii="Liberation Serif" w:hAnsi="Liberation Serif"/>
        </w:rPr>
        <w:t>сведения о заработной плате</w:t>
      </w:r>
      <w:r w:rsidRPr="005678F0">
        <w:rPr>
          <w:rFonts w:ascii="Liberation Serif" w:hAnsi="Liberation Serif"/>
        </w:rPr>
        <w:t xml:space="preserve"> </w:t>
      </w:r>
      <w:r w:rsidR="00A17DC2">
        <w:rPr>
          <w:rFonts w:ascii="Liberation Serif" w:hAnsi="Liberation Serif"/>
        </w:rPr>
        <w:t xml:space="preserve">в </w:t>
      </w:r>
      <w:r w:rsidRPr="005678F0">
        <w:rPr>
          <w:rFonts w:ascii="Liberation Serif" w:hAnsi="Liberation Serif"/>
        </w:rPr>
        <w:t>городс</w:t>
      </w:r>
      <w:r w:rsidR="00A17DC2">
        <w:rPr>
          <w:rFonts w:ascii="Liberation Serif" w:hAnsi="Liberation Serif"/>
        </w:rPr>
        <w:t>ком округе</w:t>
      </w:r>
      <w:r w:rsidR="004742AE" w:rsidRPr="005678F0">
        <w:rPr>
          <w:rFonts w:ascii="Liberation Serif" w:hAnsi="Liberation Serif"/>
        </w:rPr>
        <w:t xml:space="preserve"> Верхняя Пышма в 20</w:t>
      </w:r>
      <w:r w:rsidR="00217108">
        <w:rPr>
          <w:rFonts w:ascii="Liberation Serif" w:hAnsi="Liberation Serif"/>
        </w:rPr>
        <w:t>24</w:t>
      </w:r>
      <w:r w:rsidRPr="005678F0">
        <w:rPr>
          <w:rFonts w:ascii="Liberation Serif" w:hAnsi="Liberation Serif"/>
        </w:rPr>
        <w:t xml:space="preserve"> году.</w:t>
      </w:r>
    </w:p>
    <w:p w14:paraId="34AA957B" w14:textId="77777777" w:rsidR="006A21FB" w:rsidRPr="00B72286" w:rsidRDefault="006A21FB" w:rsidP="00B81678">
      <w:pPr>
        <w:pStyle w:val="af3"/>
        <w:spacing w:before="0" w:beforeAutospacing="0" w:after="0" w:afterAutospacing="0"/>
        <w:ind w:firstLine="708"/>
        <w:contextualSpacing/>
        <w:jc w:val="right"/>
        <w:rPr>
          <w:rFonts w:ascii="Liberation Serif" w:hAnsi="Liberation Serif"/>
          <w:b/>
          <w:highlight w:val="yellow"/>
        </w:rPr>
      </w:pPr>
    </w:p>
    <w:p w14:paraId="0F356E9F" w14:textId="77777777" w:rsidR="0096078F" w:rsidRDefault="00DB7B4B" w:rsidP="00B81678">
      <w:pPr>
        <w:pStyle w:val="af3"/>
        <w:spacing w:before="0" w:beforeAutospacing="0" w:after="0" w:afterAutospacing="0"/>
        <w:ind w:firstLine="708"/>
        <w:contextualSpacing/>
        <w:jc w:val="right"/>
        <w:rPr>
          <w:rFonts w:ascii="Liberation Serif" w:hAnsi="Liberation Serif"/>
          <w:b/>
        </w:rPr>
      </w:pPr>
      <w:r w:rsidRPr="005678F0">
        <w:rPr>
          <w:rFonts w:ascii="Liberation Serif" w:hAnsi="Liberation Serif"/>
          <w:b/>
        </w:rPr>
        <w:t>Д</w:t>
      </w:r>
      <w:r w:rsidR="0096150B" w:rsidRPr="005678F0">
        <w:rPr>
          <w:rFonts w:ascii="Liberation Serif" w:hAnsi="Liberation Serif"/>
          <w:b/>
        </w:rPr>
        <w:t xml:space="preserve">иаграмма </w:t>
      </w:r>
      <w:r w:rsidRPr="005678F0">
        <w:rPr>
          <w:rFonts w:ascii="Liberation Serif" w:hAnsi="Liberation Serif"/>
          <w:b/>
        </w:rPr>
        <w:t>2</w:t>
      </w:r>
    </w:p>
    <w:p w14:paraId="2143F2EE" w14:textId="77777777" w:rsidR="000A0C9C" w:rsidRPr="005678F0" w:rsidRDefault="000A0C9C" w:rsidP="00B81678">
      <w:pPr>
        <w:pStyle w:val="af3"/>
        <w:spacing w:before="0" w:beforeAutospacing="0" w:after="0" w:afterAutospacing="0"/>
        <w:ind w:firstLine="708"/>
        <w:contextualSpacing/>
        <w:jc w:val="right"/>
        <w:rPr>
          <w:rFonts w:ascii="Liberation Serif" w:hAnsi="Liberation Serif"/>
          <w:b/>
        </w:rPr>
      </w:pPr>
    </w:p>
    <w:p w14:paraId="0FE18290" w14:textId="411EEBDB" w:rsidR="003625B6" w:rsidRPr="00EC0150" w:rsidRDefault="00F44D9E" w:rsidP="00B81678">
      <w:pPr>
        <w:pStyle w:val="af3"/>
        <w:spacing w:before="0" w:beforeAutospacing="0" w:after="0" w:afterAutospacing="0"/>
        <w:contextualSpacing/>
        <w:rPr>
          <w:noProof/>
        </w:rPr>
      </w:pPr>
      <w:r>
        <w:rPr>
          <w:noProof/>
        </w:rPr>
        <w:drawing>
          <wp:inline distT="0" distB="0" distL="0" distR="0" wp14:anchorId="5A4B0154" wp14:editId="285635A8">
            <wp:extent cx="6170930" cy="2743200"/>
            <wp:effectExtent l="0" t="0" r="12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09CB27" w14:textId="77777777" w:rsidR="00A01956" w:rsidRDefault="00A01956" w:rsidP="00B81678">
      <w:pPr>
        <w:pStyle w:val="af3"/>
        <w:spacing w:before="0" w:beforeAutospacing="0" w:after="0" w:afterAutospacing="0"/>
        <w:ind w:firstLine="708"/>
        <w:contextualSpacing/>
        <w:jc w:val="right"/>
        <w:rPr>
          <w:rFonts w:ascii="Liberation Serif" w:hAnsi="Liberation Serif"/>
          <w:b/>
        </w:rPr>
      </w:pPr>
    </w:p>
    <w:p w14:paraId="14C38205" w14:textId="77777777" w:rsidR="00A01956" w:rsidRDefault="00A01956" w:rsidP="00B81678">
      <w:pPr>
        <w:pStyle w:val="af3"/>
        <w:spacing w:before="0" w:beforeAutospacing="0" w:after="0" w:afterAutospacing="0"/>
        <w:ind w:firstLine="708"/>
        <w:contextualSpacing/>
        <w:jc w:val="right"/>
        <w:rPr>
          <w:rFonts w:ascii="Liberation Serif" w:hAnsi="Liberation Serif"/>
          <w:b/>
        </w:rPr>
      </w:pPr>
    </w:p>
    <w:p w14:paraId="4EDD9430" w14:textId="77777777" w:rsidR="00141CC2" w:rsidRDefault="0085692C" w:rsidP="00B81678">
      <w:pPr>
        <w:pStyle w:val="af3"/>
        <w:spacing w:before="0" w:beforeAutospacing="0" w:after="0" w:afterAutospacing="0"/>
        <w:ind w:firstLine="708"/>
        <w:contextualSpacing/>
        <w:jc w:val="right"/>
        <w:rPr>
          <w:rFonts w:ascii="Liberation Serif" w:hAnsi="Liberation Serif"/>
          <w:b/>
        </w:rPr>
      </w:pPr>
      <w:r w:rsidRPr="007232AA">
        <w:rPr>
          <w:rFonts w:ascii="Liberation Serif" w:hAnsi="Liberation Serif"/>
          <w:b/>
        </w:rPr>
        <w:t xml:space="preserve">Диаграмма </w:t>
      </w:r>
      <w:r w:rsidR="00DB7B4B" w:rsidRPr="007232AA">
        <w:rPr>
          <w:rFonts w:ascii="Liberation Serif" w:hAnsi="Liberation Serif"/>
          <w:b/>
        </w:rPr>
        <w:t>3</w:t>
      </w:r>
    </w:p>
    <w:p w14:paraId="258AD3C6" w14:textId="77777777" w:rsidR="00EC0150" w:rsidRDefault="00EC0150" w:rsidP="00B81678">
      <w:pPr>
        <w:pStyle w:val="af3"/>
        <w:spacing w:before="0" w:beforeAutospacing="0" w:after="0" w:afterAutospacing="0"/>
        <w:ind w:firstLine="708"/>
        <w:contextualSpacing/>
        <w:jc w:val="right"/>
        <w:rPr>
          <w:rFonts w:ascii="Liberation Serif" w:hAnsi="Liberation Serif"/>
          <w:b/>
        </w:rPr>
      </w:pPr>
    </w:p>
    <w:p w14:paraId="59EB20B4" w14:textId="3DEFE4BC" w:rsidR="00532E7F" w:rsidRPr="007F039D" w:rsidRDefault="004B3B5F" w:rsidP="00B81678">
      <w:pPr>
        <w:pStyle w:val="af3"/>
        <w:spacing w:before="0" w:beforeAutospacing="0" w:after="0" w:afterAutospacing="0"/>
        <w:contextualSpacing/>
        <w:rPr>
          <w:rFonts w:ascii="Liberation Serif" w:hAnsi="Liberation Serif"/>
          <w:b/>
        </w:rPr>
      </w:pPr>
      <w:r>
        <w:rPr>
          <w:rFonts w:ascii="Liberation Serif" w:hAnsi="Liberation Serif"/>
          <w:b/>
          <w:noProof/>
        </w:rPr>
        <w:lastRenderedPageBreak/>
        <w:drawing>
          <wp:inline distT="0" distB="0" distL="0" distR="0" wp14:anchorId="672F10F4" wp14:editId="21683F67">
            <wp:extent cx="6149662" cy="2678430"/>
            <wp:effectExtent l="0" t="0" r="381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245" cy="2697412"/>
                    </a:xfrm>
                    <a:prstGeom prst="rect">
                      <a:avLst/>
                    </a:prstGeom>
                    <a:noFill/>
                  </pic:spPr>
                </pic:pic>
              </a:graphicData>
            </a:graphic>
          </wp:inline>
        </w:drawing>
      </w:r>
    </w:p>
    <w:p w14:paraId="2C528810" w14:textId="77777777" w:rsidR="00141CC2" w:rsidRPr="004B3B5F" w:rsidRDefault="00141CC2" w:rsidP="00B81678">
      <w:pPr>
        <w:pStyle w:val="af3"/>
        <w:spacing w:before="0" w:beforeAutospacing="0" w:after="0" w:afterAutospacing="0"/>
        <w:contextualSpacing/>
        <w:jc w:val="both"/>
        <w:rPr>
          <w:rFonts w:ascii="Liberation Serif" w:hAnsi="Liberation Serif"/>
          <w:highlight w:val="yellow"/>
          <w:lang w:val="en-US"/>
        </w:rPr>
      </w:pPr>
    </w:p>
    <w:p w14:paraId="753A8C26" w14:textId="455771BF" w:rsidR="00141CC2" w:rsidRPr="00A01956" w:rsidRDefault="004B3B5F" w:rsidP="00A01956">
      <w:pPr>
        <w:pStyle w:val="af3"/>
        <w:ind w:firstLine="708"/>
        <w:jc w:val="both"/>
        <w:rPr>
          <w:rFonts w:ascii="Liberation Serif" w:hAnsi="Liberation Serif"/>
        </w:rPr>
      </w:pPr>
      <w:r>
        <w:rPr>
          <w:rFonts w:ascii="Liberation Serif" w:hAnsi="Liberation Serif"/>
        </w:rPr>
        <w:t>В 2024</w:t>
      </w:r>
      <w:r w:rsidR="00A01956" w:rsidRPr="00A01956">
        <w:rPr>
          <w:rFonts w:ascii="Liberation Serif" w:hAnsi="Liberation Serif"/>
        </w:rPr>
        <w:t xml:space="preserve"> году среднемесячная номинальная начисленная заработная плата работников крупных и средних предприятий и некоммерческих организаций </w:t>
      </w:r>
      <w:r w:rsidR="00A01956" w:rsidRPr="00412199">
        <w:rPr>
          <w:rFonts w:ascii="Liberation Serif" w:hAnsi="Liberation Serif"/>
        </w:rPr>
        <w:t xml:space="preserve">– </w:t>
      </w:r>
      <w:r w:rsidRPr="00412199">
        <w:rPr>
          <w:rFonts w:ascii="Liberation Serif" w:hAnsi="Liberation Serif"/>
        </w:rPr>
        <w:t>121 612, 1</w:t>
      </w:r>
      <w:r w:rsidR="00A01956" w:rsidRPr="00412199">
        <w:rPr>
          <w:rFonts w:ascii="Liberation Serif" w:hAnsi="Liberation Serif"/>
        </w:rPr>
        <w:t>0 рубл</w:t>
      </w:r>
      <w:r w:rsidRPr="00412199">
        <w:rPr>
          <w:rFonts w:ascii="Liberation Serif" w:hAnsi="Liberation Serif"/>
        </w:rPr>
        <w:t>ей</w:t>
      </w:r>
      <w:r w:rsidR="007F5A32">
        <w:rPr>
          <w:rFonts w:ascii="Liberation Serif" w:hAnsi="Liberation Serif"/>
        </w:rPr>
        <w:t xml:space="preserve">, темп </w:t>
      </w:r>
      <w:r w:rsidR="00CE3C73">
        <w:rPr>
          <w:rFonts w:ascii="Liberation Serif" w:hAnsi="Liberation Serif"/>
        </w:rPr>
        <w:t>роста на</w:t>
      </w:r>
      <w:r>
        <w:rPr>
          <w:rFonts w:ascii="Liberation Serif" w:hAnsi="Liberation Serif"/>
        </w:rPr>
        <w:t xml:space="preserve"> 23,00 процента к уровню 2023</w:t>
      </w:r>
      <w:r w:rsidR="00A01956" w:rsidRPr="00A01956">
        <w:rPr>
          <w:rFonts w:ascii="Liberation Serif" w:hAnsi="Liberation Serif"/>
        </w:rPr>
        <w:t xml:space="preserve"> года. В дальнейшем также прогнозируется рост среднемесячной заработной платы работников крупных и средних предприятий и некоммерческих организаций городского округа Верхняя Пышма</w:t>
      </w:r>
      <w:r w:rsidR="00A01956">
        <w:rPr>
          <w:rFonts w:ascii="Liberation Serif" w:hAnsi="Liberation Serif"/>
        </w:rPr>
        <w:t>. П</w:t>
      </w:r>
      <w:r w:rsidR="00A01956" w:rsidRPr="00A01956">
        <w:rPr>
          <w:rFonts w:ascii="Liberation Serif" w:hAnsi="Liberation Serif"/>
        </w:rPr>
        <w:t>рогноз представлен на диаграмме 3.</w:t>
      </w:r>
    </w:p>
    <w:p w14:paraId="621F92CD" w14:textId="3BDC4030" w:rsidR="005F6830" w:rsidRPr="00AB784F" w:rsidRDefault="003D1D6B" w:rsidP="00B81678">
      <w:pPr>
        <w:contextualSpacing/>
        <w:jc w:val="center"/>
        <w:rPr>
          <w:rFonts w:ascii="Liberation Serif" w:hAnsi="Liberation Serif"/>
          <w:b/>
        </w:rPr>
      </w:pPr>
      <w:r w:rsidRPr="008A40C4">
        <w:rPr>
          <w:rFonts w:ascii="Liberation Serif" w:hAnsi="Liberation Serif"/>
          <w:b/>
        </w:rPr>
        <w:t>Р</w:t>
      </w:r>
      <w:r w:rsidR="005F6830" w:rsidRPr="008A40C4">
        <w:rPr>
          <w:rFonts w:ascii="Liberation Serif" w:hAnsi="Liberation Serif"/>
          <w:b/>
        </w:rPr>
        <w:t>а</w:t>
      </w:r>
      <w:r w:rsidR="0011181B" w:rsidRPr="008A40C4">
        <w:rPr>
          <w:rFonts w:ascii="Liberation Serif" w:hAnsi="Liberation Serif"/>
          <w:b/>
        </w:rPr>
        <w:t>здел 2. Дошкольное образование</w:t>
      </w:r>
      <w:r w:rsidR="00535E8E" w:rsidRPr="008A40C4">
        <w:rPr>
          <w:rFonts w:ascii="Liberation Serif" w:hAnsi="Liberation Serif"/>
          <w:b/>
        </w:rPr>
        <w:t>.</w:t>
      </w:r>
    </w:p>
    <w:p w14:paraId="704FAC32" w14:textId="77777777" w:rsidR="00DB7B4B" w:rsidRPr="00AB784F" w:rsidRDefault="00DB7B4B" w:rsidP="00B81678">
      <w:pPr>
        <w:contextualSpacing/>
        <w:jc w:val="center"/>
        <w:rPr>
          <w:rFonts w:ascii="Liberation Serif" w:hAnsi="Liberation Serif"/>
          <w:b/>
          <w:highlight w:val="yellow"/>
        </w:rPr>
      </w:pPr>
    </w:p>
    <w:p w14:paraId="3B8DDF51" w14:textId="5946397D" w:rsidR="004B3F84" w:rsidRPr="00E91528" w:rsidRDefault="004B3F84" w:rsidP="00B81678">
      <w:pPr>
        <w:ind w:firstLine="709"/>
        <w:contextualSpacing/>
        <w:jc w:val="both"/>
        <w:rPr>
          <w:rFonts w:ascii="Liberation Serif" w:hAnsi="Liberation Serif"/>
          <w:szCs w:val="28"/>
        </w:rPr>
      </w:pPr>
      <w:r w:rsidRPr="00E91528">
        <w:rPr>
          <w:rFonts w:ascii="Liberation Serif" w:hAnsi="Liberation Serif"/>
          <w:szCs w:val="28"/>
        </w:rPr>
        <w:t>Численность детей дошкольного возраста от 0 до 7 лет в горо</w:t>
      </w:r>
      <w:r w:rsidR="00B64E2C" w:rsidRPr="00E91528">
        <w:rPr>
          <w:rFonts w:ascii="Liberation Serif" w:hAnsi="Liberation Serif"/>
          <w:szCs w:val="28"/>
        </w:rPr>
        <w:t>дском округе Верхняя Пышма 8</w:t>
      </w:r>
      <w:r w:rsidR="008A40C4">
        <w:rPr>
          <w:rFonts w:ascii="Liberation Serif" w:hAnsi="Liberation Serif"/>
          <w:szCs w:val="28"/>
        </w:rPr>
        <w:t xml:space="preserve"> 051 </w:t>
      </w:r>
      <w:r w:rsidR="00D940E8" w:rsidRPr="00E91528">
        <w:rPr>
          <w:rFonts w:ascii="Liberation Serif" w:hAnsi="Liberation Serif"/>
          <w:szCs w:val="28"/>
        </w:rPr>
        <w:t>человек в том числе</w:t>
      </w:r>
      <w:r w:rsidR="00D940E8" w:rsidRPr="008051E3">
        <w:rPr>
          <w:rFonts w:ascii="Liberation Serif" w:hAnsi="Liberation Serif"/>
          <w:szCs w:val="28"/>
        </w:rPr>
        <w:t>:</w:t>
      </w:r>
      <w:r w:rsidR="00B64E2C" w:rsidRPr="008051E3">
        <w:rPr>
          <w:rFonts w:ascii="Liberation Serif" w:hAnsi="Liberation Serif"/>
          <w:szCs w:val="28"/>
        </w:rPr>
        <w:t xml:space="preserve"> 6 </w:t>
      </w:r>
      <w:r w:rsidR="008051E3" w:rsidRPr="008051E3">
        <w:rPr>
          <w:rFonts w:ascii="Liberation Serif" w:hAnsi="Liberation Serif"/>
          <w:szCs w:val="28"/>
        </w:rPr>
        <w:t>078</w:t>
      </w:r>
      <w:r w:rsidR="002B3844" w:rsidRPr="008051E3">
        <w:rPr>
          <w:rFonts w:ascii="Liberation Serif" w:hAnsi="Liberation Serif"/>
          <w:szCs w:val="28"/>
        </w:rPr>
        <w:t xml:space="preserve"> детей</w:t>
      </w:r>
      <w:r w:rsidR="002B3844">
        <w:rPr>
          <w:rFonts w:ascii="Liberation Serif" w:hAnsi="Liberation Serif"/>
          <w:szCs w:val="28"/>
        </w:rPr>
        <w:t xml:space="preserve"> посещают ДОУ,</w:t>
      </w:r>
      <w:r w:rsidR="00D940E8" w:rsidRPr="00E91528">
        <w:rPr>
          <w:rFonts w:ascii="Liberation Serif" w:hAnsi="Liberation Serif"/>
          <w:szCs w:val="28"/>
        </w:rPr>
        <w:t xml:space="preserve"> </w:t>
      </w:r>
      <w:r w:rsidR="008A40C4">
        <w:rPr>
          <w:rFonts w:ascii="Liberation Serif" w:hAnsi="Liberation Serif"/>
          <w:szCs w:val="28"/>
        </w:rPr>
        <w:t xml:space="preserve">1 973 </w:t>
      </w:r>
      <w:r w:rsidR="008A40C4" w:rsidRPr="007F7141">
        <w:rPr>
          <w:rFonts w:ascii="Liberation Serif" w:hAnsi="Liberation Serif"/>
          <w:szCs w:val="28"/>
        </w:rPr>
        <w:t>–</w:t>
      </w:r>
      <w:r w:rsidRPr="00E91528">
        <w:rPr>
          <w:rFonts w:ascii="Liberation Serif" w:hAnsi="Liberation Serif"/>
          <w:szCs w:val="28"/>
        </w:rPr>
        <w:t xml:space="preserve"> стоят в очереди на получение места</w:t>
      </w:r>
      <w:r w:rsidR="009D544E" w:rsidRPr="00E91528">
        <w:rPr>
          <w:rFonts w:ascii="Liberation Serif" w:hAnsi="Liberation Serif"/>
          <w:szCs w:val="28"/>
        </w:rPr>
        <w:t xml:space="preserve"> в ДОУ</w:t>
      </w:r>
      <w:r w:rsidRPr="00E91528">
        <w:rPr>
          <w:rFonts w:ascii="Liberation Serif" w:hAnsi="Liberation Serif"/>
          <w:szCs w:val="28"/>
        </w:rPr>
        <w:t xml:space="preserve">. </w:t>
      </w:r>
    </w:p>
    <w:p w14:paraId="4CBD08A8" w14:textId="352D6BB2" w:rsidR="004B3F84" w:rsidRPr="00E66C01" w:rsidRDefault="00B636A7" w:rsidP="00B81678">
      <w:pPr>
        <w:ind w:firstLine="709"/>
        <w:contextualSpacing/>
        <w:jc w:val="both"/>
        <w:rPr>
          <w:rFonts w:ascii="Liberation Serif" w:hAnsi="Liberation Serif"/>
          <w:szCs w:val="28"/>
        </w:rPr>
      </w:pPr>
      <w:r>
        <w:rPr>
          <w:rFonts w:ascii="Liberation Serif" w:hAnsi="Liberation Serif"/>
          <w:szCs w:val="28"/>
        </w:rPr>
        <w:t xml:space="preserve">32,2 </w:t>
      </w:r>
      <w:r w:rsidRPr="00E66C01">
        <w:rPr>
          <w:rFonts w:ascii="Liberation Serif" w:hAnsi="Liberation Serif"/>
          <w:szCs w:val="28"/>
        </w:rPr>
        <w:t>процента</w:t>
      </w:r>
      <w:r w:rsidR="00B212B9" w:rsidRPr="00E66C01">
        <w:rPr>
          <w:rFonts w:ascii="Liberation Serif" w:hAnsi="Liberation Serif"/>
          <w:szCs w:val="28"/>
        </w:rPr>
        <w:t xml:space="preserve"> </w:t>
      </w:r>
      <w:r w:rsidR="004B3F84" w:rsidRPr="00E66C01">
        <w:rPr>
          <w:rFonts w:ascii="Liberation Serif" w:hAnsi="Liberation Serif"/>
          <w:szCs w:val="28"/>
        </w:rPr>
        <w:t>от общего количества детей дошкольного возраста сос</w:t>
      </w:r>
      <w:r>
        <w:rPr>
          <w:rFonts w:ascii="Liberation Serif" w:hAnsi="Liberation Serif"/>
          <w:szCs w:val="28"/>
        </w:rPr>
        <w:t>тавляют дети от 0 до 3 лет, 67,3</w:t>
      </w:r>
      <w:r w:rsidR="00B212B9" w:rsidRPr="00E66C01">
        <w:rPr>
          <w:rFonts w:ascii="Liberation Serif" w:hAnsi="Liberation Serif"/>
          <w:szCs w:val="28"/>
        </w:rPr>
        <w:t xml:space="preserve"> </w:t>
      </w:r>
      <w:r w:rsidR="006C319B" w:rsidRPr="00E66C01">
        <w:rPr>
          <w:rFonts w:ascii="Liberation Serif" w:hAnsi="Liberation Serif"/>
          <w:szCs w:val="28"/>
        </w:rPr>
        <w:t>процента -</w:t>
      </w:r>
      <w:r w:rsidR="004B3F84" w:rsidRPr="00E66C01">
        <w:rPr>
          <w:rFonts w:ascii="Liberation Serif" w:hAnsi="Liberation Serif"/>
          <w:szCs w:val="28"/>
        </w:rPr>
        <w:t xml:space="preserve"> дети от 3 до 7 лет. Обеспеченность местами в муниципальных дошкольных образовательных учреждениях дет</w:t>
      </w:r>
      <w:r w:rsidR="00B212B9" w:rsidRPr="00E66C01">
        <w:rPr>
          <w:rFonts w:ascii="Liberation Serif" w:hAnsi="Liberation Serif"/>
          <w:szCs w:val="28"/>
        </w:rPr>
        <w:t>ей от 3 до 7 лет составляет 100 процентов</w:t>
      </w:r>
      <w:r w:rsidR="004B3F84" w:rsidRPr="00E66C01">
        <w:rPr>
          <w:rFonts w:ascii="Liberation Serif" w:hAnsi="Liberation Serif"/>
          <w:szCs w:val="28"/>
        </w:rPr>
        <w:t>.</w:t>
      </w:r>
    </w:p>
    <w:p w14:paraId="0B01F3E5" w14:textId="7DF57B98" w:rsidR="003D4B82" w:rsidRPr="00E44150" w:rsidRDefault="00F67360" w:rsidP="00E44150">
      <w:pPr>
        <w:ind w:firstLine="709"/>
        <w:contextualSpacing/>
        <w:jc w:val="both"/>
        <w:rPr>
          <w:rFonts w:ascii="Liberation Serif" w:hAnsi="Liberation Serif"/>
        </w:rPr>
      </w:pPr>
      <w:r w:rsidRPr="00E66C01">
        <w:rPr>
          <w:rFonts w:ascii="Liberation Serif" w:hAnsi="Liberation Serif"/>
        </w:rPr>
        <w:t>В настоящее время система муниципальных дошкольных образовательных учреждений, реализующих основную общеобразовательную программу дошкольн</w:t>
      </w:r>
      <w:r w:rsidR="0011032A">
        <w:rPr>
          <w:rFonts w:ascii="Liberation Serif" w:hAnsi="Liberation Serif"/>
        </w:rPr>
        <w:t>ого образования, представлена 30</w:t>
      </w:r>
      <w:r w:rsidRPr="00E66C01">
        <w:rPr>
          <w:rFonts w:ascii="Liberation Serif" w:hAnsi="Liberation Serif"/>
        </w:rPr>
        <w:t xml:space="preserve"> образоват</w:t>
      </w:r>
      <w:r w:rsidR="00D3241B" w:rsidRPr="00E66C01">
        <w:rPr>
          <w:rFonts w:ascii="Liberation Serif" w:hAnsi="Liberation Serif"/>
        </w:rPr>
        <w:t>ельными организациями. Из них 25</w:t>
      </w:r>
      <w:r w:rsidRPr="00E66C01">
        <w:rPr>
          <w:rFonts w:ascii="Liberation Serif" w:hAnsi="Liberation Serif"/>
        </w:rPr>
        <w:t xml:space="preserve"> – в городе Верхняя Пышма, </w:t>
      </w:r>
      <w:r w:rsidR="00B636A7">
        <w:rPr>
          <w:rFonts w:ascii="Liberation Serif" w:hAnsi="Liberation Serif"/>
        </w:rPr>
        <w:t>5</w:t>
      </w:r>
      <w:r w:rsidRPr="00E66C01">
        <w:rPr>
          <w:rFonts w:ascii="Liberation Serif" w:hAnsi="Liberation Serif"/>
        </w:rPr>
        <w:t xml:space="preserve"> – в сельской местности (в селе Балтым, поселках Исеть, Кедровое, Красный).</w:t>
      </w:r>
    </w:p>
    <w:p w14:paraId="64F64A04" w14:textId="77777777" w:rsidR="007D0B6B" w:rsidRPr="00E66C01" w:rsidRDefault="005F6830" w:rsidP="003505A3">
      <w:pPr>
        <w:pStyle w:val="17"/>
        <w:spacing w:after="0" w:line="240" w:lineRule="auto"/>
        <w:ind w:left="0" w:firstLine="709"/>
        <w:contextualSpacing/>
        <w:jc w:val="both"/>
        <w:rPr>
          <w:rFonts w:ascii="Liberation Serif" w:hAnsi="Liberation Serif"/>
          <w:b/>
          <w:sz w:val="24"/>
          <w:szCs w:val="24"/>
        </w:rPr>
      </w:pPr>
      <w:r w:rsidRPr="00E66C01">
        <w:rPr>
          <w:rFonts w:ascii="Liberation Serif" w:hAnsi="Liberation Serif"/>
          <w:b/>
          <w:sz w:val="24"/>
          <w:szCs w:val="24"/>
        </w:rPr>
        <w:t xml:space="preserve">9. Доля детей в возрасте от </w:t>
      </w:r>
      <w:r w:rsidR="009D544E" w:rsidRPr="00E66C01">
        <w:rPr>
          <w:rFonts w:ascii="Liberation Serif" w:hAnsi="Liberation Serif"/>
          <w:b/>
          <w:sz w:val="24"/>
          <w:szCs w:val="24"/>
        </w:rPr>
        <w:t>1</w:t>
      </w:r>
      <w:r w:rsidR="008E29E8" w:rsidRPr="00E66C01">
        <w:rPr>
          <w:rFonts w:ascii="Liberation Serif" w:hAnsi="Liberation Serif"/>
          <w:b/>
          <w:sz w:val="24"/>
          <w:szCs w:val="24"/>
        </w:rPr>
        <w:t xml:space="preserve"> до</w:t>
      </w:r>
      <w:r w:rsidR="009D544E" w:rsidRPr="00E66C01">
        <w:rPr>
          <w:rFonts w:ascii="Liberation Serif" w:hAnsi="Liberation Serif"/>
          <w:b/>
          <w:sz w:val="24"/>
          <w:szCs w:val="24"/>
        </w:rPr>
        <w:t xml:space="preserve"> 6</w:t>
      </w:r>
      <w:r w:rsidRPr="00E66C01">
        <w:rPr>
          <w:rFonts w:ascii="Liberation Serif" w:hAnsi="Liberation Serif"/>
          <w:b/>
          <w:sz w:val="24"/>
          <w:szCs w:val="24"/>
        </w:rPr>
        <w:t xml:space="preserve">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r w:rsidR="006C319B" w:rsidRPr="00E66C01">
        <w:rPr>
          <w:rFonts w:ascii="Liberation Serif" w:hAnsi="Liberation Serif"/>
          <w:b/>
          <w:sz w:val="24"/>
          <w:szCs w:val="24"/>
        </w:rPr>
        <w:t>от одного до шести лет.</w:t>
      </w:r>
    </w:p>
    <w:p w14:paraId="578273A3" w14:textId="717B4C56" w:rsidR="002427A2" w:rsidRPr="00E66C01" w:rsidRDefault="005B34EB" w:rsidP="00B81678">
      <w:pPr>
        <w:pStyle w:val="17"/>
        <w:spacing w:after="0" w:line="240" w:lineRule="auto"/>
        <w:ind w:left="0" w:firstLine="709"/>
        <w:contextualSpacing/>
        <w:jc w:val="both"/>
        <w:rPr>
          <w:rFonts w:ascii="Liberation Serif" w:hAnsi="Liberation Serif"/>
          <w:sz w:val="24"/>
          <w:szCs w:val="24"/>
        </w:rPr>
      </w:pPr>
      <w:r w:rsidRPr="00E66C01">
        <w:rPr>
          <w:rFonts w:ascii="Liberation Serif" w:hAnsi="Liberation Serif"/>
          <w:sz w:val="24"/>
          <w:szCs w:val="24"/>
        </w:rPr>
        <w:t>В 20</w:t>
      </w:r>
      <w:r w:rsidR="00B636A7">
        <w:rPr>
          <w:rFonts w:ascii="Liberation Serif" w:hAnsi="Liberation Serif"/>
          <w:sz w:val="24"/>
          <w:szCs w:val="24"/>
        </w:rPr>
        <w:t>24</w:t>
      </w:r>
      <w:r w:rsidR="00695567" w:rsidRPr="00E66C01">
        <w:rPr>
          <w:rFonts w:ascii="Liberation Serif" w:hAnsi="Liberation Serif"/>
          <w:sz w:val="24"/>
          <w:szCs w:val="24"/>
        </w:rPr>
        <w:t xml:space="preserve"> году </w:t>
      </w:r>
      <w:r w:rsidR="00C532E2" w:rsidRPr="00E66C01">
        <w:rPr>
          <w:rFonts w:ascii="Liberation Serif" w:hAnsi="Liberation Serif"/>
          <w:sz w:val="24"/>
          <w:szCs w:val="24"/>
        </w:rPr>
        <w:t xml:space="preserve">данный </w:t>
      </w:r>
      <w:r w:rsidRPr="00E66C01">
        <w:rPr>
          <w:rFonts w:ascii="Liberation Serif" w:hAnsi="Liberation Serif"/>
          <w:sz w:val="24"/>
          <w:szCs w:val="24"/>
        </w:rPr>
        <w:t xml:space="preserve">показатель составил </w:t>
      </w:r>
      <w:r w:rsidR="004E2E5A">
        <w:rPr>
          <w:rFonts w:ascii="Liberation Serif" w:hAnsi="Liberation Serif"/>
          <w:sz w:val="24"/>
          <w:szCs w:val="24"/>
        </w:rPr>
        <w:t>89</w:t>
      </w:r>
      <w:r w:rsidR="00D87BBA" w:rsidRPr="00E66C01">
        <w:rPr>
          <w:rFonts w:ascii="Liberation Serif" w:hAnsi="Liberation Serif"/>
          <w:sz w:val="24"/>
          <w:szCs w:val="24"/>
        </w:rPr>
        <w:t>,0</w:t>
      </w:r>
      <w:r w:rsidRPr="00E66C01">
        <w:rPr>
          <w:rFonts w:ascii="Liberation Serif" w:hAnsi="Liberation Serif"/>
          <w:sz w:val="24"/>
          <w:szCs w:val="24"/>
        </w:rPr>
        <w:t xml:space="preserve"> </w:t>
      </w:r>
      <w:r w:rsidR="00F31402" w:rsidRPr="00B12FC6">
        <w:rPr>
          <w:rFonts w:ascii="Liberation Serif" w:hAnsi="Liberation Serif"/>
          <w:sz w:val="24"/>
          <w:szCs w:val="24"/>
        </w:rPr>
        <w:t>процент</w:t>
      </w:r>
      <w:r w:rsidR="00AC5692">
        <w:rPr>
          <w:rFonts w:ascii="Liberation Serif" w:hAnsi="Liberation Serif"/>
          <w:sz w:val="24"/>
          <w:szCs w:val="24"/>
        </w:rPr>
        <w:t>а</w:t>
      </w:r>
      <w:r w:rsidR="00B636A7">
        <w:rPr>
          <w:rFonts w:ascii="Liberation Serif" w:hAnsi="Liberation Serif"/>
          <w:sz w:val="24"/>
          <w:szCs w:val="24"/>
        </w:rPr>
        <w:t>, что соответст</w:t>
      </w:r>
      <w:r w:rsidR="002F0C02">
        <w:rPr>
          <w:rFonts w:ascii="Liberation Serif" w:hAnsi="Liberation Serif"/>
          <w:sz w:val="24"/>
          <w:szCs w:val="24"/>
        </w:rPr>
        <w:t xml:space="preserve">вует уровню </w:t>
      </w:r>
      <w:r w:rsidR="00B636A7">
        <w:rPr>
          <w:rFonts w:ascii="Liberation Serif" w:hAnsi="Liberation Serif"/>
          <w:sz w:val="24"/>
          <w:szCs w:val="24"/>
        </w:rPr>
        <w:t>2023 года.</w:t>
      </w:r>
    </w:p>
    <w:p w14:paraId="429B1B8B" w14:textId="458F85D9" w:rsidR="00E1089B" w:rsidRPr="003505A3" w:rsidRDefault="00B636A7" w:rsidP="003505A3">
      <w:pPr>
        <w:pStyle w:val="17"/>
        <w:spacing w:after="0" w:line="240" w:lineRule="auto"/>
        <w:ind w:left="0" w:firstLine="709"/>
        <w:contextualSpacing/>
        <w:jc w:val="both"/>
        <w:rPr>
          <w:rFonts w:ascii="Liberation Serif" w:hAnsi="Liberation Serif"/>
          <w:sz w:val="24"/>
          <w:szCs w:val="24"/>
        </w:rPr>
      </w:pPr>
      <w:r>
        <w:rPr>
          <w:rFonts w:ascii="Liberation Serif" w:hAnsi="Liberation Serif"/>
          <w:sz w:val="24"/>
          <w:szCs w:val="24"/>
        </w:rPr>
        <w:t>К концу 2027</w:t>
      </w:r>
      <w:r w:rsidR="00C34EB7" w:rsidRPr="00E66C01">
        <w:rPr>
          <w:rFonts w:ascii="Liberation Serif" w:hAnsi="Liberation Serif"/>
          <w:sz w:val="24"/>
          <w:szCs w:val="24"/>
        </w:rPr>
        <w:t xml:space="preserve"> года планируется достичь значения д</w:t>
      </w:r>
      <w:r w:rsidR="002427A2" w:rsidRPr="00E66C01">
        <w:rPr>
          <w:rFonts w:ascii="Liberation Serif" w:hAnsi="Liberation Serif"/>
          <w:sz w:val="24"/>
          <w:szCs w:val="24"/>
        </w:rPr>
        <w:t>ан</w:t>
      </w:r>
      <w:r w:rsidR="00D87BBA" w:rsidRPr="00E66C01">
        <w:rPr>
          <w:rFonts w:ascii="Liberation Serif" w:hAnsi="Liberation Serif"/>
          <w:sz w:val="24"/>
          <w:szCs w:val="24"/>
        </w:rPr>
        <w:t xml:space="preserve">ного </w:t>
      </w:r>
      <w:r w:rsidR="00F439CB">
        <w:rPr>
          <w:rFonts w:ascii="Liberation Serif" w:hAnsi="Liberation Serif"/>
          <w:sz w:val="24"/>
          <w:szCs w:val="24"/>
        </w:rPr>
        <w:t>показателя 90</w:t>
      </w:r>
      <w:r w:rsidR="00BE324B" w:rsidRPr="00E66C01">
        <w:rPr>
          <w:rFonts w:ascii="Liberation Serif" w:hAnsi="Liberation Serif"/>
          <w:sz w:val="24"/>
          <w:szCs w:val="24"/>
        </w:rPr>
        <w:t>,0 процента</w:t>
      </w:r>
      <w:r w:rsidR="00AD023F" w:rsidRPr="00E66C01">
        <w:rPr>
          <w:rFonts w:ascii="Liberation Serif" w:hAnsi="Liberation Serif"/>
          <w:sz w:val="24"/>
          <w:szCs w:val="24"/>
        </w:rPr>
        <w:t>.</w:t>
      </w:r>
    </w:p>
    <w:p w14:paraId="537C697A" w14:textId="77777777" w:rsidR="00E1089B" w:rsidRPr="00AB784F" w:rsidRDefault="00E1089B" w:rsidP="00B81678">
      <w:pPr>
        <w:pStyle w:val="17"/>
        <w:spacing w:after="0" w:line="240" w:lineRule="auto"/>
        <w:ind w:left="0" w:firstLine="709"/>
        <w:contextualSpacing/>
        <w:jc w:val="right"/>
        <w:rPr>
          <w:rFonts w:ascii="Liberation Serif" w:hAnsi="Liberation Serif"/>
          <w:b/>
          <w:sz w:val="24"/>
          <w:szCs w:val="24"/>
          <w:highlight w:val="yellow"/>
        </w:rPr>
      </w:pPr>
    </w:p>
    <w:p w14:paraId="66E7602F" w14:textId="77777777" w:rsidR="002A2801" w:rsidRDefault="00CF7238" w:rsidP="00B81678">
      <w:pPr>
        <w:pStyle w:val="17"/>
        <w:spacing w:after="0" w:line="240" w:lineRule="auto"/>
        <w:ind w:left="0" w:firstLine="709"/>
        <w:contextualSpacing/>
        <w:jc w:val="right"/>
        <w:rPr>
          <w:rFonts w:ascii="Liberation Serif" w:hAnsi="Liberation Serif"/>
          <w:b/>
          <w:sz w:val="24"/>
          <w:szCs w:val="24"/>
        </w:rPr>
      </w:pPr>
      <w:r w:rsidRPr="00B228CD">
        <w:rPr>
          <w:rFonts w:ascii="Liberation Serif" w:hAnsi="Liberation Serif"/>
          <w:b/>
          <w:sz w:val="24"/>
          <w:szCs w:val="24"/>
        </w:rPr>
        <w:t xml:space="preserve"> </w:t>
      </w:r>
      <w:r w:rsidR="006B0716" w:rsidRPr="00B228CD">
        <w:rPr>
          <w:rFonts w:ascii="Liberation Serif" w:hAnsi="Liberation Serif"/>
          <w:b/>
          <w:sz w:val="24"/>
          <w:szCs w:val="24"/>
        </w:rPr>
        <w:t>Диаграмма 4</w:t>
      </w:r>
    </w:p>
    <w:p w14:paraId="5561D65F" w14:textId="77777777" w:rsidR="00CC00A8" w:rsidRDefault="00CC00A8" w:rsidP="00B81678">
      <w:pPr>
        <w:pStyle w:val="17"/>
        <w:spacing w:after="0" w:line="240" w:lineRule="auto"/>
        <w:ind w:left="0" w:firstLine="709"/>
        <w:contextualSpacing/>
        <w:jc w:val="right"/>
        <w:rPr>
          <w:rFonts w:ascii="Liberation Serif" w:hAnsi="Liberation Serif"/>
          <w:b/>
          <w:sz w:val="24"/>
          <w:szCs w:val="24"/>
        </w:rPr>
      </w:pPr>
    </w:p>
    <w:p w14:paraId="2569D88C" w14:textId="3DDF08DC" w:rsidR="00B228CD" w:rsidRPr="00B228CD" w:rsidRDefault="00B228CD" w:rsidP="00B81678">
      <w:pPr>
        <w:pStyle w:val="17"/>
        <w:spacing w:after="0" w:line="240" w:lineRule="auto"/>
        <w:ind w:left="0"/>
        <w:contextualSpacing/>
        <w:jc w:val="right"/>
        <w:rPr>
          <w:rFonts w:ascii="Liberation Serif" w:hAnsi="Liberation Serif"/>
          <w:b/>
          <w:sz w:val="24"/>
          <w:szCs w:val="24"/>
        </w:rPr>
      </w:pPr>
    </w:p>
    <w:p w14:paraId="68A54B1F" w14:textId="7100756B" w:rsidR="006E5534" w:rsidRDefault="00947574" w:rsidP="00B81678">
      <w:pPr>
        <w:pStyle w:val="17"/>
        <w:spacing w:after="0" w:line="240" w:lineRule="auto"/>
        <w:ind w:left="0"/>
        <w:contextualSpacing/>
        <w:rPr>
          <w:noProof/>
          <w:highlight w:val="yellow"/>
          <w:lang w:eastAsia="ru-RU"/>
        </w:rPr>
      </w:pPr>
      <w:r>
        <w:rPr>
          <w:noProof/>
          <w:lang w:eastAsia="ru-RU"/>
        </w:rPr>
        <w:lastRenderedPageBreak/>
        <w:drawing>
          <wp:inline distT="0" distB="0" distL="0" distR="0" wp14:anchorId="39A582E2" wp14:editId="0F84D550">
            <wp:extent cx="6170930" cy="3382645"/>
            <wp:effectExtent l="0" t="0" r="1270" b="825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6408ED" w14:textId="77777777" w:rsidR="00983FB9" w:rsidRDefault="00983FB9" w:rsidP="00B81678">
      <w:pPr>
        <w:pStyle w:val="17"/>
        <w:spacing w:after="0" w:line="240" w:lineRule="auto"/>
        <w:ind w:left="0"/>
        <w:contextualSpacing/>
        <w:rPr>
          <w:noProof/>
          <w:highlight w:val="yellow"/>
          <w:lang w:eastAsia="ru-RU"/>
        </w:rPr>
      </w:pPr>
    </w:p>
    <w:p w14:paraId="283FE36B" w14:textId="77777777" w:rsidR="009B3990" w:rsidRPr="00B228CD" w:rsidRDefault="000E33BF" w:rsidP="00B81678">
      <w:pPr>
        <w:tabs>
          <w:tab w:val="left" w:pos="0"/>
        </w:tabs>
        <w:contextualSpacing/>
        <w:jc w:val="both"/>
        <w:rPr>
          <w:rFonts w:ascii="Liberation Serif" w:hAnsi="Liberation Serif"/>
          <w:noProof/>
        </w:rPr>
      </w:pPr>
      <w:r w:rsidRPr="00B228CD">
        <w:rPr>
          <w:rFonts w:ascii="Liberation Serif" w:hAnsi="Liberation Serif"/>
          <w:b/>
          <w:noProof/>
        </w:rPr>
        <w:tab/>
      </w:r>
      <w:r w:rsidR="005F6830" w:rsidRPr="00B228CD">
        <w:rPr>
          <w:rFonts w:ascii="Liberation Serif" w:hAnsi="Liberation Serif"/>
          <w:b/>
          <w:noProof/>
        </w:rPr>
        <w:t xml:space="preserve">10. Доля детей в возрасте от </w:t>
      </w:r>
      <w:r w:rsidR="00C119F8" w:rsidRPr="00B228CD">
        <w:rPr>
          <w:rFonts w:ascii="Liberation Serif" w:hAnsi="Liberation Serif"/>
          <w:b/>
          <w:noProof/>
        </w:rPr>
        <w:t>1 года до 6</w:t>
      </w:r>
      <w:r w:rsidR="005F6830" w:rsidRPr="00B228CD">
        <w:rPr>
          <w:rFonts w:ascii="Liberation Serif" w:hAnsi="Liberation Serif"/>
          <w:b/>
          <w:noProof/>
        </w:rPr>
        <w:t xml:space="preserve">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9B3990" w:rsidRPr="00B228CD">
        <w:rPr>
          <w:rFonts w:ascii="Liberation Serif" w:hAnsi="Liberation Serif"/>
          <w:noProof/>
        </w:rPr>
        <w:t>.</w:t>
      </w:r>
    </w:p>
    <w:p w14:paraId="36043CB7" w14:textId="06434134" w:rsidR="00845EA8" w:rsidRPr="00DE317F" w:rsidRDefault="009B3990" w:rsidP="00B81678">
      <w:pPr>
        <w:ind w:firstLine="284"/>
        <w:contextualSpacing/>
        <w:jc w:val="both"/>
        <w:rPr>
          <w:rFonts w:ascii="Liberation Serif" w:eastAsia="Calibri" w:hAnsi="Liberation Serif"/>
          <w:lang w:eastAsia="en-US"/>
        </w:rPr>
      </w:pPr>
      <w:r w:rsidRPr="00B228CD">
        <w:rPr>
          <w:rFonts w:ascii="Liberation Serif" w:hAnsi="Liberation Serif"/>
          <w:noProof/>
        </w:rPr>
        <w:tab/>
      </w:r>
      <w:r w:rsidR="00845EA8" w:rsidRPr="006F4171">
        <w:rPr>
          <w:rFonts w:ascii="Liberation Serif" w:eastAsia="Calibri" w:hAnsi="Liberation Serif"/>
          <w:bCs/>
          <w:lang w:eastAsia="en-US"/>
        </w:rPr>
        <w:t xml:space="preserve">В </w:t>
      </w:r>
      <w:r w:rsidR="00845EA8" w:rsidRPr="006F4171">
        <w:rPr>
          <w:rFonts w:ascii="Liberation Serif" w:eastAsia="Calibri" w:hAnsi="Liberation Serif"/>
          <w:lang w:eastAsia="en-US"/>
        </w:rPr>
        <w:t>20</w:t>
      </w:r>
      <w:r w:rsidR="006F4171" w:rsidRPr="006F4171">
        <w:rPr>
          <w:rFonts w:ascii="Liberation Serif" w:eastAsia="Calibri" w:hAnsi="Liberation Serif"/>
          <w:lang w:eastAsia="en-US"/>
        </w:rPr>
        <w:t>24</w:t>
      </w:r>
      <w:r w:rsidR="00845EA8" w:rsidRPr="006F4171">
        <w:rPr>
          <w:rFonts w:ascii="Liberation Serif" w:eastAsia="Calibri" w:hAnsi="Liberation Serif"/>
          <w:lang w:eastAsia="en-US"/>
        </w:rPr>
        <w:t xml:space="preserve"> году деятельность дошкольных образовательных</w:t>
      </w:r>
      <w:r w:rsidR="00845EA8" w:rsidRPr="00B228CD">
        <w:rPr>
          <w:rFonts w:ascii="Liberation Serif" w:eastAsia="Calibri" w:hAnsi="Liberation Serif"/>
          <w:lang w:eastAsia="en-US"/>
        </w:rPr>
        <w:t xml:space="preserve"> учреждений  направлена на: обеспечение дошкольным образованием 100 </w:t>
      </w:r>
      <w:r w:rsidR="006C319B" w:rsidRPr="00B228CD">
        <w:rPr>
          <w:rFonts w:ascii="Liberation Serif" w:eastAsia="Calibri" w:hAnsi="Liberation Serif"/>
          <w:lang w:eastAsia="en-US"/>
        </w:rPr>
        <w:t>процентов</w:t>
      </w:r>
      <w:r w:rsidR="00845EA8" w:rsidRPr="00B228CD">
        <w:rPr>
          <w:rFonts w:ascii="Liberation Serif" w:eastAsia="Calibri" w:hAnsi="Liberation Serif"/>
          <w:lang w:eastAsia="en-US"/>
        </w:rPr>
        <w:t xml:space="preserve"> детей в возрасте от трёх до семи лет, состоящих в списках очередников; увеличение кол</w:t>
      </w:r>
      <w:r w:rsidR="00A14375" w:rsidRPr="00B228CD">
        <w:rPr>
          <w:rFonts w:ascii="Liberation Serif" w:eastAsia="Calibri" w:hAnsi="Liberation Serif"/>
          <w:lang w:eastAsia="en-US"/>
        </w:rPr>
        <w:t>ичества мест для детей младшего</w:t>
      </w:r>
      <w:r w:rsidR="00983FB9">
        <w:rPr>
          <w:rFonts w:ascii="Liberation Serif" w:eastAsia="Calibri" w:hAnsi="Liberation Serif"/>
          <w:lang w:eastAsia="en-US"/>
        </w:rPr>
        <w:t xml:space="preserve"> </w:t>
      </w:r>
      <w:r w:rsidR="00EA6C07">
        <w:rPr>
          <w:rFonts w:ascii="Liberation Serif" w:eastAsia="Calibri" w:hAnsi="Liberation Serif"/>
          <w:lang w:eastAsia="en-US"/>
        </w:rPr>
        <w:t xml:space="preserve">дошкольного </w:t>
      </w:r>
      <w:r w:rsidR="00845EA8" w:rsidRPr="00DE317F">
        <w:rPr>
          <w:rFonts w:ascii="Liberation Serif" w:eastAsia="Calibri" w:hAnsi="Liberation Serif"/>
          <w:lang w:eastAsia="en-US"/>
        </w:rPr>
        <w:t>возраста, сн</w:t>
      </w:r>
      <w:r w:rsidR="00EA6C07">
        <w:rPr>
          <w:rFonts w:ascii="Liberation Serif" w:eastAsia="Calibri" w:hAnsi="Liberation Serif"/>
          <w:lang w:eastAsia="en-US"/>
        </w:rPr>
        <w:t xml:space="preserve">ижение очередности; </w:t>
      </w:r>
      <w:r w:rsidR="003505A3">
        <w:rPr>
          <w:rFonts w:ascii="Liberation Serif" w:eastAsia="Calibri" w:hAnsi="Liberation Serif"/>
          <w:lang w:eastAsia="en-US"/>
        </w:rPr>
        <w:t xml:space="preserve">реализацию </w:t>
      </w:r>
      <w:r w:rsidR="006C319B" w:rsidRPr="006C319B">
        <w:rPr>
          <w:rFonts w:ascii="Liberation Serif" w:eastAsia="Calibri" w:hAnsi="Liberation Serif"/>
          <w:bCs/>
          <w:lang w:eastAsia="en-US"/>
        </w:rPr>
        <w:t>федерального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государственного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образовательного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стандарта</w:t>
      </w:r>
      <w:r w:rsidR="00845EA8" w:rsidRPr="00DE317F">
        <w:rPr>
          <w:rFonts w:ascii="Liberation Serif" w:eastAsia="Calibri" w:hAnsi="Liberation Serif"/>
          <w:lang w:eastAsia="en-US"/>
        </w:rPr>
        <w:t xml:space="preserve"> в дошкольном образовании; оказание консультативных услуг семьям, чьи дети не посещают дошкольные учреждения; создание доступной предметно - пространственной среды для детей с ОВЗ; развитие системы независимой оценки качества работы образовательных учреждений.</w:t>
      </w:r>
    </w:p>
    <w:p w14:paraId="5B99FED6" w14:textId="14A1E9D4" w:rsidR="00BE324B" w:rsidRPr="00FA677F" w:rsidRDefault="00845EA8" w:rsidP="00B81678">
      <w:pPr>
        <w:tabs>
          <w:tab w:val="left" w:pos="0"/>
        </w:tabs>
        <w:ind w:firstLine="709"/>
        <w:contextualSpacing/>
        <w:jc w:val="both"/>
        <w:rPr>
          <w:rFonts w:ascii="Liberation Serif" w:eastAsia="Calibri" w:hAnsi="Liberation Serif"/>
          <w:noProof/>
          <w:lang w:eastAsia="en-US"/>
        </w:rPr>
      </w:pPr>
      <w:r w:rsidRPr="00DE317F">
        <w:rPr>
          <w:rFonts w:ascii="Liberation Serif" w:eastAsia="Calibri" w:hAnsi="Liberation Serif"/>
          <w:noProof/>
          <w:lang w:eastAsia="en-US"/>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w:t>
      </w:r>
      <w:r w:rsidR="00C51A41">
        <w:rPr>
          <w:rFonts w:ascii="Liberation Serif" w:eastAsia="Calibri" w:hAnsi="Liberation Serif"/>
          <w:noProof/>
          <w:lang w:eastAsia="en-US"/>
        </w:rPr>
        <w:t>на 01.01.2025</w:t>
      </w:r>
      <w:r w:rsidRPr="00DE317F">
        <w:rPr>
          <w:rFonts w:ascii="Liberation Serif" w:eastAsia="Calibri" w:hAnsi="Liberation Serif"/>
          <w:noProof/>
          <w:lang w:eastAsia="en-US"/>
        </w:rPr>
        <w:t xml:space="preserve"> составила </w:t>
      </w:r>
      <w:r w:rsidR="00983FB9">
        <w:rPr>
          <w:rFonts w:ascii="Liberation Serif" w:eastAsia="Calibri" w:hAnsi="Liberation Serif"/>
          <w:noProof/>
          <w:lang w:eastAsia="en-US"/>
        </w:rPr>
        <w:t>15</w:t>
      </w:r>
      <w:r w:rsidR="00A14375">
        <w:rPr>
          <w:rFonts w:ascii="Liberation Serif" w:eastAsia="Calibri" w:hAnsi="Liberation Serif"/>
          <w:noProof/>
          <w:lang w:eastAsia="en-US"/>
        </w:rPr>
        <w:t>,0</w:t>
      </w:r>
      <w:r w:rsidR="00444A15">
        <w:rPr>
          <w:rFonts w:ascii="Liberation Serif" w:eastAsia="Calibri" w:hAnsi="Liberation Serif"/>
          <w:noProof/>
          <w:lang w:eastAsia="en-US"/>
        </w:rPr>
        <w:t xml:space="preserve"> </w:t>
      </w:r>
      <w:r w:rsidR="006C319B">
        <w:rPr>
          <w:rFonts w:ascii="Liberation Serif" w:eastAsia="Calibri" w:hAnsi="Liberation Serif"/>
          <w:noProof/>
          <w:lang w:eastAsia="en-US"/>
        </w:rPr>
        <w:t>п</w:t>
      </w:r>
      <w:r w:rsidR="00551B0F">
        <w:rPr>
          <w:rFonts w:ascii="Liberation Serif" w:eastAsia="Calibri" w:hAnsi="Liberation Serif"/>
          <w:noProof/>
          <w:lang w:eastAsia="en-US"/>
        </w:rPr>
        <w:t>роцент</w:t>
      </w:r>
      <w:r w:rsidR="003E0F46">
        <w:rPr>
          <w:rFonts w:ascii="Liberation Serif" w:eastAsia="Calibri" w:hAnsi="Liberation Serif"/>
          <w:noProof/>
          <w:lang w:eastAsia="en-US"/>
        </w:rPr>
        <w:t>а</w:t>
      </w:r>
      <w:r w:rsidRPr="00DE317F">
        <w:rPr>
          <w:rFonts w:ascii="Liberation Serif" w:eastAsia="Calibri" w:hAnsi="Liberation Serif"/>
          <w:noProof/>
          <w:lang w:eastAsia="en-US"/>
        </w:rPr>
        <w:t>.</w:t>
      </w:r>
      <w:r w:rsidR="00983FB9">
        <w:rPr>
          <w:rFonts w:ascii="Liberation Serif" w:eastAsia="Calibri" w:hAnsi="Liberation Serif"/>
          <w:noProof/>
          <w:lang w:eastAsia="en-US"/>
        </w:rPr>
        <w:t xml:space="preserve"> Снижение доли, состоящих на учете для определения в МДОУ в сравнении с 2023 годом снизилось на 5%. Это обусловлено тем, что произошло снижение количества рожденных детей в городском округе Верхняя Пышма и снижением прироста количества детей в результате миграции населения.  </w:t>
      </w:r>
      <w:r w:rsidRPr="00DE317F">
        <w:rPr>
          <w:rFonts w:ascii="Liberation Serif" w:eastAsia="Calibri" w:hAnsi="Liberation Serif"/>
          <w:noProof/>
          <w:lang w:eastAsia="en-US"/>
        </w:rPr>
        <w:t xml:space="preserve"> </w:t>
      </w:r>
    </w:p>
    <w:p w14:paraId="3DD24716" w14:textId="77777777" w:rsidR="005F6830" w:rsidRPr="00E44150" w:rsidRDefault="006E5534" w:rsidP="00E44150">
      <w:pPr>
        <w:pStyle w:val="ConsPlusNormal"/>
        <w:tabs>
          <w:tab w:val="left" w:pos="0"/>
        </w:tabs>
        <w:ind w:firstLine="0"/>
        <w:contextualSpacing/>
        <w:jc w:val="both"/>
        <w:outlineLvl w:val="1"/>
        <w:rPr>
          <w:rFonts w:ascii="Liberation Serif" w:hAnsi="Liberation Serif" w:cs="Times New Roman"/>
          <w:sz w:val="24"/>
          <w:szCs w:val="24"/>
        </w:rPr>
      </w:pPr>
      <w:r>
        <w:rPr>
          <w:rFonts w:ascii="Liberation Serif" w:hAnsi="Liberation Serif" w:cs="Times New Roman"/>
          <w:sz w:val="24"/>
          <w:szCs w:val="24"/>
        </w:rPr>
        <w:tab/>
      </w:r>
      <w:r w:rsidR="00151145" w:rsidRPr="001C3365">
        <w:rPr>
          <w:rFonts w:ascii="Liberation Serif" w:hAnsi="Liberation Serif" w:cs="Times New Roman"/>
          <w:sz w:val="24"/>
          <w:szCs w:val="24"/>
        </w:rPr>
        <w:t>Одним из приоритетов социальной политики в области дошкольного образования в городском округе Верхняя Пышма является расширение доступности в получении качественного образования. Основным направлением в решении этого вопроса является максимальный охва</w:t>
      </w:r>
      <w:r w:rsidR="00EC675B">
        <w:rPr>
          <w:rFonts w:ascii="Liberation Serif" w:hAnsi="Liberation Serif" w:cs="Times New Roman"/>
          <w:sz w:val="24"/>
          <w:szCs w:val="24"/>
        </w:rPr>
        <w:t>т детей дошкольным образованием</w:t>
      </w:r>
      <w:r w:rsidR="00CF7238">
        <w:rPr>
          <w:rFonts w:ascii="Liberation Serif" w:hAnsi="Liberation Serif" w:cs="Times New Roman"/>
          <w:sz w:val="24"/>
          <w:szCs w:val="24"/>
        </w:rPr>
        <w:t xml:space="preserve"> за счет консультационных центров.</w:t>
      </w:r>
    </w:p>
    <w:p w14:paraId="46FDEDAF" w14:textId="77777777" w:rsidR="005F6830" w:rsidRPr="00381073" w:rsidRDefault="006D4EF2" w:rsidP="00B81678">
      <w:pPr>
        <w:pStyle w:val="17"/>
        <w:spacing w:after="0" w:line="240" w:lineRule="auto"/>
        <w:ind w:left="0" w:firstLine="708"/>
        <w:contextualSpacing/>
        <w:jc w:val="both"/>
        <w:rPr>
          <w:rFonts w:ascii="Liberation Serif" w:hAnsi="Liberation Serif"/>
          <w:b/>
          <w:sz w:val="24"/>
          <w:szCs w:val="24"/>
        </w:rPr>
      </w:pPr>
      <w:r w:rsidRPr="005041F6">
        <w:rPr>
          <w:rFonts w:ascii="Liberation Serif" w:hAnsi="Liberation Serif"/>
          <w:b/>
          <w:sz w:val="24"/>
          <w:szCs w:val="24"/>
        </w:rPr>
        <w:t xml:space="preserve">11. </w:t>
      </w:r>
      <w:r w:rsidR="005F6830" w:rsidRPr="005041F6">
        <w:rPr>
          <w:rFonts w:ascii="Liberation Serif" w:hAnsi="Liberation Serif"/>
          <w:b/>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14:paraId="1694327C" w14:textId="77777777" w:rsidR="001C3A89" w:rsidRPr="00571B7D" w:rsidRDefault="005B021D" w:rsidP="00B81678">
      <w:pPr>
        <w:ind w:firstLine="708"/>
        <w:contextualSpacing/>
        <w:jc w:val="both"/>
        <w:rPr>
          <w:rFonts w:ascii="Liberation Serif" w:hAnsi="Liberation Serif"/>
        </w:rPr>
      </w:pPr>
      <w:r w:rsidRPr="00571B7D">
        <w:rPr>
          <w:rFonts w:ascii="Liberation Serif" w:hAnsi="Liberation Serif"/>
        </w:rPr>
        <w:t>В городском округе Верхняя Пышма</w:t>
      </w:r>
      <w:r w:rsidR="00FC5EBA" w:rsidRPr="00571B7D">
        <w:rPr>
          <w:rFonts w:ascii="Liberation Serif" w:hAnsi="Liberation Serif"/>
        </w:rPr>
        <w:t xml:space="preserve"> </w:t>
      </w:r>
      <w:r w:rsidR="00D1256C" w:rsidRPr="00571B7D">
        <w:rPr>
          <w:rFonts w:ascii="Liberation Serif" w:hAnsi="Liberation Serif"/>
        </w:rPr>
        <w:t>здани</w:t>
      </w:r>
      <w:r w:rsidR="009A747D" w:rsidRPr="00571B7D">
        <w:rPr>
          <w:rFonts w:ascii="Liberation Serif" w:hAnsi="Liberation Serif"/>
        </w:rPr>
        <w:t>я</w:t>
      </w:r>
      <w:r w:rsidR="00D1256C" w:rsidRPr="00571B7D">
        <w:rPr>
          <w:rFonts w:ascii="Liberation Serif" w:hAnsi="Liberation Serif"/>
        </w:rPr>
        <w:t xml:space="preserve"> </w:t>
      </w:r>
      <w:r w:rsidR="009A747D" w:rsidRPr="00571B7D">
        <w:rPr>
          <w:rFonts w:ascii="Liberation Serif" w:hAnsi="Liberation Serif"/>
        </w:rPr>
        <w:t>муниципальных</w:t>
      </w:r>
      <w:r w:rsidR="00FC5EBA" w:rsidRPr="00571B7D">
        <w:rPr>
          <w:rFonts w:ascii="Liberation Serif" w:hAnsi="Liberation Serif"/>
        </w:rPr>
        <w:t xml:space="preserve"> </w:t>
      </w:r>
      <w:r w:rsidR="009A747D" w:rsidRPr="00571B7D">
        <w:rPr>
          <w:rFonts w:ascii="Liberation Serif" w:hAnsi="Liberation Serif"/>
        </w:rPr>
        <w:t>дошкольных образовательных учреждений</w:t>
      </w:r>
      <w:r w:rsidR="000B04F1" w:rsidRPr="00571B7D">
        <w:rPr>
          <w:rFonts w:ascii="Liberation Serif" w:hAnsi="Liberation Serif"/>
        </w:rPr>
        <w:t xml:space="preserve">, </w:t>
      </w:r>
      <w:r w:rsidR="00216C0E">
        <w:rPr>
          <w:rFonts w:ascii="Liberation Serif" w:hAnsi="Liberation Serif"/>
        </w:rPr>
        <w:t>требующи</w:t>
      </w:r>
      <w:r w:rsidR="00FC5EBA" w:rsidRPr="00571B7D">
        <w:rPr>
          <w:rFonts w:ascii="Liberation Serif" w:hAnsi="Liberation Serif"/>
        </w:rPr>
        <w:t>е</w:t>
      </w:r>
      <w:r w:rsidR="00D1256C" w:rsidRPr="00571B7D">
        <w:rPr>
          <w:rFonts w:ascii="Liberation Serif" w:hAnsi="Liberation Serif"/>
        </w:rPr>
        <w:t xml:space="preserve"> капитального ремонта</w:t>
      </w:r>
      <w:r w:rsidR="009A747D" w:rsidRPr="00571B7D">
        <w:rPr>
          <w:rFonts w:ascii="Liberation Serif" w:hAnsi="Liberation Serif"/>
        </w:rPr>
        <w:t xml:space="preserve"> – отсутствуют</w:t>
      </w:r>
      <w:r w:rsidR="00FC5EBA" w:rsidRPr="00571B7D">
        <w:rPr>
          <w:rFonts w:ascii="Liberation Serif" w:hAnsi="Liberation Serif"/>
        </w:rPr>
        <w:t>.</w:t>
      </w:r>
    </w:p>
    <w:p w14:paraId="4E6185B4" w14:textId="560661DC" w:rsidR="00FC5EBA" w:rsidRPr="00571B7D" w:rsidRDefault="00FC5EBA" w:rsidP="00B81678">
      <w:pPr>
        <w:ind w:firstLine="567"/>
        <w:contextualSpacing/>
        <w:jc w:val="both"/>
        <w:rPr>
          <w:rFonts w:ascii="Liberation Serif" w:hAnsi="Liberation Serif"/>
        </w:rPr>
      </w:pPr>
      <w:r w:rsidRPr="00571B7D">
        <w:rPr>
          <w:rFonts w:ascii="Liberation Serif" w:hAnsi="Liberation Serif"/>
        </w:rPr>
        <w:t xml:space="preserve">В соответствии с подпрограммой </w:t>
      </w:r>
      <w:r w:rsidR="00571B7D" w:rsidRPr="00571B7D">
        <w:rPr>
          <w:rFonts w:ascii="Liberation Serif" w:hAnsi="Liberation Serif"/>
          <w:bCs/>
        </w:rPr>
        <w:t>«Развитие системы образования на территории городск</w:t>
      </w:r>
      <w:r w:rsidR="000E17AB">
        <w:rPr>
          <w:rFonts w:ascii="Liberation Serif" w:hAnsi="Liberation Serif"/>
          <w:bCs/>
        </w:rPr>
        <w:t>ого округа Верхняя Пышма до 20</w:t>
      </w:r>
      <w:r w:rsidR="00A668E5">
        <w:rPr>
          <w:rFonts w:ascii="Liberation Serif" w:hAnsi="Liberation Serif"/>
          <w:bCs/>
        </w:rPr>
        <w:t>27</w:t>
      </w:r>
      <w:r w:rsidR="00571B7D" w:rsidRPr="00571B7D">
        <w:rPr>
          <w:rFonts w:ascii="Liberation Serif" w:hAnsi="Liberation Serif"/>
          <w:bCs/>
        </w:rPr>
        <w:t xml:space="preserve"> года»</w:t>
      </w:r>
      <w:r w:rsidRPr="00571B7D">
        <w:rPr>
          <w:rFonts w:ascii="Liberation Serif" w:hAnsi="Liberation Serif"/>
          <w:b/>
        </w:rPr>
        <w:t xml:space="preserve"> </w:t>
      </w:r>
      <w:r w:rsidRPr="00571B7D">
        <w:rPr>
          <w:rFonts w:ascii="Liberation Serif" w:hAnsi="Liberation Serif"/>
        </w:rPr>
        <w:t>в 20</w:t>
      </w:r>
      <w:r w:rsidR="00BA1735">
        <w:rPr>
          <w:rFonts w:ascii="Liberation Serif" w:hAnsi="Liberation Serif"/>
        </w:rPr>
        <w:t>24</w:t>
      </w:r>
      <w:r w:rsidRPr="00571B7D">
        <w:rPr>
          <w:rFonts w:ascii="Liberation Serif" w:hAnsi="Liberation Serif"/>
        </w:rPr>
        <w:t xml:space="preserve"> году реализованы следующие мероприятия:</w:t>
      </w:r>
    </w:p>
    <w:p w14:paraId="0E532F3F" w14:textId="0874A7A6" w:rsidR="00381073" w:rsidRPr="00DA70E6" w:rsidRDefault="00DA70E6" w:rsidP="00B81678">
      <w:pPr>
        <w:tabs>
          <w:tab w:val="left" w:pos="993"/>
        </w:tabs>
        <w:contextualSpacing/>
        <w:jc w:val="both"/>
        <w:rPr>
          <w:rFonts w:ascii="Liberation Serif" w:hAnsi="Liberation Serif"/>
        </w:rPr>
      </w:pPr>
      <w:r>
        <w:rPr>
          <w:rFonts w:ascii="Liberation Serif" w:hAnsi="Liberation Serif"/>
          <w:bCs/>
        </w:rPr>
        <w:lastRenderedPageBreak/>
        <w:tab/>
        <w:t xml:space="preserve">- </w:t>
      </w:r>
      <w:r w:rsidR="00F54AF3" w:rsidRPr="00DA70E6">
        <w:rPr>
          <w:rFonts w:ascii="Liberation Serif" w:hAnsi="Liberation Serif"/>
          <w:bCs/>
        </w:rPr>
        <w:t>укрепление и развитие материально – технической базы муниципальных дошкольных образовательных учреждений.</w:t>
      </w:r>
      <w:r w:rsidR="00F54AF3" w:rsidRPr="00DA70E6">
        <w:rPr>
          <w:rFonts w:ascii="Liberation Serif" w:hAnsi="Liberation Serif"/>
          <w:b/>
          <w:bCs/>
        </w:rPr>
        <w:t xml:space="preserve"> </w:t>
      </w:r>
      <w:r w:rsidR="00F54AF3" w:rsidRPr="00DA70E6">
        <w:rPr>
          <w:rFonts w:ascii="Liberation Serif" w:hAnsi="Liberation Serif"/>
        </w:rPr>
        <w:t xml:space="preserve"> Приобретено оборудование</w:t>
      </w:r>
      <w:r w:rsidR="00381073" w:rsidRPr="00DA70E6">
        <w:rPr>
          <w:rFonts w:ascii="Liberation Serif" w:hAnsi="Liberation Serif"/>
        </w:rPr>
        <w:t xml:space="preserve"> на </w:t>
      </w:r>
      <w:r w:rsidR="00BA1735">
        <w:rPr>
          <w:rFonts w:ascii="Liberation Serif" w:hAnsi="Liberation Serif"/>
        </w:rPr>
        <w:t>3 500,00</w:t>
      </w:r>
      <w:r w:rsidR="001F30B7">
        <w:rPr>
          <w:rFonts w:ascii="Liberation Serif" w:hAnsi="Liberation Serif"/>
        </w:rPr>
        <w:t xml:space="preserve"> </w:t>
      </w:r>
      <w:r w:rsidR="001F30B7">
        <w:rPr>
          <w:rFonts w:ascii="Liberation Serif" w:hAnsi="Liberation Serif"/>
        </w:rPr>
        <w:br/>
        <w:t>тыс. рублей</w:t>
      </w:r>
      <w:r w:rsidR="00381073" w:rsidRPr="00DA70E6">
        <w:rPr>
          <w:rFonts w:ascii="Liberation Serif" w:hAnsi="Liberation Serif"/>
        </w:rPr>
        <w:t>:</w:t>
      </w:r>
    </w:p>
    <w:p w14:paraId="28484A19" w14:textId="7A6C645F" w:rsidR="00381073" w:rsidRPr="00E275AD" w:rsidRDefault="00381073" w:rsidP="00B81678">
      <w:pPr>
        <w:ind w:firstLine="567"/>
        <w:contextualSpacing/>
        <w:jc w:val="both"/>
        <w:rPr>
          <w:rFonts w:ascii="Liberation Serif" w:hAnsi="Liberation Serif"/>
        </w:rPr>
      </w:pPr>
      <w:r w:rsidRPr="00E275AD">
        <w:rPr>
          <w:rFonts w:ascii="Liberation Serif" w:hAnsi="Liberation Serif"/>
        </w:rPr>
        <w:t xml:space="preserve">- </w:t>
      </w:r>
      <w:r w:rsidR="00E275AD" w:rsidRPr="00E275AD">
        <w:rPr>
          <w:rFonts w:ascii="Liberation Serif" w:hAnsi="Liberation Serif"/>
        </w:rPr>
        <w:t>компьютеры, оргтехника, мебель (МА</w:t>
      </w:r>
      <w:r w:rsidR="00E275AD" w:rsidRPr="00E275AD">
        <w:rPr>
          <w:rFonts w:ascii="Liberation Serif" w:hAnsi="Liberation Serif"/>
          <w:iCs/>
        </w:rPr>
        <w:t xml:space="preserve">ДОУ «Детский сад №№ 1, 3, 4, 6, 8, 9,11 ,17, 19, 22, 23, 24, 26, 28, 29, 31, 34, 36, 40, 41, 42, 45, 47, </w:t>
      </w:r>
      <w:r w:rsidR="00DA70E6" w:rsidRPr="00E275AD">
        <w:rPr>
          <w:rFonts w:ascii="Liberation Serif" w:hAnsi="Liberation Serif"/>
          <w:iCs/>
        </w:rPr>
        <w:t>48, 69</w:t>
      </w:r>
      <w:r w:rsidR="00E275AD" w:rsidRPr="00E275AD">
        <w:rPr>
          <w:rFonts w:ascii="Liberation Serif" w:hAnsi="Liberation Serif"/>
          <w:iCs/>
        </w:rPr>
        <w:t>»</w:t>
      </w:r>
      <w:r w:rsidR="00A668E5">
        <w:rPr>
          <w:rFonts w:ascii="Liberation Serif" w:hAnsi="Liberation Serif"/>
          <w:iCs/>
        </w:rPr>
        <w:t xml:space="preserve"> теневые навесы</w:t>
      </w:r>
      <w:r w:rsidR="00A668E5" w:rsidRPr="00A668E5">
        <w:rPr>
          <w:rFonts w:ascii="Liberation Serif" w:hAnsi="Liberation Serif"/>
        </w:rPr>
        <w:t xml:space="preserve"> </w:t>
      </w:r>
      <w:r w:rsidR="00A668E5" w:rsidRPr="00A668E5">
        <w:rPr>
          <w:rFonts w:ascii="Liberation Serif" w:hAnsi="Liberation Serif"/>
          <w:iCs/>
        </w:rPr>
        <w:t>МА</w:t>
      </w:r>
      <w:r w:rsidR="00A668E5">
        <w:rPr>
          <w:rFonts w:ascii="Liberation Serif" w:hAnsi="Liberation Serif"/>
          <w:iCs/>
        </w:rPr>
        <w:t>ДОУ «Детский сад № 17</w:t>
      </w:r>
      <w:r w:rsidR="00E275AD" w:rsidRPr="00E275AD">
        <w:rPr>
          <w:rFonts w:ascii="Liberation Serif" w:hAnsi="Liberation Serif"/>
          <w:iCs/>
        </w:rPr>
        <w:t>)</w:t>
      </w:r>
      <w:r w:rsidR="005041F6">
        <w:rPr>
          <w:rFonts w:ascii="Liberation Serif" w:hAnsi="Liberation Serif"/>
          <w:iCs/>
        </w:rPr>
        <w:t>, производственное оборудование в МАДОУ «Детский сад № 11»</w:t>
      </w:r>
      <w:r w:rsidRPr="00E275AD">
        <w:rPr>
          <w:rFonts w:ascii="Liberation Serif" w:hAnsi="Liberation Serif"/>
        </w:rPr>
        <w:t xml:space="preserve">; </w:t>
      </w:r>
    </w:p>
    <w:p w14:paraId="784F5C1F" w14:textId="4D827DE1" w:rsidR="00381073" w:rsidRPr="00DA70E6" w:rsidRDefault="00381073" w:rsidP="00B81678">
      <w:pPr>
        <w:ind w:firstLine="567"/>
        <w:contextualSpacing/>
        <w:jc w:val="both"/>
        <w:rPr>
          <w:rFonts w:ascii="Liberation Serif" w:hAnsi="Liberation Serif"/>
        </w:rPr>
      </w:pPr>
      <w:r w:rsidRPr="00DA70E6">
        <w:rPr>
          <w:rFonts w:ascii="Liberation Serif" w:hAnsi="Liberation Serif"/>
        </w:rPr>
        <w:t xml:space="preserve">- </w:t>
      </w:r>
      <w:r w:rsidR="005041F6">
        <w:rPr>
          <w:rFonts w:ascii="Liberation Serif" w:hAnsi="Liberation Serif"/>
        </w:rPr>
        <w:t>проведены ремонтные работы в 30</w:t>
      </w:r>
      <w:r w:rsidR="00DA70E6" w:rsidRPr="00DA70E6">
        <w:rPr>
          <w:rFonts w:ascii="Liberation Serif" w:hAnsi="Liberation Serif"/>
        </w:rPr>
        <w:t xml:space="preserve"> зданиях муниципальных дошкольных образовательных учреждений </w:t>
      </w:r>
      <w:r w:rsidRPr="00DA70E6">
        <w:rPr>
          <w:rFonts w:ascii="Liberation Serif" w:hAnsi="Liberation Serif"/>
        </w:rPr>
        <w:t xml:space="preserve">на </w:t>
      </w:r>
      <w:r w:rsidR="005041F6">
        <w:rPr>
          <w:rFonts w:ascii="Liberation Serif" w:hAnsi="Liberation Serif"/>
        </w:rPr>
        <w:t>35</w:t>
      </w:r>
      <w:r w:rsidR="001F30B7">
        <w:rPr>
          <w:rFonts w:ascii="Liberation Serif" w:hAnsi="Liberation Serif"/>
        </w:rPr>
        <w:t> </w:t>
      </w:r>
      <w:r w:rsidR="005041F6">
        <w:rPr>
          <w:rFonts w:ascii="Liberation Serif" w:hAnsi="Liberation Serif"/>
        </w:rPr>
        <w:t>216</w:t>
      </w:r>
      <w:r w:rsidR="00A668E5">
        <w:rPr>
          <w:rFonts w:ascii="Liberation Serif" w:hAnsi="Liberation Serif"/>
        </w:rPr>
        <w:t>,</w:t>
      </w:r>
      <w:r w:rsidR="005041F6">
        <w:rPr>
          <w:rFonts w:ascii="Liberation Serif" w:hAnsi="Liberation Serif"/>
        </w:rPr>
        <w:t>50</w:t>
      </w:r>
      <w:r w:rsidR="00DA70E6" w:rsidRPr="00DA70E6">
        <w:rPr>
          <w:rFonts w:ascii="Liberation Serif" w:hAnsi="Liberation Serif"/>
        </w:rPr>
        <w:t xml:space="preserve"> </w:t>
      </w:r>
      <w:r w:rsidR="001F30B7">
        <w:rPr>
          <w:rFonts w:ascii="Liberation Serif" w:hAnsi="Liberation Serif"/>
        </w:rPr>
        <w:t>тыс. рублей</w:t>
      </w:r>
      <w:r w:rsidR="00DA70E6" w:rsidRPr="00DA70E6">
        <w:rPr>
          <w:rFonts w:ascii="Liberation Serif" w:hAnsi="Liberation Serif"/>
        </w:rPr>
        <w:t>.</w:t>
      </w:r>
    </w:p>
    <w:p w14:paraId="178E1690" w14:textId="77777777" w:rsidR="00E243BF" w:rsidRPr="006717D4" w:rsidRDefault="00E243BF" w:rsidP="00B81678">
      <w:pPr>
        <w:contextualSpacing/>
        <w:jc w:val="center"/>
        <w:rPr>
          <w:rFonts w:ascii="Liberation Serif" w:hAnsi="Liberation Serif"/>
          <w:b/>
          <w:bCs/>
        </w:rPr>
      </w:pPr>
    </w:p>
    <w:p w14:paraId="41044B2F" w14:textId="70CB21CA" w:rsidR="007A152A" w:rsidRPr="006717D4" w:rsidRDefault="007A152A" w:rsidP="00B81678">
      <w:pPr>
        <w:contextualSpacing/>
        <w:jc w:val="center"/>
        <w:rPr>
          <w:rFonts w:ascii="Liberation Serif" w:hAnsi="Liberation Serif"/>
          <w:b/>
          <w:bCs/>
        </w:rPr>
      </w:pPr>
      <w:r w:rsidRPr="00D204BB">
        <w:rPr>
          <w:rFonts w:ascii="Liberation Serif" w:hAnsi="Liberation Serif"/>
          <w:b/>
          <w:bCs/>
        </w:rPr>
        <w:t>Раздел 3. Общее и дополнительное образование</w:t>
      </w:r>
      <w:r w:rsidR="00535E8E" w:rsidRPr="00D204BB">
        <w:rPr>
          <w:rFonts w:ascii="Liberation Serif" w:hAnsi="Liberation Serif"/>
          <w:b/>
          <w:bCs/>
        </w:rPr>
        <w:t>.</w:t>
      </w:r>
    </w:p>
    <w:p w14:paraId="5CC51EBE" w14:textId="77777777" w:rsidR="009F25D6" w:rsidRPr="006717D4" w:rsidRDefault="009F25D6" w:rsidP="00B81678">
      <w:pPr>
        <w:contextualSpacing/>
        <w:jc w:val="center"/>
        <w:rPr>
          <w:rFonts w:ascii="Liberation Serif" w:hAnsi="Liberation Serif"/>
          <w:b/>
          <w:bCs/>
        </w:rPr>
      </w:pPr>
    </w:p>
    <w:p w14:paraId="1139429B" w14:textId="77777777" w:rsidR="007F1DE9" w:rsidRPr="007F1DE9" w:rsidRDefault="007F1DE9" w:rsidP="00B81678">
      <w:pPr>
        <w:ind w:firstLine="567"/>
        <w:contextualSpacing/>
        <w:jc w:val="both"/>
        <w:rPr>
          <w:rFonts w:ascii="Liberation Serif" w:hAnsi="Liberation Serif"/>
        </w:rPr>
      </w:pPr>
      <w:r w:rsidRPr="007F1DE9">
        <w:rPr>
          <w:rFonts w:ascii="Liberation Serif" w:hAnsi="Liberation Serif"/>
        </w:rPr>
        <w:t>Муниципальная</w:t>
      </w:r>
      <w:r w:rsidRPr="007F1DE9">
        <w:rPr>
          <w:rFonts w:ascii="Liberation Serif" w:hAnsi="Liberation Serif"/>
          <w:b/>
        </w:rPr>
        <w:t xml:space="preserve"> </w:t>
      </w:r>
      <w:r w:rsidRPr="007F1DE9">
        <w:rPr>
          <w:rFonts w:ascii="Liberation Serif" w:hAnsi="Liberation Serif"/>
        </w:rPr>
        <w:t>система общего образования городского округа Верхн</w:t>
      </w:r>
      <w:r w:rsidR="004E5E72">
        <w:rPr>
          <w:rFonts w:ascii="Liberation Serif" w:hAnsi="Liberation Serif"/>
        </w:rPr>
        <w:t>яя Пышма представлена тремя</w:t>
      </w:r>
      <w:r w:rsidRPr="007F1DE9">
        <w:rPr>
          <w:rFonts w:ascii="Liberation Serif" w:hAnsi="Liberation Serif"/>
        </w:rPr>
        <w:t xml:space="preserve"> уровнями общего образования: </w:t>
      </w:r>
    </w:p>
    <w:p w14:paraId="5CBCF725" w14:textId="7DBE8095" w:rsidR="007F1DE9" w:rsidRPr="007F1DE9" w:rsidRDefault="00607758" w:rsidP="00B81678">
      <w:pPr>
        <w:numPr>
          <w:ilvl w:val="0"/>
          <w:numId w:val="32"/>
        </w:numPr>
        <w:ind w:left="0" w:firstLine="567"/>
        <w:contextualSpacing/>
        <w:jc w:val="both"/>
        <w:rPr>
          <w:rFonts w:ascii="Liberation Serif" w:hAnsi="Liberation Serif"/>
        </w:rPr>
      </w:pPr>
      <w:r>
        <w:rPr>
          <w:rFonts w:ascii="Liberation Serif" w:hAnsi="Liberation Serif"/>
        </w:rPr>
        <w:t>начальное общее образование – 6</w:t>
      </w:r>
      <w:r w:rsidR="00B3741A">
        <w:rPr>
          <w:rFonts w:ascii="Liberation Serif" w:hAnsi="Liberation Serif"/>
        </w:rPr>
        <w:t xml:space="preserve"> </w:t>
      </w:r>
      <w:r w:rsidR="00933ED9">
        <w:rPr>
          <w:rFonts w:ascii="Liberation Serif" w:hAnsi="Liberation Serif"/>
        </w:rPr>
        <w:t>510</w:t>
      </w:r>
      <w:r>
        <w:rPr>
          <w:rFonts w:ascii="Liberation Serif" w:hAnsi="Liberation Serif"/>
        </w:rPr>
        <w:t xml:space="preserve"> обучающихся, что на </w:t>
      </w:r>
      <w:r w:rsidR="00933ED9">
        <w:rPr>
          <w:rFonts w:ascii="Liberation Serif" w:hAnsi="Liberation Serif"/>
        </w:rPr>
        <w:t>73 человека больше, чем в 2023</w:t>
      </w:r>
      <w:r w:rsidR="007F1DE9" w:rsidRPr="007F1DE9">
        <w:rPr>
          <w:rFonts w:ascii="Liberation Serif" w:hAnsi="Liberation Serif"/>
        </w:rPr>
        <w:t xml:space="preserve"> году;</w:t>
      </w:r>
    </w:p>
    <w:p w14:paraId="5862212E" w14:textId="0BA81800" w:rsidR="007F1DE9" w:rsidRPr="00FA677F" w:rsidRDefault="0071108A" w:rsidP="00B81678">
      <w:pPr>
        <w:numPr>
          <w:ilvl w:val="0"/>
          <w:numId w:val="32"/>
        </w:numPr>
        <w:ind w:left="0" w:firstLine="567"/>
        <w:contextualSpacing/>
        <w:jc w:val="both"/>
        <w:rPr>
          <w:rFonts w:ascii="Liberation Serif" w:hAnsi="Liberation Serif"/>
        </w:rPr>
      </w:pPr>
      <w:r>
        <w:rPr>
          <w:rFonts w:ascii="Liberation Serif" w:hAnsi="Liberation Serif"/>
        </w:rPr>
        <w:t xml:space="preserve">основное общее образование – </w:t>
      </w:r>
      <w:r w:rsidR="00933ED9">
        <w:rPr>
          <w:rFonts w:ascii="Liberation Serif" w:hAnsi="Liberation Serif"/>
        </w:rPr>
        <w:t>7 322</w:t>
      </w:r>
      <w:r w:rsidR="00235445" w:rsidRPr="00FA677F">
        <w:rPr>
          <w:rFonts w:ascii="Liberation Serif" w:hAnsi="Liberation Serif"/>
        </w:rPr>
        <w:t xml:space="preserve"> </w:t>
      </w:r>
      <w:r w:rsidR="006C364C">
        <w:rPr>
          <w:rFonts w:ascii="Liberation Serif" w:hAnsi="Liberation Serif"/>
        </w:rPr>
        <w:t>обучающий</w:t>
      </w:r>
      <w:r w:rsidR="007F1DE9" w:rsidRPr="00FA677F">
        <w:rPr>
          <w:rFonts w:ascii="Liberation Serif" w:hAnsi="Liberation Serif"/>
        </w:rPr>
        <w:t xml:space="preserve">ся, что на </w:t>
      </w:r>
      <w:r w:rsidR="00933ED9">
        <w:rPr>
          <w:rFonts w:ascii="Liberation Serif" w:hAnsi="Liberation Serif"/>
        </w:rPr>
        <w:t>751 человек больше, чем в 2023</w:t>
      </w:r>
      <w:r w:rsidR="007F1DE9" w:rsidRPr="00FA677F">
        <w:rPr>
          <w:rFonts w:ascii="Liberation Serif" w:hAnsi="Liberation Serif"/>
        </w:rPr>
        <w:t xml:space="preserve"> году; </w:t>
      </w:r>
    </w:p>
    <w:p w14:paraId="479FBA47" w14:textId="09D10BEC" w:rsidR="005972A1" w:rsidRPr="00FA677F" w:rsidRDefault="00E218A5" w:rsidP="00B81678">
      <w:pPr>
        <w:numPr>
          <w:ilvl w:val="0"/>
          <w:numId w:val="32"/>
        </w:numPr>
        <w:ind w:left="0" w:firstLine="567"/>
        <w:contextualSpacing/>
        <w:jc w:val="both"/>
        <w:rPr>
          <w:rFonts w:ascii="Liberation Serif" w:hAnsi="Liberation Serif"/>
        </w:rPr>
      </w:pPr>
      <w:r>
        <w:rPr>
          <w:rFonts w:ascii="Liberation Serif" w:hAnsi="Liberation Serif"/>
        </w:rPr>
        <w:t xml:space="preserve">среднее общее образование – </w:t>
      </w:r>
      <w:r w:rsidR="00933ED9">
        <w:rPr>
          <w:rFonts w:ascii="Liberation Serif" w:hAnsi="Liberation Serif"/>
        </w:rPr>
        <w:t>780</w:t>
      </w:r>
      <w:r w:rsidR="007F1DE9" w:rsidRPr="00FA677F">
        <w:rPr>
          <w:rFonts w:ascii="Liberation Serif" w:hAnsi="Liberation Serif"/>
        </w:rPr>
        <w:t xml:space="preserve"> </w:t>
      </w:r>
      <w:r w:rsidR="0071108A" w:rsidRPr="00FA677F">
        <w:rPr>
          <w:rFonts w:ascii="Liberation Serif" w:hAnsi="Liberation Serif"/>
        </w:rPr>
        <w:t xml:space="preserve">обучающийся, что на </w:t>
      </w:r>
      <w:r w:rsidR="00933ED9">
        <w:rPr>
          <w:rFonts w:ascii="Liberation Serif" w:hAnsi="Liberation Serif"/>
        </w:rPr>
        <w:t>43 человека меньше, чем в 2023</w:t>
      </w:r>
      <w:r w:rsidR="007F1DE9" w:rsidRPr="00FA677F">
        <w:rPr>
          <w:rFonts w:ascii="Liberation Serif" w:hAnsi="Liberation Serif"/>
        </w:rPr>
        <w:t xml:space="preserve"> году.</w:t>
      </w:r>
    </w:p>
    <w:p w14:paraId="55BA0418" w14:textId="66CC0B40" w:rsidR="007F1DE9" w:rsidRPr="00FA677F" w:rsidRDefault="007F1DE9" w:rsidP="00B81678">
      <w:pPr>
        <w:ind w:firstLine="567"/>
        <w:contextualSpacing/>
        <w:jc w:val="both"/>
        <w:rPr>
          <w:rFonts w:ascii="Liberation Serif" w:hAnsi="Liberation Serif"/>
        </w:rPr>
      </w:pPr>
      <w:r w:rsidRPr="00FA677F">
        <w:rPr>
          <w:rFonts w:ascii="Liberation Serif" w:hAnsi="Liberation Serif"/>
        </w:rPr>
        <w:t>Среднегодо</w:t>
      </w:r>
      <w:r w:rsidR="00A92E6A" w:rsidRPr="00FA677F">
        <w:rPr>
          <w:rFonts w:ascii="Liberation Serif" w:hAnsi="Liberation Serif"/>
        </w:rPr>
        <w:t>вая численность обучающихся в 12</w:t>
      </w:r>
      <w:r w:rsidRPr="00FA677F">
        <w:rPr>
          <w:rFonts w:ascii="Liberation Serif" w:hAnsi="Liberation Serif"/>
        </w:rPr>
        <w:t xml:space="preserve"> общеоб</w:t>
      </w:r>
      <w:r w:rsidR="00780ECE">
        <w:rPr>
          <w:rFonts w:ascii="Liberation Serif" w:hAnsi="Liberation Serif"/>
        </w:rPr>
        <w:t>разовательных учреждениях в 2024 году составила 14 612</w:t>
      </w:r>
      <w:r w:rsidR="00E52480">
        <w:rPr>
          <w:rFonts w:ascii="Liberation Serif" w:hAnsi="Liberation Serif"/>
        </w:rPr>
        <w:t xml:space="preserve"> </w:t>
      </w:r>
      <w:r w:rsidR="00780ECE">
        <w:rPr>
          <w:rFonts w:ascii="Liberation Serif" w:hAnsi="Liberation Serif"/>
        </w:rPr>
        <w:t>учеников</w:t>
      </w:r>
      <w:r w:rsidR="007A7CE3">
        <w:rPr>
          <w:rFonts w:ascii="Liberation Serif" w:hAnsi="Liberation Serif"/>
        </w:rPr>
        <w:t xml:space="preserve"> (в 2023 </w:t>
      </w:r>
      <w:r w:rsidRPr="00FA677F">
        <w:rPr>
          <w:rFonts w:ascii="Liberation Serif" w:hAnsi="Liberation Serif"/>
        </w:rPr>
        <w:t xml:space="preserve">году </w:t>
      </w:r>
      <w:r w:rsidR="00B3448C" w:rsidRPr="00FA677F">
        <w:rPr>
          <w:rFonts w:ascii="Liberation Serif" w:hAnsi="Liberation Serif"/>
        </w:rPr>
        <w:t>–</w:t>
      </w:r>
      <w:r w:rsidRPr="00FA677F">
        <w:rPr>
          <w:rFonts w:ascii="Liberation Serif" w:hAnsi="Liberation Serif"/>
        </w:rPr>
        <w:t xml:space="preserve"> </w:t>
      </w:r>
      <w:r w:rsidR="00653443" w:rsidRPr="00FA677F">
        <w:rPr>
          <w:rFonts w:ascii="Liberation Serif" w:hAnsi="Liberation Serif"/>
        </w:rPr>
        <w:t>13</w:t>
      </w:r>
      <w:r w:rsidR="00B3448C" w:rsidRPr="00FA677F">
        <w:rPr>
          <w:rFonts w:ascii="Liberation Serif" w:hAnsi="Liberation Serif"/>
        </w:rPr>
        <w:t xml:space="preserve"> </w:t>
      </w:r>
      <w:r w:rsidR="007A7CE3">
        <w:rPr>
          <w:rFonts w:ascii="Liberation Serif" w:hAnsi="Liberation Serif"/>
        </w:rPr>
        <w:t>925</w:t>
      </w:r>
      <w:r w:rsidR="00653443" w:rsidRPr="00FA677F">
        <w:rPr>
          <w:rFonts w:ascii="Liberation Serif" w:hAnsi="Liberation Serif"/>
        </w:rPr>
        <w:t xml:space="preserve"> </w:t>
      </w:r>
      <w:r w:rsidR="007A7CE3">
        <w:rPr>
          <w:rFonts w:ascii="Liberation Serif" w:hAnsi="Liberation Serif"/>
        </w:rPr>
        <w:t>учеников</w:t>
      </w:r>
      <w:r w:rsidRPr="00FA677F">
        <w:rPr>
          <w:rFonts w:ascii="Liberation Serif" w:hAnsi="Liberation Serif"/>
        </w:rPr>
        <w:t xml:space="preserve">), что на </w:t>
      </w:r>
      <w:r w:rsidR="007A7CE3">
        <w:rPr>
          <w:rFonts w:ascii="Liberation Serif" w:hAnsi="Liberation Serif"/>
        </w:rPr>
        <w:t>687</w:t>
      </w:r>
      <w:r w:rsidRPr="00FA677F">
        <w:rPr>
          <w:rFonts w:ascii="Liberation Serif" w:hAnsi="Liberation Serif"/>
        </w:rPr>
        <w:t xml:space="preserve"> </w:t>
      </w:r>
      <w:r w:rsidR="007A7CE3">
        <w:rPr>
          <w:rFonts w:ascii="Liberation Serif" w:hAnsi="Liberation Serif"/>
        </w:rPr>
        <w:t>учеников</w:t>
      </w:r>
      <w:r w:rsidRPr="00FA677F">
        <w:rPr>
          <w:rFonts w:ascii="Liberation Serif" w:hAnsi="Liberation Serif"/>
        </w:rPr>
        <w:t xml:space="preserve"> больше.</w:t>
      </w:r>
    </w:p>
    <w:p w14:paraId="5C3BDF70" w14:textId="77777777" w:rsidR="002C3483" w:rsidRPr="00B3448C" w:rsidRDefault="009D35C0" w:rsidP="00B81678">
      <w:pPr>
        <w:pStyle w:val="ConsPlusNormal"/>
        <w:widowControl/>
        <w:tabs>
          <w:tab w:val="left" w:pos="0"/>
        </w:tabs>
        <w:ind w:firstLine="0"/>
        <w:contextualSpacing/>
        <w:jc w:val="both"/>
        <w:outlineLvl w:val="1"/>
        <w:rPr>
          <w:rFonts w:ascii="Liberation Serif" w:hAnsi="Liberation Serif" w:cs="Times New Roman"/>
          <w:sz w:val="24"/>
          <w:szCs w:val="24"/>
        </w:rPr>
      </w:pPr>
      <w:r w:rsidRPr="00B3448C">
        <w:rPr>
          <w:rFonts w:ascii="Liberation Serif" w:hAnsi="Liberation Serif" w:cs="Times New Roman"/>
          <w:sz w:val="24"/>
          <w:szCs w:val="24"/>
        </w:rPr>
        <w:tab/>
      </w:r>
      <w:r w:rsidR="00F22641" w:rsidRPr="00B3448C">
        <w:rPr>
          <w:rFonts w:ascii="Liberation Serif" w:hAnsi="Liberation Serif" w:cs="Times New Roman"/>
          <w:sz w:val="24"/>
          <w:szCs w:val="24"/>
        </w:rPr>
        <w:t>Эффективность деятельности органов местного самоуправления в сфере общего и дополнительного образования представлена следующими показателями:</w:t>
      </w:r>
    </w:p>
    <w:p w14:paraId="7FF7B9E7" w14:textId="77777777" w:rsidR="00F22641" w:rsidRPr="00EB28A4" w:rsidRDefault="00D104A0" w:rsidP="00B81678">
      <w:pPr>
        <w:tabs>
          <w:tab w:val="left" w:pos="0"/>
        </w:tabs>
        <w:ind w:firstLine="708"/>
        <w:contextualSpacing/>
        <w:jc w:val="both"/>
        <w:rPr>
          <w:rFonts w:ascii="Liberation Serif" w:hAnsi="Liberation Serif"/>
          <w:b/>
          <w:bCs/>
          <w:color w:val="000080"/>
        </w:rPr>
      </w:pPr>
      <w:r w:rsidRPr="00EB28A4">
        <w:rPr>
          <w:rFonts w:ascii="Liberation Serif" w:hAnsi="Liberation Serif"/>
          <w:b/>
          <w:bCs/>
        </w:rPr>
        <w:t>12</w:t>
      </w:r>
      <w:r w:rsidR="00F22641" w:rsidRPr="00EB28A4">
        <w:rPr>
          <w:rFonts w:ascii="Liberation Serif" w:hAnsi="Liberation Serif"/>
          <w:b/>
          <w:bCs/>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14:paraId="5DA3DA89" w14:textId="4E44D429" w:rsidR="00B313B8" w:rsidRPr="00E44150" w:rsidRDefault="00F22641" w:rsidP="00E44150">
      <w:pPr>
        <w:tabs>
          <w:tab w:val="left" w:pos="0"/>
        </w:tabs>
        <w:ind w:firstLine="709"/>
        <w:contextualSpacing/>
        <w:jc w:val="both"/>
        <w:rPr>
          <w:rFonts w:ascii="Liberation Serif" w:hAnsi="Liberation Serif"/>
        </w:rPr>
      </w:pPr>
      <w:r w:rsidRPr="00EB28A4">
        <w:rPr>
          <w:rFonts w:ascii="Liberation Serif" w:hAnsi="Liberation Serif"/>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D204BB">
        <w:rPr>
          <w:rFonts w:ascii="Liberation Serif" w:hAnsi="Liberation Serif"/>
        </w:rPr>
        <w:t>24</w:t>
      </w:r>
      <w:r w:rsidRPr="00EB28A4">
        <w:rPr>
          <w:rFonts w:ascii="Liberation Serif" w:hAnsi="Liberation Serif"/>
        </w:rPr>
        <w:t xml:space="preserve"> году составила </w:t>
      </w:r>
      <w:r w:rsidR="00653443" w:rsidRPr="00264623">
        <w:rPr>
          <w:rFonts w:ascii="Liberation Serif" w:hAnsi="Liberation Serif"/>
        </w:rPr>
        <w:t>0</w:t>
      </w:r>
      <w:r w:rsidRPr="00264623">
        <w:rPr>
          <w:rFonts w:ascii="Liberation Serif" w:hAnsi="Liberation Serif"/>
        </w:rPr>
        <w:t xml:space="preserve"> процент</w:t>
      </w:r>
      <w:r w:rsidR="002A34F1" w:rsidRPr="00264623">
        <w:rPr>
          <w:rFonts w:ascii="Liberation Serif" w:hAnsi="Liberation Serif"/>
        </w:rPr>
        <w:t>ов</w:t>
      </w:r>
      <w:r w:rsidR="00B3448C" w:rsidRPr="00264623">
        <w:rPr>
          <w:rFonts w:ascii="Liberation Serif" w:hAnsi="Liberation Serif"/>
          <w:b/>
        </w:rPr>
        <w:t>.</w:t>
      </w:r>
      <w:r w:rsidR="00E309AD" w:rsidRPr="00264623">
        <w:rPr>
          <w:rFonts w:ascii="Liberation Serif" w:hAnsi="Liberation Serif"/>
          <w:b/>
        </w:rPr>
        <w:t xml:space="preserve"> </w:t>
      </w:r>
      <w:r w:rsidR="00EC1BF2" w:rsidRPr="00264623">
        <w:rPr>
          <w:rFonts w:ascii="Liberation Serif" w:hAnsi="Liberation Serif"/>
        </w:rPr>
        <w:t xml:space="preserve">Из </w:t>
      </w:r>
      <w:r w:rsidR="00D204BB">
        <w:rPr>
          <w:rFonts w:ascii="Liberation Serif" w:hAnsi="Liberation Serif"/>
        </w:rPr>
        <w:t>339</w:t>
      </w:r>
      <w:r w:rsidR="00C62A4A" w:rsidRPr="00264623">
        <w:rPr>
          <w:rFonts w:ascii="Liberation Serif" w:hAnsi="Liberation Serif"/>
        </w:rPr>
        <w:t xml:space="preserve"> выпускников </w:t>
      </w:r>
      <w:r w:rsidR="00C62A4A" w:rsidRPr="00264623">
        <w:rPr>
          <w:rFonts w:ascii="Liberation Serif" w:hAnsi="Liberation Serif"/>
        </w:rPr>
        <w:br/>
        <w:t>11</w:t>
      </w:r>
      <w:r w:rsidR="00E309AD" w:rsidRPr="00264623">
        <w:rPr>
          <w:rFonts w:ascii="Liberation Serif" w:hAnsi="Liberation Serif"/>
        </w:rPr>
        <w:t xml:space="preserve"> классов к ГИА допущены </w:t>
      </w:r>
      <w:r w:rsidR="00D204BB">
        <w:rPr>
          <w:rFonts w:ascii="Liberation Serif" w:hAnsi="Liberation Serif"/>
        </w:rPr>
        <w:t>339</w:t>
      </w:r>
      <w:r w:rsidR="00EC1BF2" w:rsidRPr="00264623">
        <w:rPr>
          <w:rFonts w:ascii="Liberation Serif" w:hAnsi="Liberation Serif"/>
        </w:rPr>
        <w:t>.</w:t>
      </w:r>
      <w:r w:rsidR="00E309AD" w:rsidRPr="00264623">
        <w:rPr>
          <w:rFonts w:ascii="Liberation Serif" w:hAnsi="Liberation Serif"/>
        </w:rPr>
        <w:t xml:space="preserve"> </w:t>
      </w:r>
      <w:r w:rsidR="00EC1BF2" w:rsidRPr="00264623">
        <w:rPr>
          <w:rFonts w:ascii="Liberation Serif" w:hAnsi="Liberation Serif"/>
        </w:rPr>
        <w:t>А</w:t>
      </w:r>
      <w:r w:rsidR="00E309AD" w:rsidRPr="00264623">
        <w:rPr>
          <w:rFonts w:ascii="Liberation Serif" w:hAnsi="Liberation Serif"/>
        </w:rPr>
        <w:t>ттестаты</w:t>
      </w:r>
      <w:r w:rsidR="00EC1BF2" w:rsidRPr="00264623">
        <w:rPr>
          <w:rFonts w:ascii="Liberation Serif" w:hAnsi="Liberation Serif"/>
        </w:rPr>
        <w:t xml:space="preserve"> </w:t>
      </w:r>
      <w:r w:rsidR="00E309AD" w:rsidRPr="00264623">
        <w:rPr>
          <w:rFonts w:ascii="Liberation Serif" w:hAnsi="Liberation Serif"/>
        </w:rPr>
        <w:t>о среднем общем образовании</w:t>
      </w:r>
      <w:r w:rsidR="00EC1BF2" w:rsidRPr="00264623">
        <w:rPr>
          <w:rFonts w:ascii="Liberation Serif" w:hAnsi="Liberation Serif"/>
        </w:rPr>
        <w:t xml:space="preserve"> </w:t>
      </w:r>
      <w:r w:rsidR="00D204BB">
        <w:rPr>
          <w:rFonts w:ascii="Liberation Serif" w:hAnsi="Liberation Serif"/>
        </w:rPr>
        <w:t>339</w:t>
      </w:r>
      <w:r w:rsidR="00E44150" w:rsidRPr="00264623">
        <w:rPr>
          <w:rFonts w:ascii="Liberation Serif" w:hAnsi="Liberation Serif"/>
        </w:rPr>
        <w:t xml:space="preserve"> выпускник</w:t>
      </w:r>
      <w:r w:rsidR="00D204BB">
        <w:rPr>
          <w:rFonts w:ascii="Liberation Serif" w:hAnsi="Liberation Serif"/>
        </w:rPr>
        <w:t>ов</w:t>
      </w:r>
      <w:r w:rsidR="00E44150" w:rsidRPr="00E44150">
        <w:rPr>
          <w:rFonts w:ascii="Liberation Serif" w:hAnsi="Liberation Serif"/>
          <w:highlight w:val="green"/>
        </w:rPr>
        <w:t xml:space="preserve"> </w:t>
      </w:r>
      <w:r w:rsidR="00E44150" w:rsidRPr="00F85DB0">
        <w:rPr>
          <w:rFonts w:ascii="Liberation Serif" w:hAnsi="Liberation Serif"/>
        </w:rPr>
        <w:t>получил</w:t>
      </w:r>
      <w:r w:rsidR="00D204BB">
        <w:rPr>
          <w:rFonts w:ascii="Liberation Serif" w:hAnsi="Liberation Serif"/>
        </w:rPr>
        <w:t>и</w:t>
      </w:r>
      <w:r w:rsidR="00E44150" w:rsidRPr="00F85DB0">
        <w:rPr>
          <w:rFonts w:ascii="Liberation Serif" w:hAnsi="Liberation Serif"/>
        </w:rPr>
        <w:t xml:space="preserve"> </w:t>
      </w:r>
      <w:r w:rsidR="00264623" w:rsidRPr="00F85DB0">
        <w:rPr>
          <w:rFonts w:ascii="Liberation Serif" w:hAnsi="Liberation Serif"/>
        </w:rPr>
        <w:t>в июле</w:t>
      </w:r>
      <w:r w:rsidR="00D204BB">
        <w:rPr>
          <w:rFonts w:ascii="Liberation Serif" w:hAnsi="Liberation Serif"/>
        </w:rPr>
        <w:t xml:space="preserve"> 2024</w:t>
      </w:r>
      <w:r w:rsidR="00264623" w:rsidRPr="00264623">
        <w:rPr>
          <w:rFonts w:ascii="Liberation Serif" w:hAnsi="Liberation Serif"/>
        </w:rPr>
        <w:t xml:space="preserve"> года</w:t>
      </w:r>
      <w:r w:rsidR="00A13F66" w:rsidRPr="00264623">
        <w:rPr>
          <w:rFonts w:ascii="Liberation Serif" w:hAnsi="Liberation Serif"/>
        </w:rPr>
        <w:t>.</w:t>
      </w:r>
      <w:r w:rsidR="00EC1BF2" w:rsidRPr="00264623">
        <w:rPr>
          <w:rFonts w:ascii="Liberation Serif" w:hAnsi="Liberation Serif"/>
        </w:rPr>
        <w:t xml:space="preserve"> </w:t>
      </w:r>
      <w:r w:rsidR="00264623" w:rsidRPr="00264623">
        <w:rPr>
          <w:rFonts w:ascii="Liberation Serif" w:hAnsi="Liberation Serif"/>
        </w:rPr>
        <w:t>Всего аттест</w:t>
      </w:r>
      <w:r w:rsidR="00D204BB">
        <w:rPr>
          <w:rFonts w:ascii="Liberation Serif" w:hAnsi="Liberation Serif"/>
        </w:rPr>
        <w:t>аты о среднем образовании в 2024</w:t>
      </w:r>
      <w:r w:rsidR="00264623" w:rsidRPr="00264623">
        <w:rPr>
          <w:rFonts w:ascii="Liberation Serif" w:hAnsi="Liberation Serif"/>
        </w:rPr>
        <w:t xml:space="preserve"> году получили</w:t>
      </w:r>
      <w:r w:rsidR="00D204BB">
        <w:rPr>
          <w:rFonts w:ascii="Liberation Serif" w:hAnsi="Liberation Serif"/>
          <w:b/>
        </w:rPr>
        <w:t xml:space="preserve"> 339</w:t>
      </w:r>
      <w:r w:rsidR="00264623" w:rsidRPr="00264623">
        <w:rPr>
          <w:rFonts w:ascii="Liberation Serif" w:hAnsi="Liberation Serif"/>
          <w:b/>
        </w:rPr>
        <w:t xml:space="preserve"> </w:t>
      </w:r>
      <w:r w:rsidR="00264623" w:rsidRPr="00264623">
        <w:rPr>
          <w:rFonts w:ascii="Liberation Serif" w:hAnsi="Liberation Serif"/>
        </w:rPr>
        <w:t>человек (100 % выпускников).</w:t>
      </w:r>
      <w:r w:rsidR="00264623">
        <w:rPr>
          <w:rFonts w:ascii="Liberation Serif" w:hAnsi="Liberation Serif"/>
        </w:rPr>
        <w:t xml:space="preserve">  Данный </w:t>
      </w:r>
      <w:r w:rsidR="00264623" w:rsidRPr="00264623">
        <w:rPr>
          <w:rFonts w:ascii="Liberation Serif" w:hAnsi="Liberation Serif"/>
        </w:rPr>
        <w:t>показатель</w:t>
      </w:r>
      <w:r w:rsidR="00D204BB">
        <w:rPr>
          <w:rFonts w:ascii="Liberation Serif" w:hAnsi="Liberation Serif"/>
        </w:rPr>
        <w:t xml:space="preserve"> к 2027</w:t>
      </w:r>
      <w:r w:rsidR="00476DD5" w:rsidRPr="00264623">
        <w:rPr>
          <w:rFonts w:ascii="Liberation Serif" w:hAnsi="Liberation Serif"/>
        </w:rPr>
        <w:t xml:space="preserve"> </w:t>
      </w:r>
      <w:r w:rsidR="00D204BB">
        <w:rPr>
          <w:rFonts w:ascii="Liberation Serif" w:hAnsi="Liberation Serif"/>
        </w:rPr>
        <w:t>году по сравнению с уровнем 2024</w:t>
      </w:r>
      <w:r w:rsidR="00EC1BF2" w:rsidRPr="00264623">
        <w:rPr>
          <w:rFonts w:ascii="Liberation Serif" w:hAnsi="Liberation Serif"/>
        </w:rPr>
        <w:t xml:space="preserve"> года </w:t>
      </w:r>
      <w:r w:rsidR="00C62A4A" w:rsidRPr="00264623">
        <w:rPr>
          <w:rFonts w:ascii="Liberation Serif" w:hAnsi="Liberation Serif"/>
        </w:rPr>
        <w:t xml:space="preserve">останется </w:t>
      </w:r>
      <w:r w:rsidR="00264623" w:rsidRPr="00264623">
        <w:rPr>
          <w:rFonts w:ascii="Liberation Serif" w:hAnsi="Liberation Serif"/>
        </w:rPr>
        <w:t xml:space="preserve">неизменным. </w:t>
      </w:r>
    </w:p>
    <w:p w14:paraId="7203B147" w14:textId="77777777" w:rsidR="007A152A" w:rsidRPr="004A2A61" w:rsidRDefault="00D104A0" w:rsidP="00B81678">
      <w:pPr>
        <w:tabs>
          <w:tab w:val="left" w:pos="0"/>
        </w:tabs>
        <w:ind w:firstLine="708"/>
        <w:contextualSpacing/>
        <w:jc w:val="both"/>
        <w:rPr>
          <w:rFonts w:ascii="Liberation Serif" w:hAnsi="Liberation Serif"/>
          <w:b/>
          <w:bCs/>
        </w:rPr>
      </w:pPr>
      <w:r w:rsidRPr="004A2A61">
        <w:rPr>
          <w:rFonts w:ascii="Liberation Serif" w:hAnsi="Liberation Serif"/>
          <w:b/>
        </w:rPr>
        <w:t>13</w:t>
      </w:r>
      <w:r w:rsidR="007A152A" w:rsidRPr="004A2A61">
        <w:rPr>
          <w:rFonts w:ascii="Liberation Serif" w:hAnsi="Liberation Serif"/>
          <w:b/>
        </w:rPr>
        <w:t xml:space="preserve">. </w:t>
      </w:r>
      <w:r w:rsidR="007A152A" w:rsidRPr="004A2A61">
        <w:rPr>
          <w:rFonts w:ascii="Liberation Serif" w:hAnsi="Liberation Serif"/>
          <w:b/>
          <w:bCs/>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E44150" w:rsidRPr="004A2A61">
        <w:rPr>
          <w:rFonts w:ascii="Liberation Serif" w:hAnsi="Liberation Serif"/>
          <w:b/>
          <w:bCs/>
        </w:rPr>
        <w:t>.</w:t>
      </w:r>
    </w:p>
    <w:p w14:paraId="12B4E622" w14:textId="47D04234" w:rsidR="00F22641" w:rsidRPr="004A2A61" w:rsidRDefault="00F22641" w:rsidP="00B81678">
      <w:pPr>
        <w:tabs>
          <w:tab w:val="left" w:pos="0"/>
        </w:tabs>
        <w:ind w:firstLine="708"/>
        <w:contextualSpacing/>
        <w:jc w:val="both"/>
        <w:rPr>
          <w:rFonts w:ascii="Liberation Serif" w:hAnsi="Liberation Serif"/>
        </w:rPr>
      </w:pPr>
      <w:r w:rsidRPr="004A2A61">
        <w:rPr>
          <w:rFonts w:ascii="Liberation Serif" w:hAnsi="Liberation Serif"/>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w:t>
      </w:r>
      <w:r w:rsidR="004A2A61" w:rsidRPr="004A2A61">
        <w:rPr>
          <w:rFonts w:ascii="Liberation Serif" w:hAnsi="Liberation Serif"/>
        </w:rPr>
        <w:t>24</w:t>
      </w:r>
      <w:r w:rsidR="006E0E42" w:rsidRPr="004A2A61">
        <w:rPr>
          <w:rFonts w:ascii="Liberation Serif" w:hAnsi="Liberation Serif"/>
        </w:rPr>
        <w:t xml:space="preserve"> году соста</w:t>
      </w:r>
      <w:r w:rsidR="007E44FB" w:rsidRPr="004A2A61">
        <w:rPr>
          <w:rFonts w:ascii="Liberation Serif" w:hAnsi="Liberation Serif"/>
        </w:rPr>
        <w:t xml:space="preserve">вила </w:t>
      </w:r>
      <w:r w:rsidR="00152F9C" w:rsidRPr="004A2A61">
        <w:rPr>
          <w:rFonts w:ascii="Liberation Serif" w:hAnsi="Liberation Serif"/>
        </w:rPr>
        <w:t>96,90</w:t>
      </w:r>
      <w:r w:rsidR="003D706D" w:rsidRPr="004A2A61">
        <w:rPr>
          <w:rFonts w:ascii="Liberation Serif" w:hAnsi="Liberation Serif"/>
        </w:rPr>
        <w:t xml:space="preserve"> </w:t>
      </w:r>
      <w:r w:rsidR="006E0E42" w:rsidRPr="004A2A61">
        <w:rPr>
          <w:rFonts w:ascii="Liberation Serif" w:hAnsi="Liberation Serif"/>
        </w:rPr>
        <w:t>процент</w:t>
      </w:r>
      <w:r w:rsidR="003D706D" w:rsidRPr="004A2A61">
        <w:rPr>
          <w:rFonts w:ascii="Liberation Serif" w:hAnsi="Liberation Serif"/>
        </w:rPr>
        <w:t>а</w:t>
      </w:r>
      <w:r w:rsidRPr="004A2A61">
        <w:rPr>
          <w:rFonts w:ascii="Liberation Serif" w:hAnsi="Liberation Serif"/>
        </w:rPr>
        <w:t xml:space="preserve">, </w:t>
      </w:r>
      <w:r w:rsidR="00526C14" w:rsidRPr="004A2A61">
        <w:rPr>
          <w:rFonts w:ascii="Liberation Serif" w:hAnsi="Liberation Serif"/>
        </w:rPr>
        <w:t xml:space="preserve">значение </w:t>
      </w:r>
      <w:r w:rsidR="006E0E42" w:rsidRPr="004A2A61">
        <w:rPr>
          <w:rFonts w:ascii="Liberation Serif" w:hAnsi="Liberation Serif"/>
        </w:rPr>
        <w:t>показател</w:t>
      </w:r>
      <w:r w:rsidR="00526C14" w:rsidRPr="004A2A61">
        <w:rPr>
          <w:rFonts w:ascii="Liberation Serif" w:hAnsi="Liberation Serif"/>
        </w:rPr>
        <w:t>я</w:t>
      </w:r>
      <w:r w:rsidR="006E0E42" w:rsidRPr="004A2A61">
        <w:rPr>
          <w:rFonts w:ascii="Liberation Serif" w:hAnsi="Liberation Serif"/>
        </w:rPr>
        <w:t xml:space="preserve"> остает</w:t>
      </w:r>
      <w:r w:rsidR="00D104A0" w:rsidRPr="004A2A61">
        <w:rPr>
          <w:rFonts w:ascii="Liberation Serif" w:hAnsi="Liberation Serif"/>
        </w:rPr>
        <w:t xml:space="preserve">ся неизменным на протяжении </w:t>
      </w:r>
      <w:r w:rsidR="00152F9C" w:rsidRPr="004A2A61">
        <w:rPr>
          <w:rFonts w:ascii="Liberation Serif" w:hAnsi="Liberation Serif"/>
        </w:rPr>
        <w:t>трех</w:t>
      </w:r>
      <w:r w:rsidR="002E0B66" w:rsidRPr="004A2A61">
        <w:rPr>
          <w:rFonts w:ascii="Liberation Serif" w:hAnsi="Liberation Serif"/>
        </w:rPr>
        <w:t xml:space="preserve"> лет.</w:t>
      </w:r>
      <w:r w:rsidR="006E0E42" w:rsidRPr="004A2A61">
        <w:rPr>
          <w:rFonts w:ascii="Liberation Serif" w:hAnsi="Liberation Serif"/>
        </w:rPr>
        <w:t xml:space="preserve"> </w:t>
      </w:r>
    </w:p>
    <w:p w14:paraId="40ED6B36" w14:textId="77777777" w:rsidR="00A704D8" w:rsidRPr="00DA7C2B" w:rsidRDefault="0039420D" w:rsidP="00E44150">
      <w:pPr>
        <w:tabs>
          <w:tab w:val="left" w:pos="0"/>
        </w:tabs>
        <w:ind w:firstLine="708"/>
        <w:contextualSpacing/>
        <w:jc w:val="both"/>
        <w:rPr>
          <w:rFonts w:ascii="Liberation Serif" w:hAnsi="Liberation Serif"/>
        </w:rPr>
      </w:pPr>
      <w:r w:rsidRPr="00DA7C2B">
        <w:rPr>
          <w:rFonts w:ascii="Liberation Serif" w:hAnsi="Liberation Serif"/>
        </w:rPr>
        <w:t>Все учреждения общего образования оснащены современной компьютерной техникой. 100 процентов общеобразовательных учреждени</w:t>
      </w:r>
      <w:r w:rsidR="006853F3" w:rsidRPr="00DA7C2B">
        <w:rPr>
          <w:rFonts w:ascii="Liberation Serif" w:hAnsi="Liberation Serif"/>
        </w:rPr>
        <w:t>й подключены к сети Интернет. 12</w:t>
      </w:r>
      <w:r w:rsidRPr="00DA7C2B">
        <w:rPr>
          <w:rFonts w:ascii="Liberation Serif" w:hAnsi="Liberation Serif"/>
        </w:rPr>
        <w:t xml:space="preserve"> школ имеют скорость доступа к сети Интернет не менее 2 Мбит/с.</w:t>
      </w:r>
      <w:r w:rsidR="00A704D8" w:rsidRPr="00DA7C2B">
        <w:rPr>
          <w:rFonts w:ascii="Liberation Serif" w:hAnsi="Liberation Serif"/>
        </w:rPr>
        <w:t xml:space="preserve"> Максимальную скорость подключения к сети Интернет (показатель в рамках приоритетного проекта «Цифровая образовательная среда: 100 Мбит/с для города, 50 Мбит/с – для села) имеют 4 школы (МАОУ «СОШ №№ 2, 3, 25, 33»).</w:t>
      </w:r>
      <w:r w:rsidR="00292441" w:rsidRPr="00DA7C2B">
        <w:rPr>
          <w:rFonts w:ascii="Liberation Serif" w:hAnsi="Liberation Serif"/>
        </w:rPr>
        <w:t xml:space="preserve"> </w:t>
      </w:r>
    </w:p>
    <w:p w14:paraId="6F36CDAE" w14:textId="77777777" w:rsidR="00F22641" w:rsidRPr="002E5A10" w:rsidRDefault="004B21F1" w:rsidP="00B81678">
      <w:pPr>
        <w:tabs>
          <w:tab w:val="left" w:pos="0"/>
        </w:tabs>
        <w:ind w:firstLine="708"/>
        <w:contextualSpacing/>
        <w:jc w:val="both"/>
        <w:rPr>
          <w:rFonts w:ascii="Liberation Serif" w:hAnsi="Liberation Serif"/>
          <w:b/>
          <w:bCs/>
        </w:rPr>
      </w:pPr>
      <w:r w:rsidRPr="00185976">
        <w:rPr>
          <w:rFonts w:ascii="Liberation Serif" w:hAnsi="Liberation Serif"/>
          <w:b/>
        </w:rPr>
        <w:t>14</w:t>
      </w:r>
      <w:r w:rsidR="00F22641" w:rsidRPr="00185976">
        <w:rPr>
          <w:rFonts w:ascii="Liberation Serif" w:hAnsi="Liberation Serif"/>
          <w:b/>
        </w:rPr>
        <w:t>.</w:t>
      </w:r>
      <w:r w:rsidR="00F22641" w:rsidRPr="00185976">
        <w:rPr>
          <w:rFonts w:ascii="Liberation Serif" w:hAnsi="Liberation Serif"/>
        </w:rPr>
        <w:t xml:space="preserve"> </w:t>
      </w:r>
      <w:r w:rsidR="00F22641" w:rsidRPr="00185976">
        <w:rPr>
          <w:rFonts w:ascii="Liberation Serif" w:hAnsi="Liberation Serif"/>
          <w:b/>
          <w:bC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247D8EF6" w14:textId="77777777" w:rsidR="007658EA" w:rsidRPr="00EB28A4" w:rsidRDefault="002C2B30" w:rsidP="00B81678">
      <w:pPr>
        <w:ind w:firstLine="708"/>
        <w:contextualSpacing/>
        <w:jc w:val="both"/>
        <w:rPr>
          <w:rFonts w:ascii="Liberation Serif" w:hAnsi="Liberation Serif"/>
        </w:rPr>
      </w:pPr>
      <w:r w:rsidRPr="00EB28A4">
        <w:rPr>
          <w:rFonts w:ascii="Liberation Serif" w:hAnsi="Liberation Serif"/>
        </w:rPr>
        <w:lastRenderedPageBreak/>
        <w:t xml:space="preserve">В городском </w:t>
      </w:r>
      <w:r w:rsidR="007658EA" w:rsidRPr="00EB28A4">
        <w:rPr>
          <w:rFonts w:ascii="Liberation Serif" w:hAnsi="Liberation Serif"/>
        </w:rPr>
        <w:t>округе Верхняя Пышм</w:t>
      </w:r>
      <w:r w:rsidRPr="00EB28A4">
        <w:rPr>
          <w:rFonts w:ascii="Liberation Serif" w:hAnsi="Liberation Serif"/>
        </w:rPr>
        <w:t xml:space="preserve">а </w:t>
      </w:r>
      <w:r w:rsidR="00F864C4" w:rsidRPr="00EB28A4">
        <w:rPr>
          <w:rFonts w:ascii="Liberation Serif" w:hAnsi="Liberation Serif"/>
        </w:rPr>
        <w:t>здания и сооружения</w:t>
      </w:r>
      <w:r w:rsidRPr="00EB28A4">
        <w:rPr>
          <w:rFonts w:ascii="Liberation Serif" w:hAnsi="Liberation Serif"/>
        </w:rPr>
        <w:t xml:space="preserve"> общеобразовательных</w:t>
      </w:r>
      <w:r w:rsidR="007658EA" w:rsidRPr="00EB28A4">
        <w:rPr>
          <w:rFonts w:ascii="Liberation Serif" w:hAnsi="Liberation Serif"/>
        </w:rPr>
        <w:t xml:space="preserve"> учреждений</w:t>
      </w:r>
      <w:r w:rsidRPr="00EB28A4">
        <w:rPr>
          <w:rFonts w:ascii="Liberation Serif" w:hAnsi="Liberation Serif"/>
        </w:rPr>
        <w:t>,</w:t>
      </w:r>
      <w:r w:rsidR="007658EA" w:rsidRPr="00EB28A4">
        <w:rPr>
          <w:rFonts w:ascii="Liberation Serif" w:hAnsi="Liberation Serif"/>
        </w:rPr>
        <w:t xml:space="preserve"> </w:t>
      </w:r>
      <w:r w:rsidR="001B790F" w:rsidRPr="00EB28A4">
        <w:rPr>
          <w:rFonts w:ascii="Liberation Serif" w:hAnsi="Liberation Serif"/>
        </w:rPr>
        <w:t>находящиеся</w:t>
      </w:r>
      <w:r w:rsidR="007658EA" w:rsidRPr="00EB28A4">
        <w:rPr>
          <w:rFonts w:ascii="Liberation Serif" w:hAnsi="Liberation Serif"/>
        </w:rPr>
        <w:t xml:space="preserve"> в аварийном состоянии</w:t>
      </w:r>
      <w:r w:rsidR="001B790F" w:rsidRPr="00EB28A4">
        <w:rPr>
          <w:rFonts w:ascii="Liberation Serif" w:hAnsi="Liberation Serif"/>
        </w:rPr>
        <w:t xml:space="preserve"> отсутствуют</w:t>
      </w:r>
      <w:r w:rsidR="007658EA" w:rsidRPr="00EB28A4">
        <w:rPr>
          <w:rFonts w:ascii="Liberation Serif" w:hAnsi="Liberation Serif"/>
        </w:rPr>
        <w:t xml:space="preserve">. </w:t>
      </w:r>
    </w:p>
    <w:p w14:paraId="7FE24BDB" w14:textId="7CB3C10B" w:rsidR="004B21F1" w:rsidRPr="00E44150" w:rsidRDefault="00977EDB" w:rsidP="00E44150">
      <w:pPr>
        <w:ind w:firstLine="709"/>
        <w:contextualSpacing/>
        <w:jc w:val="both"/>
        <w:rPr>
          <w:rFonts w:ascii="Liberation Serif" w:hAnsi="Liberation Serif"/>
        </w:rPr>
      </w:pPr>
      <w:r w:rsidRPr="00EB28A4">
        <w:rPr>
          <w:rFonts w:ascii="Liberation Serif" w:hAnsi="Liberation Serif"/>
        </w:rPr>
        <w:t>В рамках подпрограммы «Развитие системы образования городского округа Верхняя Пышма до 202</w:t>
      </w:r>
      <w:r w:rsidR="00EB28A4" w:rsidRPr="00EB28A4">
        <w:rPr>
          <w:rFonts w:ascii="Liberation Serif" w:hAnsi="Liberation Serif"/>
        </w:rPr>
        <w:t>7</w:t>
      </w:r>
      <w:r w:rsidRPr="00EB28A4">
        <w:rPr>
          <w:rFonts w:ascii="Liberation Serif" w:hAnsi="Liberation Serif"/>
        </w:rPr>
        <w:t xml:space="preserve"> года» муниципальной программы «Развитие основных направлений социальной сферы городского округа Верхняя Пышма </w:t>
      </w:r>
      <w:r w:rsidR="00EB28A4" w:rsidRPr="00EB28A4">
        <w:rPr>
          <w:rFonts w:ascii="Liberation Serif" w:hAnsi="Liberation Serif"/>
        </w:rPr>
        <w:t>до 2027</w:t>
      </w:r>
      <w:r w:rsidR="00EA557F" w:rsidRPr="00EB28A4">
        <w:rPr>
          <w:rFonts w:ascii="Liberation Serif" w:hAnsi="Liberation Serif"/>
        </w:rPr>
        <w:t xml:space="preserve"> года» в 20</w:t>
      </w:r>
      <w:r w:rsidR="00DA7C2B">
        <w:rPr>
          <w:rFonts w:ascii="Liberation Serif" w:hAnsi="Liberation Serif"/>
        </w:rPr>
        <w:t>24</w:t>
      </w:r>
      <w:r w:rsidRPr="00EB28A4">
        <w:rPr>
          <w:rFonts w:ascii="Liberation Serif" w:hAnsi="Liberation Serif"/>
        </w:rPr>
        <w:t xml:space="preserve"> году </w:t>
      </w:r>
      <w:r w:rsidR="00651B0B" w:rsidRPr="00EB28A4">
        <w:rPr>
          <w:rFonts w:ascii="Liberation Serif" w:hAnsi="Liberation Serif"/>
        </w:rPr>
        <w:t xml:space="preserve">проведены мероприятия по </w:t>
      </w:r>
      <w:r w:rsidR="00295C1C" w:rsidRPr="00EB28A4">
        <w:rPr>
          <w:rFonts w:ascii="Liberation Serif" w:hAnsi="Liberation Serif"/>
        </w:rPr>
        <w:t>ремонту, приведению в соответствие с требованиями пожарной безопасности и санитарного законодательства зданий, помещений, территорий</w:t>
      </w:r>
      <w:r w:rsidRPr="00EB28A4">
        <w:rPr>
          <w:rFonts w:ascii="Liberation Serif" w:hAnsi="Liberation Serif"/>
        </w:rPr>
        <w:t xml:space="preserve"> всех </w:t>
      </w:r>
      <w:r w:rsidR="00295C1C" w:rsidRPr="00EB28A4">
        <w:rPr>
          <w:rFonts w:ascii="Liberation Serif" w:hAnsi="Liberation Serif"/>
        </w:rPr>
        <w:t xml:space="preserve">муниципальных общеобразовательных учреждений </w:t>
      </w:r>
      <w:r w:rsidR="00FF4022" w:rsidRPr="00EB28A4">
        <w:rPr>
          <w:rFonts w:ascii="Liberation Serif" w:hAnsi="Liberation Serif"/>
        </w:rPr>
        <w:t>(12</w:t>
      </w:r>
      <w:r w:rsidRPr="00EB28A4">
        <w:rPr>
          <w:rFonts w:ascii="Liberation Serif" w:hAnsi="Liberation Serif"/>
        </w:rPr>
        <w:t>)</w:t>
      </w:r>
      <w:r w:rsidR="00295C1C" w:rsidRPr="00EB28A4">
        <w:rPr>
          <w:rFonts w:ascii="Liberation Serif" w:hAnsi="Liberation Serif"/>
        </w:rPr>
        <w:t xml:space="preserve"> на об</w:t>
      </w:r>
      <w:r w:rsidR="000678C5" w:rsidRPr="00EB28A4">
        <w:rPr>
          <w:rFonts w:ascii="Liberation Serif" w:hAnsi="Liberation Serif"/>
        </w:rPr>
        <w:t xml:space="preserve">щую сумму </w:t>
      </w:r>
      <w:r w:rsidR="00DA7C2B">
        <w:rPr>
          <w:rFonts w:ascii="Liberation Serif" w:hAnsi="Liberation Serif"/>
        </w:rPr>
        <w:t>30 535,55</w:t>
      </w:r>
      <w:r w:rsidR="00AC4A4C" w:rsidRPr="00E51CA4">
        <w:rPr>
          <w:rFonts w:ascii="Liberation Serif" w:hAnsi="Liberation Serif"/>
        </w:rPr>
        <w:t xml:space="preserve"> </w:t>
      </w:r>
      <w:r w:rsidR="00AC4A4C" w:rsidRPr="00EB28A4">
        <w:rPr>
          <w:rFonts w:ascii="Liberation Serif" w:hAnsi="Liberation Serif"/>
        </w:rPr>
        <w:t>тыс</w:t>
      </w:r>
      <w:r w:rsidR="0028511E" w:rsidRPr="00EB28A4">
        <w:rPr>
          <w:rFonts w:ascii="Liberation Serif" w:hAnsi="Liberation Serif"/>
        </w:rPr>
        <w:t>яч</w:t>
      </w:r>
      <w:r w:rsidR="00347975" w:rsidRPr="00EB28A4">
        <w:rPr>
          <w:rFonts w:ascii="Liberation Serif" w:hAnsi="Liberation Serif"/>
        </w:rPr>
        <w:t>и</w:t>
      </w:r>
      <w:r w:rsidR="00651B0B" w:rsidRPr="00EB28A4">
        <w:rPr>
          <w:rFonts w:ascii="Liberation Serif" w:hAnsi="Liberation Serif"/>
        </w:rPr>
        <w:t xml:space="preserve"> рублей з</w:t>
      </w:r>
      <w:r w:rsidR="00E44150">
        <w:rPr>
          <w:rFonts w:ascii="Liberation Serif" w:hAnsi="Liberation Serif"/>
        </w:rPr>
        <w:t>а счет средств местного бюджета.</w:t>
      </w:r>
    </w:p>
    <w:p w14:paraId="2784FE41" w14:textId="2A8521E6" w:rsidR="00F22641" w:rsidRPr="002C07D1" w:rsidRDefault="004B21F1" w:rsidP="00B81678">
      <w:pPr>
        <w:tabs>
          <w:tab w:val="left" w:pos="0"/>
        </w:tabs>
        <w:ind w:firstLine="720"/>
        <w:contextualSpacing/>
        <w:jc w:val="both"/>
        <w:rPr>
          <w:rFonts w:ascii="Liberation Serif" w:hAnsi="Liberation Serif"/>
        </w:rPr>
      </w:pPr>
      <w:r w:rsidRPr="002C07D1">
        <w:rPr>
          <w:rFonts w:ascii="Liberation Serif" w:hAnsi="Liberation Serif"/>
          <w:b/>
        </w:rPr>
        <w:t>15</w:t>
      </w:r>
      <w:r w:rsidR="00F22641" w:rsidRPr="002C07D1">
        <w:rPr>
          <w:rFonts w:ascii="Liberation Serif" w:hAnsi="Liberation Serif"/>
          <w:b/>
        </w:rPr>
        <w:t>.</w:t>
      </w:r>
      <w:r w:rsidR="00F22641" w:rsidRPr="002C07D1">
        <w:rPr>
          <w:rFonts w:ascii="Liberation Serif" w:hAnsi="Liberation Serif"/>
          <w:color w:val="000080"/>
        </w:rPr>
        <w:t xml:space="preserve"> </w:t>
      </w:r>
      <w:r w:rsidR="00F22641" w:rsidRPr="002C07D1">
        <w:rPr>
          <w:rFonts w:ascii="Liberation Serif" w:hAnsi="Liberation Serif"/>
          <w:b/>
          <w:bCs/>
        </w:rPr>
        <w:t xml:space="preserve">Доля детей первой и второй групп здоровья в общей </w:t>
      </w:r>
      <w:r w:rsidR="00231C31" w:rsidRPr="002C07D1">
        <w:rPr>
          <w:rFonts w:ascii="Liberation Serif" w:hAnsi="Liberation Serif"/>
          <w:b/>
          <w:bCs/>
        </w:rPr>
        <w:t>численности,</w:t>
      </w:r>
      <w:r w:rsidR="00F22641" w:rsidRPr="002C07D1">
        <w:rPr>
          <w:rFonts w:ascii="Liberation Serif" w:hAnsi="Liberation Serif"/>
          <w:b/>
          <w:bCs/>
        </w:rPr>
        <w:t xml:space="preserve"> обучающихся в муниципальных общеобразовательных учреждениях</w:t>
      </w:r>
      <w:r w:rsidR="00E44150" w:rsidRPr="002C07D1">
        <w:rPr>
          <w:rFonts w:ascii="Liberation Serif" w:hAnsi="Liberation Serif"/>
          <w:b/>
          <w:bCs/>
        </w:rPr>
        <w:t>.</w:t>
      </w:r>
    </w:p>
    <w:p w14:paraId="341ADA75" w14:textId="53C8E094" w:rsidR="00F22641" w:rsidRPr="004E37D5" w:rsidRDefault="00F22641" w:rsidP="00B81678">
      <w:pPr>
        <w:tabs>
          <w:tab w:val="left" w:pos="0"/>
        </w:tabs>
        <w:ind w:firstLine="709"/>
        <w:contextualSpacing/>
        <w:jc w:val="both"/>
        <w:rPr>
          <w:rFonts w:ascii="Liberation Serif" w:hAnsi="Liberation Serif"/>
        </w:rPr>
      </w:pPr>
      <w:r w:rsidRPr="004E37D5">
        <w:rPr>
          <w:rFonts w:ascii="Liberation Serif" w:hAnsi="Liberation Serif"/>
        </w:rPr>
        <w:t xml:space="preserve">Доля детей первой и второй групп здоровья в общей </w:t>
      </w:r>
      <w:r w:rsidR="00E16E00" w:rsidRPr="004E37D5">
        <w:rPr>
          <w:rFonts w:ascii="Liberation Serif" w:hAnsi="Liberation Serif"/>
        </w:rPr>
        <w:t>численности,</w:t>
      </w:r>
      <w:r w:rsidRPr="004E37D5">
        <w:rPr>
          <w:rFonts w:ascii="Liberation Serif" w:hAnsi="Liberation Serif"/>
        </w:rPr>
        <w:t xml:space="preserve"> обучающихся в муниципальных общеобразовательных учреждениях в 20</w:t>
      </w:r>
      <w:r w:rsidR="002C07D1" w:rsidRPr="004E37D5">
        <w:rPr>
          <w:rFonts w:ascii="Liberation Serif" w:hAnsi="Liberation Serif"/>
        </w:rPr>
        <w:t>24</w:t>
      </w:r>
      <w:r w:rsidRPr="004E37D5">
        <w:rPr>
          <w:rFonts w:ascii="Liberation Serif" w:hAnsi="Liberation Serif"/>
        </w:rPr>
        <w:t xml:space="preserve"> году </w:t>
      </w:r>
      <w:r w:rsidR="004E37D5" w:rsidRPr="004E37D5">
        <w:rPr>
          <w:rFonts w:ascii="Liberation Serif" w:hAnsi="Liberation Serif"/>
        </w:rPr>
        <w:t>увеличилась</w:t>
      </w:r>
      <w:r w:rsidR="00A92C04" w:rsidRPr="004E37D5">
        <w:rPr>
          <w:rFonts w:ascii="Liberation Serif" w:hAnsi="Liberation Serif"/>
        </w:rPr>
        <w:t xml:space="preserve"> по сравнению </w:t>
      </w:r>
      <w:r w:rsidR="004E37D5" w:rsidRPr="004E37D5">
        <w:rPr>
          <w:rFonts w:ascii="Liberation Serif" w:hAnsi="Liberation Serif"/>
        </w:rPr>
        <w:t>с 2023</w:t>
      </w:r>
      <w:r w:rsidR="003667DE" w:rsidRPr="004E37D5">
        <w:rPr>
          <w:rFonts w:ascii="Liberation Serif" w:hAnsi="Liberation Serif"/>
        </w:rPr>
        <w:t xml:space="preserve"> годом </w:t>
      </w:r>
      <w:r w:rsidR="00A92C04" w:rsidRPr="004E37D5">
        <w:rPr>
          <w:rFonts w:ascii="Liberation Serif" w:hAnsi="Liberation Serif"/>
        </w:rPr>
        <w:t xml:space="preserve">на </w:t>
      </w:r>
      <w:r w:rsidR="004E37D5" w:rsidRPr="004E37D5">
        <w:rPr>
          <w:rFonts w:ascii="Liberation Serif" w:hAnsi="Liberation Serif"/>
        </w:rPr>
        <w:t>1,4</w:t>
      </w:r>
      <w:r w:rsidR="00A92C04" w:rsidRPr="004E37D5">
        <w:rPr>
          <w:rFonts w:ascii="Liberation Serif" w:hAnsi="Liberation Serif"/>
        </w:rPr>
        <w:t xml:space="preserve"> процент</w:t>
      </w:r>
      <w:r w:rsidR="00B76917" w:rsidRPr="004E37D5">
        <w:rPr>
          <w:rFonts w:ascii="Liberation Serif" w:hAnsi="Liberation Serif"/>
        </w:rPr>
        <w:t>а</w:t>
      </w:r>
      <w:r w:rsidR="00A92C04" w:rsidRPr="004E37D5">
        <w:rPr>
          <w:rFonts w:ascii="Liberation Serif" w:hAnsi="Liberation Serif"/>
        </w:rPr>
        <w:t xml:space="preserve"> и составила </w:t>
      </w:r>
      <w:r w:rsidR="004E37D5" w:rsidRPr="004E37D5">
        <w:rPr>
          <w:rFonts w:ascii="Liberation Serif" w:hAnsi="Liberation Serif"/>
        </w:rPr>
        <w:t>73</w:t>
      </w:r>
      <w:r w:rsidR="00F029EF" w:rsidRPr="004E37D5">
        <w:rPr>
          <w:rFonts w:ascii="Liberation Serif" w:hAnsi="Liberation Serif"/>
        </w:rPr>
        <w:t>,50</w:t>
      </w:r>
      <w:r w:rsidRPr="004E37D5">
        <w:rPr>
          <w:rFonts w:ascii="Liberation Serif" w:hAnsi="Liberation Serif"/>
        </w:rPr>
        <w:t xml:space="preserve"> процент</w:t>
      </w:r>
      <w:r w:rsidR="00EC2798" w:rsidRPr="004E37D5">
        <w:rPr>
          <w:rFonts w:ascii="Liberation Serif" w:hAnsi="Liberation Serif"/>
        </w:rPr>
        <w:t>а</w:t>
      </w:r>
      <w:r w:rsidR="00570C53" w:rsidRPr="004E37D5">
        <w:rPr>
          <w:rFonts w:ascii="Liberation Serif" w:hAnsi="Liberation Serif"/>
        </w:rPr>
        <w:t>.</w:t>
      </w:r>
      <w:r w:rsidR="00215F93" w:rsidRPr="004E37D5">
        <w:rPr>
          <w:rFonts w:ascii="Liberation Serif" w:hAnsi="Liberation Serif"/>
        </w:rPr>
        <w:t xml:space="preserve"> </w:t>
      </w:r>
      <w:r w:rsidR="005D6825" w:rsidRPr="004E37D5">
        <w:rPr>
          <w:rFonts w:ascii="Liberation Serif" w:hAnsi="Liberation Serif"/>
        </w:rPr>
        <w:t>Значение показателя</w:t>
      </w:r>
      <w:r w:rsidR="00526320" w:rsidRPr="004E37D5">
        <w:rPr>
          <w:rFonts w:ascii="Liberation Serif" w:hAnsi="Liberation Serif"/>
        </w:rPr>
        <w:t xml:space="preserve"> к</w:t>
      </w:r>
      <w:r w:rsidR="004E37D5" w:rsidRPr="004E37D5">
        <w:rPr>
          <w:rFonts w:ascii="Liberation Serif" w:hAnsi="Liberation Serif"/>
        </w:rPr>
        <w:t xml:space="preserve"> 2027</w:t>
      </w:r>
      <w:r w:rsidR="00526320" w:rsidRPr="004E37D5">
        <w:rPr>
          <w:rFonts w:ascii="Liberation Serif" w:hAnsi="Liberation Serif"/>
        </w:rPr>
        <w:t xml:space="preserve"> </w:t>
      </w:r>
      <w:r w:rsidR="004E37D5" w:rsidRPr="004E37D5">
        <w:rPr>
          <w:rFonts w:ascii="Liberation Serif" w:hAnsi="Liberation Serif"/>
        </w:rPr>
        <w:t>году по сравнению с уровнем 2024</w:t>
      </w:r>
      <w:r w:rsidR="00526320" w:rsidRPr="004E37D5">
        <w:rPr>
          <w:rFonts w:ascii="Liberation Serif" w:hAnsi="Liberation Serif"/>
        </w:rPr>
        <w:t xml:space="preserve"> года </w:t>
      </w:r>
      <w:r w:rsidR="004E37D5" w:rsidRPr="004E37D5">
        <w:rPr>
          <w:rFonts w:ascii="Liberation Serif" w:hAnsi="Liberation Serif"/>
        </w:rPr>
        <w:t>увеличится на 4,1 процента.</w:t>
      </w:r>
    </w:p>
    <w:p w14:paraId="053B81FD" w14:textId="44EF3E96" w:rsidR="009634C8" w:rsidRPr="002C07D1" w:rsidRDefault="00854D4D" w:rsidP="002C07D1">
      <w:pPr>
        <w:tabs>
          <w:tab w:val="left" w:pos="0"/>
        </w:tabs>
        <w:ind w:firstLine="720"/>
        <w:contextualSpacing/>
        <w:jc w:val="both"/>
        <w:rPr>
          <w:rFonts w:ascii="Liberation Serif" w:hAnsi="Liberation Serif"/>
        </w:rPr>
      </w:pPr>
      <w:r w:rsidRPr="002C07D1">
        <w:rPr>
          <w:rFonts w:ascii="Liberation Serif" w:hAnsi="Liberation Serif"/>
        </w:rPr>
        <w:t xml:space="preserve">Созданные условия </w:t>
      </w:r>
      <w:r w:rsidR="00E81AA7" w:rsidRPr="002C07D1">
        <w:rPr>
          <w:rFonts w:ascii="Liberation Serif" w:hAnsi="Liberation Serif"/>
        </w:rPr>
        <w:t xml:space="preserve">для </w:t>
      </w:r>
      <w:r w:rsidR="009634C8" w:rsidRPr="002C07D1">
        <w:rPr>
          <w:rFonts w:ascii="Liberation Serif" w:hAnsi="Liberation Serif"/>
        </w:rPr>
        <w:t xml:space="preserve">осуществления образовательного процесса, организация </w:t>
      </w:r>
      <w:r w:rsidRPr="002C07D1">
        <w:rPr>
          <w:rFonts w:ascii="Liberation Serif" w:hAnsi="Liberation Serif"/>
        </w:rPr>
        <w:t>отдыха и оздоровления позволяю</w:t>
      </w:r>
      <w:r w:rsidR="009634C8" w:rsidRPr="002C07D1">
        <w:rPr>
          <w:rFonts w:ascii="Liberation Serif" w:hAnsi="Liberation Serif"/>
        </w:rPr>
        <w:t>т сохранить здоровье обуча</w:t>
      </w:r>
      <w:r w:rsidR="00357E36" w:rsidRPr="002C07D1">
        <w:rPr>
          <w:rFonts w:ascii="Liberation Serif" w:hAnsi="Liberation Serif"/>
        </w:rPr>
        <w:t>ющихся. В 20</w:t>
      </w:r>
      <w:r w:rsidR="002C07D1" w:rsidRPr="002C07D1">
        <w:rPr>
          <w:rFonts w:ascii="Liberation Serif" w:hAnsi="Liberation Serif"/>
        </w:rPr>
        <w:t>24</w:t>
      </w:r>
      <w:r w:rsidR="00E81AA7" w:rsidRPr="002C07D1">
        <w:rPr>
          <w:rFonts w:ascii="Liberation Serif" w:hAnsi="Liberation Serif"/>
        </w:rPr>
        <w:t xml:space="preserve"> году </w:t>
      </w:r>
      <w:r w:rsidR="00E44150" w:rsidRPr="002C07D1">
        <w:rPr>
          <w:rFonts w:ascii="Liberation Serif" w:hAnsi="Liberation Serif"/>
        </w:rPr>
        <w:t>отдыха и оздоровление организованы по следующим</w:t>
      </w:r>
      <w:r w:rsidR="009634C8" w:rsidRPr="002C07D1">
        <w:rPr>
          <w:rFonts w:ascii="Liberation Serif" w:hAnsi="Liberation Serif"/>
        </w:rPr>
        <w:t xml:space="preserve"> направления</w:t>
      </w:r>
      <w:r w:rsidR="00E44150" w:rsidRPr="002C07D1">
        <w:rPr>
          <w:rFonts w:ascii="Liberation Serif" w:hAnsi="Liberation Serif"/>
        </w:rPr>
        <w:t>м</w:t>
      </w:r>
      <w:r w:rsidR="009634C8" w:rsidRPr="002C07D1">
        <w:rPr>
          <w:rFonts w:ascii="Liberation Serif" w:hAnsi="Liberation Serif"/>
        </w:rPr>
        <w:t xml:space="preserve">: санаторно-курортный отдых, загородные оздоровительные лагеря, </w:t>
      </w:r>
      <w:r w:rsidR="00E44150" w:rsidRPr="002C07D1">
        <w:rPr>
          <w:rFonts w:ascii="Liberation Serif" w:hAnsi="Liberation Serif"/>
        </w:rPr>
        <w:t>лагеря</w:t>
      </w:r>
      <w:r w:rsidR="009634C8" w:rsidRPr="002C07D1">
        <w:rPr>
          <w:rFonts w:ascii="Liberation Serif" w:hAnsi="Liberation Serif"/>
        </w:rPr>
        <w:t xml:space="preserve"> с дневным пребыванием детей, </w:t>
      </w:r>
      <w:r w:rsidR="00E44150" w:rsidRPr="002C07D1">
        <w:rPr>
          <w:rFonts w:ascii="Liberation Serif" w:hAnsi="Liberation Serif"/>
        </w:rPr>
        <w:t>молодежная биржа</w:t>
      </w:r>
      <w:r w:rsidR="009634C8" w:rsidRPr="002C07D1">
        <w:rPr>
          <w:rFonts w:ascii="Liberation Serif" w:hAnsi="Liberation Serif"/>
        </w:rPr>
        <w:t xml:space="preserve"> труда,</w:t>
      </w:r>
      <w:r w:rsidR="00E44150" w:rsidRPr="002C07D1">
        <w:rPr>
          <w:rFonts w:ascii="Liberation Serif" w:hAnsi="Liberation Serif"/>
        </w:rPr>
        <w:t xml:space="preserve"> учебно-полевые сборы</w:t>
      </w:r>
      <w:r w:rsidR="009634C8" w:rsidRPr="002C07D1">
        <w:rPr>
          <w:rFonts w:ascii="Liberation Serif" w:hAnsi="Liberation Serif"/>
        </w:rPr>
        <w:t>,</w:t>
      </w:r>
      <w:r w:rsidR="00E44150" w:rsidRPr="002C07D1">
        <w:rPr>
          <w:rFonts w:ascii="Liberation Serif" w:hAnsi="Liberation Serif"/>
        </w:rPr>
        <w:t xml:space="preserve"> экскурсионные поезд</w:t>
      </w:r>
      <w:r w:rsidR="009634C8" w:rsidRPr="002C07D1">
        <w:rPr>
          <w:rFonts w:ascii="Liberation Serif" w:hAnsi="Liberation Serif"/>
        </w:rPr>
        <w:t>к</w:t>
      </w:r>
      <w:r w:rsidR="00E44150" w:rsidRPr="002C07D1">
        <w:rPr>
          <w:rFonts w:ascii="Liberation Serif" w:hAnsi="Liberation Serif"/>
        </w:rPr>
        <w:t>и</w:t>
      </w:r>
      <w:r w:rsidR="009634C8" w:rsidRPr="002C07D1">
        <w:rPr>
          <w:rFonts w:ascii="Liberation Serif" w:hAnsi="Liberation Serif"/>
        </w:rPr>
        <w:t xml:space="preserve"> и прочие формы отдыха и оздоровления детей.</w:t>
      </w:r>
    </w:p>
    <w:p w14:paraId="56F68553" w14:textId="1837640A" w:rsidR="00EC2798" w:rsidRPr="00E44150" w:rsidRDefault="00A14038" w:rsidP="00E44150">
      <w:pPr>
        <w:tabs>
          <w:tab w:val="left" w:pos="0"/>
        </w:tabs>
        <w:ind w:firstLine="720"/>
        <w:contextualSpacing/>
        <w:jc w:val="both"/>
        <w:rPr>
          <w:rFonts w:ascii="Liberation Serif" w:hAnsi="Liberation Serif"/>
        </w:rPr>
      </w:pPr>
      <w:r w:rsidRPr="004E37D5">
        <w:rPr>
          <w:rFonts w:ascii="Liberation Serif" w:hAnsi="Liberation Serif"/>
        </w:rPr>
        <w:t>За</w:t>
      </w:r>
      <w:r w:rsidR="00357E36" w:rsidRPr="004E37D5">
        <w:rPr>
          <w:rFonts w:ascii="Liberation Serif" w:hAnsi="Liberation Serif"/>
        </w:rPr>
        <w:t xml:space="preserve"> 20</w:t>
      </w:r>
      <w:r w:rsidR="002C07D1" w:rsidRPr="004E37D5">
        <w:rPr>
          <w:rFonts w:ascii="Liberation Serif" w:hAnsi="Liberation Serif"/>
        </w:rPr>
        <w:t>24</w:t>
      </w:r>
      <w:r w:rsidRPr="004E37D5">
        <w:rPr>
          <w:rFonts w:ascii="Liberation Serif" w:hAnsi="Liberation Serif"/>
        </w:rPr>
        <w:t xml:space="preserve"> год</w:t>
      </w:r>
      <w:r w:rsidR="00357E36" w:rsidRPr="004E37D5">
        <w:rPr>
          <w:rFonts w:ascii="Liberation Serif" w:hAnsi="Liberation Serif"/>
        </w:rPr>
        <w:t xml:space="preserve"> в городском округе Верхняя Пышма по всем направлениям отдохнули и оздоровились детей и подростков </w:t>
      </w:r>
      <w:r w:rsidR="00EC2798" w:rsidRPr="004E37D5">
        <w:rPr>
          <w:rFonts w:ascii="Liberation Serif" w:hAnsi="Liberation Serif"/>
        </w:rPr>
        <w:t>–</w:t>
      </w:r>
      <w:r w:rsidR="00357E36" w:rsidRPr="004E37D5">
        <w:rPr>
          <w:rFonts w:ascii="Liberation Serif" w:hAnsi="Liberation Serif"/>
        </w:rPr>
        <w:t xml:space="preserve"> </w:t>
      </w:r>
      <w:r w:rsidR="002C07D1" w:rsidRPr="004E37D5">
        <w:rPr>
          <w:rFonts w:ascii="Liberation Serif" w:hAnsi="Liberation Serif"/>
        </w:rPr>
        <w:t>11 478</w:t>
      </w:r>
      <w:r w:rsidR="006362B4" w:rsidRPr="004E37D5">
        <w:rPr>
          <w:rFonts w:ascii="Liberation Serif" w:hAnsi="Liberation Serif"/>
        </w:rPr>
        <w:t xml:space="preserve"> </w:t>
      </w:r>
      <w:r w:rsidR="00F56548" w:rsidRPr="00F56548">
        <w:rPr>
          <w:rFonts w:ascii="Liberation Serif" w:hAnsi="Liberation Serif"/>
        </w:rPr>
        <w:t>учащихся</w:t>
      </w:r>
      <w:r w:rsidR="00357E36" w:rsidRPr="00F56548">
        <w:rPr>
          <w:rFonts w:ascii="Liberation Serif" w:hAnsi="Liberation Serif"/>
        </w:rPr>
        <w:t>,</w:t>
      </w:r>
      <w:r w:rsidR="00357E36" w:rsidRPr="004E37D5">
        <w:rPr>
          <w:rFonts w:ascii="Liberation Serif" w:hAnsi="Liberation Serif"/>
        </w:rPr>
        <w:t xml:space="preserve"> </w:t>
      </w:r>
      <w:r w:rsidR="00215F93" w:rsidRPr="004E37D5">
        <w:rPr>
          <w:rFonts w:ascii="Liberation Serif" w:hAnsi="Liberation Serif"/>
        </w:rPr>
        <w:t>что</w:t>
      </w:r>
      <w:r w:rsidR="005A4707" w:rsidRPr="004E37D5">
        <w:rPr>
          <w:rFonts w:ascii="Liberation Serif" w:hAnsi="Liberation Serif"/>
        </w:rPr>
        <w:t xml:space="preserve"> на</w:t>
      </w:r>
      <w:r w:rsidR="00215F93" w:rsidRPr="004E37D5">
        <w:rPr>
          <w:rFonts w:ascii="Liberation Serif" w:hAnsi="Liberation Serif"/>
        </w:rPr>
        <w:t xml:space="preserve"> </w:t>
      </w:r>
      <w:r w:rsidR="002C07D1" w:rsidRPr="004E37D5">
        <w:rPr>
          <w:rFonts w:ascii="Liberation Serif" w:hAnsi="Liberation Serif"/>
        </w:rPr>
        <w:t>427</w:t>
      </w:r>
      <w:r w:rsidR="00215F93" w:rsidRPr="004E37D5">
        <w:rPr>
          <w:rFonts w:ascii="Liberation Serif" w:hAnsi="Liberation Serif"/>
        </w:rPr>
        <w:t xml:space="preserve"> </w:t>
      </w:r>
      <w:r w:rsidR="001C6D2B" w:rsidRPr="004E37D5">
        <w:rPr>
          <w:rFonts w:ascii="Liberation Serif" w:hAnsi="Liberation Serif"/>
        </w:rPr>
        <w:t>человек</w:t>
      </w:r>
      <w:r w:rsidR="00132B53" w:rsidRPr="004E37D5">
        <w:rPr>
          <w:rFonts w:ascii="Liberation Serif" w:hAnsi="Liberation Serif"/>
        </w:rPr>
        <w:t>а</w:t>
      </w:r>
      <w:r w:rsidR="001C6D2B" w:rsidRPr="004E37D5">
        <w:rPr>
          <w:rFonts w:ascii="Liberation Serif" w:hAnsi="Liberation Serif"/>
        </w:rPr>
        <w:t xml:space="preserve"> больше</w:t>
      </w:r>
      <w:r w:rsidR="005A4707" w:rsidRPr="004E37D5">
        <w:rPr>
          <w:rFonts w:ascii="Liberation Serif" w:hAnsi="Liberation Serif"/>
        </w:rPr>
        <w:t>,</w:t>
      </w:r>
      <w:r w:rsidR="001C6D2B" w:rsidRPr="004E37D5">
        <w:rPr>
          <w:rFonts w:ascii="Liberation Serif" w:hAnsi="Liberation Serif"/>
        </w:rPr>
        <w:t xml:space="preserve"> чем в</w:t>
      </w:r>
      <w:r w:rsidR="002C07D1" w:rsidRPr="004E37D5">
        <w:rPr>
          <w:rFonts w:ascii="Liberation Serif" w:hAnsi="Liberation Serif"/>
        </w:rPr>
        <w:t xml:space="preserve"> 2023</w:t>
      </w:r>
      <w:r w:rsidR="001C6D2B" w:rsidRPr="004E37D5">
        <w:rPr>
          <w:rFonts w:ascii="Liberation Serif" w:hAnsi="Liberation Serif"/>
        </w:rPr>
        <w:t xml:space="preserve"> году</w:t>
      </w:r>
      <w:r w:rsidR="00357E36" w:rsidRPr="004E37D5">
        <w:rPr>
          <w:rFonts w:ascii="Liberation Serif" w:hAnsi="Liberation Serif"/>
        </w:rPr>
        <w:t>.</w:t>
      </w:r>
    </w:p>
    <w:p w14:paraId="4A65A6C1" w14:textId="0599164B" w:rsidR="00F22641" w:rsidRPr="00214AFE" w:rsidRDefault="00453657" w:rsidP="00B81678">
      <w:pPr>
        <w:tabs>
          <w:tab w:val="left" w:pos="0"/>
        </w:tabs>
        <w:ind w:firstLine="720"/>
        <w:contextualSpacing/>
        <w:jc w:val="both"/>
        <w:rPr>
          <w:rFonts w:ascii="Liberation Serif" w:hAnsi="Liberation Serif"/>
          <w:b/>
          <w:bCs/>
        </w:rPr>
      </w:pPr>
      <w:r w:rsidRPr="002C3DD1">
        <w:rPr>
          <w:rFonts w:ascii="Liberation Serif" w:hAnsi="Liberation Serif"/>
          <w:b/>
        </w:rPr>
        <w:t>16</w:t>
      </w:r>
      <w:r w:rsidR="00F22641" w:rsidRPr="002C3DD1">
        <w:rPr>
          <w:rFonts w:ascii="Liberation Serif" w:hAnsi="Liberation Serif"/>
          <w:b/>
        </w:rPr>
        <w:t xml:space="preserve">. </w:t>
      </w:r>
      <w:r w:rsidR="00F22641" w:rsidRPr="002C3DD1">
        <w:rPr>
          <w:rFonts w:ascii="Liberation Serif" w:hAnsi="Liberation Serif"/>
          <w:b/>
          <w:bCs/>
        </w:rPr>
        <w:t xml:space="preserve">Доля обучающихся в муниципальных общеобразовательных учреждениях, занимающихся во вторую (третью) смену, в общей </w:t>
      </w:r>
      <w:r w:rsidR="00231C31" w:rsidRPr="002C3DD1">
        <w:rPr>
          <w:rFonts w:ascii="Liberation Serif" w:hAnsi="Liberation Serif"/>
          <w:b/>
          <w:bCs/>
        </w:rPr>
        <w:t>численности,</w:t>
      </w:r>
      <w:r w:rsidR="00F22641" w:rsidRPr="002C3DD1">
        <w:rPr>
          <w:rFonts w:ascii="Liberation Serif" w:hAnsi="Liberation Serif"/>
          <w:b/>
          <w:bCs/>
        </w:rPr>
        <w:t xml:space="preserve"> обучающихся в муниципальных общеобразовательных учреждениях</w:t>
      </w:r>
      <w:r w:rsidR="00E44150" w:rsidRPr="002C3DD1">
        <w:rPr>
          <w:rFonts w:ascii="Liberation Serif" w:hAnsi="Liberation Serif"/>
          <w:b/>
          <w:bCs/>
        </w:rPr>
        <w:t>.</w:t>
      </w:r>
    </w:p>
    <w:p w14:paraId="7DB9B522" w14:textId="50A834A4" w:rsidR="008F3D80" w:rsidRPr="0099518D" w:rsidRDefault="005E016B" w:rsidP="00B81678">
      <w:pPr>
        <w:tabs>
          <w:tab w:val="left" w:pos="0"/>
        </w:tabs>
        <w:contextualSpacing/>
        <w:jc w:val="both"/>
        <w:rPr>
          <w:rFonts w:ascii="Liberation Serif" w:hAnsi="Liberation Serif"/>
        </w:rPr>
      </w:pPr>
      <w:r w:rsidRPr="00214AFE">
        <w:rPr>
          <w:rFonts w:ascii="Liberation Serif" w:hAnsi="Liberation Serif"/>
        </w:rPr>
        <w:tab/>
      </w:r>
      <w:r w:rsidR="007F15E5" w:rsidRPr="00185976">
        <w:rPr>
          <w:rFonts w:ascii="Liberation Serif" w:hAnsi="Liberation Serif"/>
        </w:rPr>
        <w:t>Среднегодовая численность обучающихся в 12 общеобразовательных учреждениях в 202</w:t>
      </w:r>
      <w:r w:rsidR="00AC2399" w:rsidRPr="00185976">
        <w:rPr>
          <w:rFonts w:ascii="Liberation Serif" w:hAnsi="Liberation Serif"/>
        </w:rPr>
        <w:t>4</w:t>
      </w:r>
      <w:r w:rsidR="007F15E5" w:rsidRPr="00185976">
        <w:rPr>
          <w:rFonts w:ascii="Liberation Serif" w:hAnsi="Liberation Serif"/>
        </w:rPr>
        <w:t xml:space="preserve"> году составила </w:t>
      </w:r>
      <w:r w:rsidR="00185976" w:rsidRPr="00185976">
        <w:rPr>
          <w:rFonts w:ascii="Liberation Serif" w:hAnsi="Liberation Serif"/>
        </w:rPr>
        <w:t xml:space="preserve">14 612 </w:t>
      </w:r>
      <w:r w:rsidR="007F15E5" w:rsidRPr="00185976">
        <w:rPr>
          <w:rFonts w:ascii="Liberation Serif" w:hAnsi="Liberation Serif"/>
        </w:rPr>
        <w:t xml:space="preserve">обучающихся, что на </w:t>
      </w:r>
      <w:r w:rsidR="00185976" w:rsidRPr="00185976">
        <w:rPr>
          <w:rFonts w:ascii="Liberation Serif" w:hAnsi="Liberation Serif"/>
        </w:rPr>
        <w:t>687</w:t>
      </w:r>
      <w:r w:rsidR="007F15E5" w:rsidRPr="00185976">
        <w:rPr>
          <w:rFonts w:ascii="Liberation Serif" w:hAnsi="Liberation Serif"/>
        </w:rPr>
        <w:t xml:space="preserve"> обучающихся больше</w:t>
      </w:r>
      <w:r w:rsidR="00185976" w:rsidRPr="00185976">
        <w:rPr>
          <w:rFonts w:ascii="Liberation Serif" w:hAnsi="Liberation Serif"/>
        </w:rPr>
        <w:t>, чем в 2023</w:t>
      </w:r>
      <w:r w:rsidR="007F15E5" w:rsidRPr="00185976">
        <w:rPr>
          <w:rFonts w:ascii="Liberation Serif" w:hAnsi="Liberation Serif"/>
        </w:rPr>
        <w:t xml:space="preserve"> году (</w:t>
      </w:r>
      <w:r w:rsidR="00185976" w:rsidRPr="00185976">
        <w:rPr>
          <w:rFonts w:ascii="Liberation Serif" w:hAnsi="Liberation Serif"/>
        </w:rPr>
        <w:t xml:space="preserve">13 925 </w:t>
      </w:r>
      <w:r w:rsidR="007F15E5" w:rsidRPr="00185976">
        <w:rPr>
          <w:rFonts w:ascii="Liberation Serif" w:hAnsi="Liberation Serif"/>
        </w:rPr>
        <w:t>обучающихся). Д</w:t>
      </w:r>
      <w:r w:rsidR="00F22641" w:rsidRPr="00185976">
        <w:rPr>
          <w:rFonts w:ascii="Liberation Serif" w:hAnsi="Liberation Serif"/>
        </w:rPr>
        <w:t xml:space="preserve">оля обучающихся в муниципальных общеобразовательных учреждениях, занимающихся во вторую смену, в общей </w:t>
      </w:r>
      <w:r w:rsidR="00937F89" w:rsidRPr="00185976">
        <w:rPr>
          <w:rFonts w:ascii="Liberation Serif" w:hAnsi="Liberation Serif"/>
        </w:rPr>
        <w:t>численности,</w:t>
      </w:r>
      <w:r w:rsidR="00F22641" w:rsidRPr="00185976">
        <w:rPr>
          <w:rFonts w:ascii="Liberation Serif" w:hAnsi="Liberation Serif"/>
        </w:rPr>
        <w:t xml:space="preserve"> обучающихся в муниципальных общеобразовательных учреждениях в 20</w:t>
      </w:r>
      <w:r w:rsidR="00185976" w:rsidRPr="00185976">
        <w:rPr>
          <w:rFonts w:ascii="Liberation Serif" w:hAnsi="Liberation Serif"/>
        </w:rPr>
        <w:t>24</w:t>
      </w:r>
      <w:r w:rsidR="00F22641" w:rsidRPr="00185976">
        <w:rPr>
          <w:rFonts w:ascii="Liberation Serif" w:hAnsi="Liberation Serif"/>
        </w:rPr>
        <w:t xml:space="preserve"> году составила </w:t>
      </w:r>
      <w:r w:rsidR="00185976" w:rsidRPr="00185976">
        <w:rPr>
          <w:rFonts w:ascii="Liberation Serif" w:hAnsi="Liberation Serif"/>
        </w:rPr>
        <w:t>29,20</w:t>
      </w:r>
      <w:r w:rsidR="001C4F32" w:rsidRPr="00185976">
        <w:rPr>
          <w:rFonts w:ascii="Liberation Serif" w:hAnsi="Liberation Serif"/>
        </w:rPr>
        <w:t xml:space="preserve"> процент</w:t>
      </w:r>
      <w:r w:rsidR="007D5DCE" w:rsidRPr="00185976">
        <w:rPr>
          <w:rFonts w:ascii="Liberation Serif" w:hAnsi="Liberation Serif"/>
        </w:rPr>
        <w:t>а</w:t>
      </w:r>
      <w:r w:rsidR="001C4F32" w:rsidRPr="00185976">
        <w:rPr>
          <w:rFonts w:ascii="Liberation Serif" w:hAnsi="Liberation Serif"/>
        </w:rPr>
        <w:t xml:space="preserve">, что </w:t>
      </w:r>
      <w:r w:rsidR="000F4DF3" w:rsidRPr="00185976">
        <w:rPr>
          <w:rFonts w:ascii="Liberation Serif" w:hAnsi="Liberation Serif"/>
        </w:rPr>
        <w:t>ниже</w:t>
      </w:r>
      <w:r w:rsidR="001C4F32" w:rsidRPr="00185976">
        <w:rPr>
          <w:rFonts w:ascii="Liberation Serif" w:hAnsi="Liberation Serif"/>
        </w:rPr>
        <w:t xml:space="preserve"> уровня 20</w:t>
      </w:r>
      <w:r w:rsidR="00185976" w:rsidRPr="00185976">
        <w:rPr>
          <w:rFonts w:ascii="Liberation Serif" w:hAnsi="Liberation Serif"/>
        </w:rPr>
        <w:t>23</w:t>
      </w:r>
      <w:r w:rsidR="00AD740D" w:rsidRPr="00185976">
        <w:rPr>
          <w:rFonts w:ascii="Liberation Serif" w:hAnsi="Liberation Serif"/>
        </w:rPr>
        <w:t xml:space="preserve"> года на </w:t>
      </w:r>
      <w:r w:rsidR="00185976" w:rsidRPr="00185976">
        <w:rPr>
          <w:rFonts w:ascii="Liberation Serif" w:hAnsi="Liberation Serif"/>
        </w:rPr>
        <w:t>2,3</w:t>
      </w:r>
      <w:r w:rsidR="001225F1" w:rsidRPr="00185976">
        <w:rPr>
          <w:rFonts w:ascii="Liberation Serif" w:hAnsi="Liberation Serif"/>
        </w:rPr>
        <w:t xml:space="preserve"> процента</w:t>
      </w:r>
      <w:r w:rsidR="00F22641" w:rsidRPr="00185976">
        <w:rPr>
          <w:rFonts w:ascii="Liberation Serif" w:hAnsi="Liberation Serif"/>
        </w:rPr>
        <w:t>.</w:t>
      </w:r>
      <w:r w:rsidR="008F57CC" w:rsidRPr="00185976">
        <w:rPr>
          <w:rFonts w:ascii="Liberation Serif" w:hAnsi="Liberation Serif"/>
        </w:rPr>
        <w:t xml:space="preserve"> </w:t>
      </w:r>
      <w:r w:rsidR="007F15E5" w:rsidRPr="00185976">
        <w:rPr>
          <w:rFonts w:ascii="Liberation Serif" w:hAnsi="Liberation Serif"/>
        </w:rPr>
        <w:t>Снижение данного показателя незначительное, однако создание дополнительных мест в системе общего образ</w:t>
      </w:r>
      <w:r w:rsidR="00A026F7" w:rsidRPr="00185976">
        <w:rPr>
          <w:rFonts w:ascii="Liberation Serif" w:hAnsi="Liberation Serif"/>
        </w:rPr>
        <w:t>ования, развитие инфраструктуры</w:t>
      </w:r>
      <w:r w:rsidR="007F15E5" w:rsidRPr="00185976">
        <w:rPr>
          <w:rFonts w:ascii="Liberation Serif" w:hAnsi="Liberation Serif"/>
        </w:rPr>
        <w:t xml:space="preserve"> и укрепление материально – технической базы учреждений образования являются приоритетными направлениями администрации городского округа Верхняя Пышма</w:t>
      </w:r>
      <w:r w:rsidR="008F3669" w:rsidRPr="00185976">
        <w:rPr>
          <w:rFonts w:ascii="Liberation Serif" w:hAnsi="Liberation Serif"/>
        </w:rPr>
        <w:t>. В</w:t>
      </w:r>
      <w:r w:rsidR="00185976" w:rsidRPr="00185976">
        <w:rPr>
          <w:rFonts w:ascii="Liberation Serif" w:hAnsi="Liberation Serif"/>
        </w:rPr>
        <w:t xml:space="preserve"> период до 2027</w:t>
      </w:r>
      <w:r w:rsidR="00DF2713" w:rsidRPr="00185976">
        <w:rPr>
          <w:rFonts w:ascii="Liberation Serif" w:hAnsi="Liberation Serif"/>
        </w:rPr>
        <w:t xml:space="preserve"> года</w:t>
      </w:r>
      <w:r w:rsidR="00DF1607">
        <w:rPr>
          <w:rFonts w:ascii="Liberation Serif" w:hAnsi="Liberation Serif"/>
        </w:rPr>
        <w:t xml:space="preserve"> планируются</w:t>
      </w:r>
      <w:r w:rsidR="00DF2713" w:rsidRPr="00185976">
        <w:rPr>
          <w:rFonts w:ascii="Liberation Serif" w:hAnsi="Liberation Serif"/>
        </w:rPr>
        <w:t>:</w:t>
      </w:r>
    </w:p>
    <w:p w14:paraId="2415E4B4" w14:textId="74991D60" w:rsidR="00BE4983" w:rsidRDefault="008F3D80" w:rsidP="00D86408">
      <w:pPr>
        <w:tabs>
          <w:tab w:val="left" w:pos="0"/>
        </w:tabs>
        <w:contextualSpacing/>
        <w:jc w:val="both"/>
        <w:rPr>
          <w:rFonts w:ascii="Liberation Serif" w:hAnsi="Liberation Serif"/>
        </w:rPr>
      </w:pPr>
      <w:r w:rsidRPr="0099518D">
        <w:rPr>
          <w:rFonts w:ascii="Liberation Serif" w:hAnsi="Liberation Serif"/>
        </w:rPr>
        <w:tab/>
      </w:r>
      <w:r w:rsidRPr="00DF1607">
        <w:rPr>
          <w:rFonts w:ascii="Liberation Serif" w:hAnsi="Liberation Serif"/>
        </w:rPr>
        <w:t xml:space="preserve">- </w:t>
      </w:r>
      <w:r w:rsidR="006F5597" w:rsidRPr="00DF1607">
        <w:rPr>
          <w:rFonts w:ascii="Liberation Serif" w:hAnsi="Liberation Serif"/>
        </w:rPr>
        <w:t>построить</w:t>
      </w:r>
      <w:r w:rsidRPr="00DF1607">
        <w:rPr>
          <w:rFonts w:ascii="Liberation Serif" w:hAnsi="Liberation Serif"/>
        </w:rPr>
        <w:t xml:space="preserve"> </w:t>
      </w:r>
      <w:r w:rsidR="006A40AE">
        <w:rPr>
          <w:rFonts w:ascii="Liberation Serif" w:hAnsi="Liberation Serif"/>
        </w:rPr>
        <w:t>в 2024</w:t>
      </w:r>
      <w:r w:rsidR="00BE4983">
        <w:rPr>
          <w:rFonts w:ascii="Liberation Serif" w:hAnsi="Liberation Serif"/>
        </w:rPr>
        <w:t xml:space="preserve"> - 2026</w:t>
      </w:r>
      <w:r w:rsidR="006F5597" w:rsidRPr="00DF1607">
        <w:rPr>
          <w:rFonts w:ascii="Liberation Serif" w:hAnsi="Liberation Serif"/>
        </w:rPr>
        <w:t xml:space="preserve"> годы </w:t>
      </w:r>
      <w:r w:rsidRPr="00DF1607">
        <w:rPr>
          <w:rFonts w:ascii="Liberation Serif" w:hAnsi="Liberation Serif"/>
        </w:rPr>
        <w:t>здани</w:t>
      </w:r>
      <w:r w:rsidR="006F5597" w:rsidRPr="00DF1607">
        <w:rPr>
          <w:rFonts w:ascii="Liberation Serif" w:hAnsi="Liberation Serif"/>
        </w:rPr>
        <w:t>е</w:t>
      </w:r>
      <w:r w:rsidRPr="00DF1607">
        <w:rPr>
          <w:rFonts w:ascii="Liberation Serif" w:hAnsi="Liberation Serif"/>
        </w:rPr>
        <w:t xml:space="preserve"> общеобразовательной организации (филиал МАОУ «СОШ № 1») в микрорайоне «Садовый-2» в г</w:t>
      </w:r>
      <w:r w:rsidR="00BF6F7B" w:rsidRPr="00DF1607">
        <w:rPr>
          <w:rFonts w:ascii="Liberation Serif" w:hAnsi="Liberation Serif"/>
        </w:rPr>
        <w:t>ороде</w:t>
      </w:r>
      <w:r w:rsidRPr="00DF1607">
        <w:rPr>
          <w:rFonts w:ascii="Liberation Serif" w:hAnsi="Liberation Serif"/>
        </w:rPr>
        <w:t xml:space="preserve"> Верхняя Пышма;</w:t>
      </w:r>
    </w:p>
    <w:p w14:paraId="28AB0AF2" w14:textId="20B9D961" w:rsidR="00D86408" w:rsidRPr="00DF1607" w:rsidRDefault="00BE4983" w:rsidP="00D86408">
      <w:pPr>
        <w:tabs>
          <w:tab w:val="left" w:pos="0"/>
        </w:tabs>
        <w:contextualSpacing/>
        <w:jc w:val="both"/>
        <w:rPr>
          <w:rFonts w:ascii="Liberation Serif" w:hAnsi="Liberation Serif"/>
        </w:rPr>
      </w:pPr>
      <w:r>
        <w:rPr>
          <w:rFonts w:ascii="Liberation Serif" w:hAnsi="Liberation Serif"/>
        </w:rPr>
        <w:tab/>
      </w:r>
      <w:r w:rsidR="008F3D80" w:rsidRPr="00DF1607">
        <w:rPr>
          <w:rFonts w:ascii="Liberation Serif" w:hAnsi="Liberation Serif"/>
        </w:rPr>
        <w:t xml:space="preserve">- </w:t>
      </w:r>
      <w:r w:rsidR="006A40AE">
        <w:rPr>
          <w:rFonts w:ascii="Liberation Serif" w:hAnsi="Liberation Serif"/>
        </w:rPr>
        <w:t>реконструировать в период 2024</w:t>
      </w:r>
      <w:r>
        <w:rPr>
          <w:rFonts w:ascii="Liberation Serif" w:hAnsi="Liberation Serif"/>
        </w:rPr>
        <w:t xml:space="preserve"> – 2026</w:t>
      </w:r>
      <w:r w:rsidR="006F5597" w:rsidRPr="00DF1607">
        <w:rPr>
          <w:rFonts w:ascii="Liberation Serif" w:hAnsi="Liberation Serif"/>
        </w:rPr>
        <w:t xml:space="preserve"> годов </w:t>
      </w:r>
      <w:r w:rsidR="008F3D80" w:rsidRPr="00DF1607">
        <w:rPr>
          <w:rFonts w:ascii="Liberation Serif" w:hAnsi="Liberation Serif"/>
        </w:rPr>
        <w:t>здани</w:t>
      </w:r>
      <w:r w:rsidR="006F5597" w:rsidRPr="00DF1607">
        <w:rPr>
          <w:rFonts w:ascii="Liberation Serif" w:hAnsi="Liberation Serif"/>
        </w:rPr>
        <w:t>е</w:t>
      </w:r>
      <w:r w:rsidR="008F3D80" w:rsidRPr="00DF1607">
        <w:rPr>
          <w:rFonts w:ascii="Liberation Serif" w:hAnsi="Liberation Serif"/>
        </w:rPr>
        <w:t xml:space="preserve"> МАОУ «Средняя общеобразовательная школа № 16»</w:t>
      </w:r>
      <w:r w:rsidR="00D86408" w:rsidRPr="00DF1607">
        <w:rPr>
          <w:rFonts w:ascii="Liberation Serif" w:hAnsi="Liberation Serif"/>
        </w:rPr>
        <w:t>;</w:t>
      </w:r>
    </w:p>
    <w:p w14:paraId="5A68F0D8" w14:textId="094EB976" w:rsidR="00D86408" w:rsidRDefault="00D86408" w:rsidP="00D86408">
      <w:pPr>
        <w:tabs>
          <w:tab w:val="left" w:pos="0"/>
        </w:tabs>
        <w:contextualSpacing/>
        <w:jc w:val="both"/>
        <w:rPr>
          <w:rFonts w:ascii="Liberation Serif" w:hAnsi="Liberation Serif"/>
        </w:rPr>
      </w:pPr>
      <w:r w:rsidRPr="00DF1607">
        <w:rPr>
          <w:rFonts w:ascii="Liberation Serif" w:hAnsi="Liberation Serif"/>
        </w:rPr>
        <w:tab/>
        <w:t xml:space="preserve">- </w:t>
      </w:r>
      <w:r w:rsidR="006A40AE">
        <w:rPr>
          <w:rFonts w:ascii="Liberation Serif" w:hAnsi="Liberation Serif"/>
        </w:rPr>
        <w:t>реконструировать в период 2024</w:t>
      </w:r>
      <w:r w:rsidRPr="00DF1607">
        <w:rPr>
          <w:rFonts w:ascii="Liberation Serif" w:hAnsi="Liberation Serif"/>
        </w:rPr>
        <w:t xml:space="preserve"> – 202</w:t>
      </w:r>
      <w:r w:rsidR="00BE4983">
        <w:rPr>
          <w:rFonts w:ascii="Liberation Serif" w:hAnsi="Liberation Serif"/>
        </w:rPr>
        <w:t>7</w:t>
      </w:r>
      <w:r w:rsidRPr="00DF1607">
        <w:rPr>
          <w:rFonts w:ascii="Liberation Serif" w:hAnsi="Liberation Serif"/>
        </w:rPr>
        <w:t xml:space="preserve"> годов здание МАОУ «Средняя общеобразовательная школа № 22 с углубленным</w:t>
      </w:r>
      <w:r w:rsidR="00564B93">
        <w:rPr>
          <w:rFonts w:ascii="Liberation Serif" w:hAnsi="Liberation Serif"/>
        </w:rPr>
        <w:t xml:space="preserve"> изучением отдельных предметов»;</w:t>
      </w:r>
    </w:p>
    <w:p w14:paraId="7E8D9BF8" w14:textId="6FCD0AD6" w:rsidR="00564B93" w:rsidRPr="00564B93" w:rsidRDefault="00564B93" w:rsidP="00564B93">
      <w:pPr>
        <w:tabs>
          <w:tab w:val="left" w:pos="0"/>
        </w:tabs>
        <w:contextualSpacing/>
        <w:jc w:val="both"/>
        <w:rPr>
          <w:rFonts w:ascii="Liberation Serif" w:hAnsi="Liberation Serif"/>
        </w:rPr>
      </w:pPr>
      <w:r>
        <w:rPr>
          <w:rFonts w:ascii="Liberation Serif" w:hAnsi="Liberation Serif"/>
        </w:rPr>
        <w:tab/>
      </w:r>
      <w:r w:rsidRPr="00564B93">
        <w:rPr>
          <w:rFonts w:ascii="Liberation Serif" w:hAnsi="Liberation Serif"/>
        </w:rPr>
        <w:t>- реконструировать в период 2026 – 2028 годов здание МАОУ «Средняя</w:t>
      </w:r>
      <w:r>
        <w:rPr>
          <w:rFonts w:ascii="Liberation Serif" w:hAnsi="Liberation Serif"/>
        </w:rPr>
        <w:t xml:space="preserve"> общеобразовательная школа № 7».</w:t>
      </w:r>
      <w:bookmarkStart w:id="0" w:name="_GoBack"/>
      <w:bookmarkEnd w:id="0"/>
    </w:p>
    <w:p w14:paraId="2C2D874F" w14:textId="69ACB850" w:rsidR="00564B93" w:rsidRPr="00DF1607" w:rsidRDefault="00564B93" w:rsidP="00D86408">
      <w:pPr>
        <w:tabs>
          <w:tab w:val="left" w:pos="0"/>
        </w:tabs>
        <w:contextualSpacing/>
        <w:jc w:val="both"/>
        <w:rPr>
          <w:rFonts w:ascii="Liberation Serif" w:hAnsi="Liberation Serif"/>
        </w:rPr>
      </w:pPr>
    </w:p>
    <w:p w14:paraId="7E081F12" w14:textId="55BCE537" w:rsidR="008F3D80" w:rsidRPr="00DF1607" w:rsidRDefault="008F3D80" w:rsidP="00B81678">
      <w:pPr>
        <w:tabs>
          <w:tab w:val="left" w:pos="0"/>
        </w:tabs>
        <w:contextualSpacing/>
        <w:jc w:val="both"/>
        <w:rPr>
          <w:rFonts w:ascii="Liberation Serif" w:hAnsi="Liberation Serif"/>
        </w:rPr>
      </w:pPr>
    </w:p>
    <w:p w14:paraId="28FEF9E7" w14:textId="77777777" w:rsidR="00D86408" w:rsidRDefault="00D86408" w:rsidP="00B81678">
      <w:pPr>
        <w:tabs>
          <w:tab w:val="left" w:pos="0"/>
        </w:tabs>
        <w:contextualSpacing/>
        <w:jc w:val="both"/>
        <w:rPr>
          <w:rFonts w:ascii="Liberation Serif" w:hAnsi="Liberation Serif"/>
        </w:rPr>
      </w:pPr>
    </w:p>
    <w:p w14:paraId="189CE256" w14:textId="77777777" w:rsidR="006A5978" w:rsidRDefault="00604C72" w:rsidP="00B81678">
      <w:pPr>
        <w:tabs>
          <w:tab w:val="left" w:pos="0"/>
        </w:tabs>
        <w:ind w:firstLine="720"/>
        <w:contextualSpacing/>
        <w:jc w:val="right"/>
        <w:rPr>
          <w:rFonts w:ascii="Liberation Serif" w:hAnsi="Liberation Serif"/>
          <w:b/>
        </w:rPr>
      </w:pPr>
      <w:r w:rsidRPr="00975892">
        <w:rPr>
          <w:rFonts w:ascii="Liberation Serif" w:hAnsi="Liberation Serif"/>
          <w:b/>
        </w:rPr>
        <w:t xml:space="preserve">Диаграмма </w:t>
      </w:r>
      <w:r w:rsidR="008175D0" w:rsidRPr="00975892">
        <w:rPr>
          <w:rFonts w:ascii="Liberation Serif" w:hAnsi="Liberation Serif"/>
          <w:b/>
        </w:rPr>
        <w:t>7</w:t>
      </w:r>
    </w:p>
    <w:p w14:paraId="55A3CD31" w14:textId="77777777" w:rsidR="00612105" w:rsidRDefault="00612105" w:rsidP="00B81678">
      <w:pPr>
        <w:tabs>
          <w:tab w:val="left" w:pos="0"/>
        </w:tabs>
        <w:ind w:firstLine="720"/>
        <w:contextualSpacing/>
        <w:jc w:val="right"/>
        <w:rPr>
          <w:rFonts w:ascii="Liberation Serif" w:hAnsi="Liberation Serif"/>
          <w:b/>
        </w:rPr>
      </w:pPr>
    </w:p>
    <w:p w14:paraId="0803A360" w14:textId="77777777" w:rsidR="000F4DF3" w:rsidRDefault="001A4703" w:rsidP="006F5597">
      <w:pPr>
        <w:tabs>
          <w:tab w:val="left" w:pos="0"/>
        </w:tabs>
        <w:ind w:firstLine="720"/>
        <w:contextualSpacing/>
        <w:jc w:val="center"/>
        <w:rPr>
          <w:rFonts w:ascii="Liberation Serif" w:hAnsi="Liberation Serif"/>
          <w:b/>
        </w:rPr>
      </w:pPr>
      <w:r w:rsidRPr="001A4703">
        <w:rPr>
          <w:rFonts w:ascii="Liberation Serif" w:hAnsi="Liberation Serif"/>
          <w:b/>
        </w:rPr>
        <w:lastRenderedPageBreak/>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0E9F53CC" w14:textId="77777777" w:rsidR="000F4DF3" w:rsidRDefault="000F4DF3" w:rsidP="00B81678">
      <w:pPr>
        <w:tabs>
          <w:tab w:val="left" w:pos="0"/>
        </w:tabs>
        <w:ind w:firstLine="720"/>
        <w:contextualSpacing/>
        <w:jc w:val="right"/>
        <w:rPr>
          <w:rFonts w:ascii="Liberation Serif" w:hAnsi="Liberation Serif"/>
          <w:b/>
        </w:rPr>
      </w:pPr>
    </w:p>
    <w:p w14:paraId="115E7C40" w14:textId="638D9406" w:rsidR="000F4DF3" w:rsidRDefault="001336A6" w:rsidP="00B81678">
      <w:pPr>
        <w:tabs>
          <w:tab w:val="left" w:pos="0"/>
        </w:tabs>
        <w:contextualSpacing/>
        <w:jc w:val="right"/>
        <w:rPr>
          <w:rFonts w:ascii="Liberation Serif" w:hAnsi="Liberation Serif"/>
          <w:b/>
        </w:rPr>
      </w:pPr>
      <w:r w:rsidRPr="00537FCA">
        <w:rPr>
          <w:rFonts w:ascii="Liberation Serif" w:hAnsi="Liberation Serif"/>
          <w:i/>
          <w:noProof/>
        </w:rPr>
        <w:drawing>
          <wp:inline distT="0" distB="0" distL="0" distR="0" wp14:anchorId="34254AF8" wp14:editId="67ED800C">
            <wp:extent cx="5853176" cy="2286000"/>
            <wp:effectExtent l="0" t="0" r="14605" b="0"/>
            <wp:docPr id="2"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D14D22" w14:textId="77777777" w:rsidR="00D630C8" w:rsidRPr="00821F54" w:rsidRDefault="00D630C8" w:rsidP="00B81678">
      <w:pPr>
        <w:tabs>
          <w:tab w:val="left" w:pos="0"/>
        </w:tabs>
        <w:contextualSpacing/>
        <w:jc w:val="both"/>
        <w:rPr>
          <w:rFonts w:ascii="Liberation Serif" w:hAnsi="Liberation Serif"/>
        </w:rPr>
      </w:pPr>
    </w:p>
    <w:p w14:paraId="2888FFCC" w14:textId="77777777" w:rsidR="00F22641" w:rsidRPr="00821F54" w:rsidRDefault="00F96956" w:rsidP="00B81678">
      <w:pPr>
        <w:tabs>
          <w:tab w:val="left" w:pos="0"/>
        </w:tabs>
        <w:ind w:firstLine="720"/>
        <w:contextualSpacing/>
        <w:jc w:val="both"/>
        <w:rPr>
          <w:rFonts w:ascii="Liberation Serif" w:hAnsi="Liberation Serif"/>
          <w:b/>
        </w:rPr>
      </w:pPr>
      <w:r w:rsidRPr="00821F54">
        <w:rPr>
          <w:rFonts w:ascii="Liberation Serif" w:hAnsi="Liberation Serif"/>
          <w:b/>
        </w:rPr>
        <w:t>17</w:t>
      </w:r>
      <w:r w:rsidR="00F22641" w:rsidRPr="00821F54">
        <w:rPr>
          <w:rFonts w:ascii="Liberation Serif" w:hAnsi="Liberation Serif"/>
          <w:b/>
        </w:rPr>
        <w:t xml:space="preserve">. </w:t>
      </w:r>
      <w:r w:rsidR="00F22641" w:rsidRPr="00821F54">
        <w:rPr>
          <w:rFonts w:ascii="Liberation Serif" w:hAnsi="Liberation Serif"/>
          <w:b/>
          <w:bCs/>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854730" w:rsidRPr="00821F54">
        <w:rPr>
          <w:rFonts w:ascii="Liberation Serif" w:hAnsi="Liberation Serif"/>
          <w:b/>
          <w:bCs/>
        </w:rPr>
        <w:t>.</w:t>
      </w:r>
    </w:p>
    <w:p w14:paraId="2ACA050F" w14:textId="21249BD6" w:rsidR="006F5597" w:rsidRDefault="00D10196" w:rsidP="00B81678">
      <w:pPr>
        <w:tabs>
          <w:tab w:val="left" w:pos="0"/>
        </w:tabs>
        <w:contextualSpacing/>
        <w:jc w:val="both"/>
        <w:rPr>
          <w:rFonts w:ascii="Liberation Serif" w:hAnsi="Liberation Serif"/>
        </w:rPr>
      </w:pPr>
      <w:r w:rsidRPr="00821F54">
        <w:rPr>
          <w:rFonts w:ascii="Liberation Serif" w:hAnsi="Liberation Serif"/>
        </w:rPr>
        <w:tab/>
      </w:r>
      <w:r w:rsidR="00F22641" w:rsidRPr="00821F54">
        <w:rPr>
          <w:rFonts w:ascii="Liberation Serif" w:hAnsi="Liberation Serif"/>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0F4DF3">
        <w:rPr>
          <w:rFonts w:ascii="Liberation Serif" w:hAnsi="Liberation Serif"/>
        </w:rPr>
        <w:t xml:space="preserve"> в 202</w:t>
      </w:r>
      <w:r w:rsidR="001336A6">
        <w:rPr>
          <w:rFonts w:ascii="Liberation Serif" w:hAnsi="Liberation Serif"/>
        </w:rPr>
        <w:t>4</w:t>
      </w:r>
      <w:r w:rsidR="00BF3124">
        <w:rPr>
          <w:rFonts w:ascii="Liberation Serif" w:hAnsi="Liberation Serif"/>
        </w:rPr>
        <w:t xml:space="preserve"> году</w:t>
      </w:r>
      <w:r w:rsidR="00F22641" w:rsidRPr="00821F54">
        <w:rPr>
          <w:rFonts w:ascii="Liberation Serif" w:hAnsi="Liberation Serif"/>
        </w:rPr>
        <w:t xml:space="preserve"> </w:t>
      </w:r>
      <w:r w:rsidR="00A514C2" w:rsidRPr="00821F54">
        <w:rPr>
          <w:rFonts w:ascii="Liberation Serif" w:hAnsi="Liberation Serif"/>
        </w:rPr>
        <w:t xml:space="preserve">составили </w:t>
      </w:r>
      <w:r w:rsidR="001336A6">
        <w:rPr>
          <w:rFonts w:ascii="Liberation Serif" w:hAnsi="Liberation Serif"/>
        </w:rPr>
        <w:t>94,20</w:t>
      </w:r>
      <w:r w:rsidR="002014EA">
        <w:rPr>
          <w:rFonts w:ascii="Liberation Serif" w:hAnsi="Liberation Serif"/>
        </w:rPr>
        <w:t xml:space="preserve"> </w:t>
      </w:r>
      <w:r w:rsidR="002014EA" w:rsidRPr="00673FA6">
        <w:rPr>
          <w:rFonts w:ascii="Liberation Serif" w:hAnsi="Liberation Serif"/>
        </w:rPr>
        <w:t>тысяч</w:t>
      </w:r>
      <w:r w:rsidR="006C4161">
        <w:rPr>
          <w:rFonts w:ascii="Liberation Serif" w:hAnsi="Liberation Serif"/>
        </w:rPr>
        <w:t>и</w:t>
      </w:r>
      <w:r w:rsidR="002014EA" w:rsidRPr="00673FA6">
        <w:rPr>
          <w:rFonts w:ascii="Liberation Serif" w:hAnsi="Liberation Serif"/>
        </w:rPr>
        <w:t xml:space="preserve"> </w:t>
      </w:r>
      <w:r w:rsidR="00F96956" w:rsidRPr="00673FA6">
        <w:rPr>
          <w:rFonts w:ascii="Liberation Serif" w:hAnsi="Liberation Serif"/>
        </w:rPr>
        <w:t>рублей</w:t>
      </w:r>
      <w:r w:rsidR="00BF3124">
        <w:rPr>
          <w:rFonts w:ascii="Liberation Serif" w:hAnsi="Liberation Serif"/>
        </w:rPr>
        <w:t>,</w:t>
      </w:r>
      <w:r w:rsidR="00BF3124" w:rsidRPr="00BF3124">
        <w:rPr>
          <w:rFonts w:ascii="Liberation Serif" w:hAnsi="Liberation Serif"/>
        </w:rPr>
        <w:t xml:space="preserve"> что </w:t>
      </w:r>
      <w:r w:rsidR="00BF3124">
        <w:rPr>
          <w:rFonts w:ascii="Liberation Serif" w:hAnsi="Liberation Serif"/>
        </w:rPr>
        <w:t xml:space="preserve">выше </w:t>
      </w:r>
      <w:r w:rsidR="001336A6">
        <w:rPr>
          <w:rFonts w:ascii="Liberation Serif" w:hAnsi="Liberation Serif"/>
        </w:rPr>
        <w:t>уровня 2023</w:t>
      </w:r>
      <w:r w:rsidR="00BF3124" w:rsidRPr="00BF3124">
        <w:rPr>
          <w:rFonts w:ascii="Liberation Serif" w:hAnsi="Liberation Serif"/>
        </w:rPr>
        <w:t xml:space="preserve"> года на </w:t>
      </w:r>
      <w:r w:rsidR="001336A6">
        <w:rPr>
          <w:rFonts w:ascii="Liberation Serif" w:hAnsi="Liberation Serif"/>
        </w:rPr>
        <w:t>26,5</w:t>
      </w:r>
      <w:r w:rsidR="00BF3124">
        <w:rPr>
          <w:rFonts w:ascii="Liberation Serif" w:hAnsi="Liberation Serif"/>
        </w:rPr>
        <w:t xml:space="preserve"> процента</w:t>
      </w:r>
      <w:r w:rsidR="00BF3124" w:rsidRPr="00BF3124">
        <w:rPr>
          <w:rFonts w:ascii="Liberation Serif" w:hAnsi="Liberation Serif"/>
        </w:rPr>
        <w:t xml:space="preserve">. </w:t>
      </w:r>
    </w:p>
    <w:p w14:paraId="2330E306" w14:textId="77777777" w:rsidR="001A5835" w:rsidRPr="006F5597" w:rsidRDefault="006F5597" w:rsidP="006F5597">
      <w:pPr>
        <w:tabs>
          <w:tab w:val="left" w:pos="0"/>
        </w:tabs>
        <w:contextualSpacing/>
        <w:jc w:val="both"/>
        <w:rPr>
          <w:rFonts w:ascii="Liberation Serif" w:hAnsi="Liberation Serif"/>
        </w:rPr>
      </w:pPr>
      <w:r>
        <w:rPr>
          <w:rFonts w:ascii="Liberation Serif" w:hAnsi="Liberation Serif"/>
        </w:rPr>
        <w:tab/>
      </w:r>
      <w:r w:rsidR="00D1663A" w:rsidRPr="00821F54">
        <w:rPr>
          <w:rFonts w:ascii="Liberation Serif" w:hAnsi="Liberation Serif"/>
        </w:rPr>
        <w:t xml:space="preserve">Данный показатель в отчетном году </w:t>
      </w:r>
      <w:r w:rsidR="00260178" w:rsidRPr="00821F54">
        <w:rPr>
          <w:rFonts w:ascii="Liberation Serif" w:hAnsi="Liberation Serif"/>
        </w:rPr>
        <w:t>рассчитан с</w:t>
      </w:r>
      <w:r w:rsidR="00D1663A" w:rsidRPr="00821F54">
        <w:rPr>
          <w:rFonts w:ascii="Liberation Serif" w:hAnsi="Liberation Serif"/>
        </w:rPr>
        <w:t xml:space="preserve"> учетом расходов на образование только за счет местного бюджета, в то время как в прошлые года учитывались бюджеты всех уровней.</w:t>
      </w:r>
    </w:p>
    <w:p w14:paraId="2582171A" w14:textId="4FA5A289" w:rsidR="00EC7387" w:rsidRPr="00EC7387" w:rsidRDefault="00F96956" w:rsidP="006F5597">
      <w:pPr>
        <w:ind w:firstLine="708"/>
        <w:contextualSpacing/>
        <w:jc w:val="both"/>
        <w:rPr>
          <w:rFonts w:ascii="Liberation Serif" w:hAnsi="Liberation Serif"/>
        </w:rPr>
      </w:pPr>
      <w:r w:rsidRPr="00EC7387">
        <w:rPr>
          <w:rFonts w:ascii="Liberation Serif" w:hAnsi="Liberation Serif"/>
          <w:b/>
        </w:rPr>
        <w:t>18</w:t>
      </w:r>
      <w:r w:rsidR="00F22641" w:rsidRPr="00EC7387">
        <w:rPr>
          <w:rFonts w:ascii="Liberation Serif" w:hAnsi="Liberation Serif"/>
          <w:b/>
        </w:rPr>
        <w:t xml:space="preserve">. </w:t>
      </w:r>
      <w:r w:rsidR="00F22641" w:rsidRPr="00EC7387">
        <w:rPr>
          <w:rFonts w:ascii="Liberation Serif" w:hAnsi="Liberation Serif"/>
          <w:b/>
          <w:bCs/>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r w:rsidR="006F5597">
        <w:rPr>
          <w:rFonts w:ascii="Liberation Serif" w:hAnsi="Liberation Serif"/>
          <w:b/>
          <w:bCs/>
        </w:rPr>
        <w:t xml:space="preserve"> </w:t>
      </w:r>
      <w:r w:rsidR="0036787D">
        <w:rPr>
          <w:rFonts w:ascii="Liberation Serif" w:hAnsi="Liberation Serif"/>
        </w:rPr>
        <w:t>по состоянию на 01.01.2025</w:t>
      </w:r>
      <w:r w:rsidR="00EC7387" w:rsidRPr="00EC7387">
        <w:rPr>
          <w:rFonts w:ascii="Liberation Serif" w:hAnsi="Liberation Serif"/>
        </w:rPr>
        <w:t xml:space="preserve"> составляет </w:t>
      </w:r>
      <w:r w:rsidR="0036787D">
        <w:rPr>
          <w:rFonts w:ascii="Liberation Serif" w:hAnsi="Liberation Serif"/>
        </w:rPr>
        <w:t>82,86</w:t>
      </w:r>
      <w:r w:rsidR="00EC7387">
        <w:rPr>
          <w:rFonts w:ascii="Liberation Serif" w:hAnsi="Liberation Serif"/>
        </w:rPr>
        <w:t xml:space="preserve"> процента</w:t>
      </w:r>
      <w:r w:rsidR="00EC7387" w:rsidRPr="00EC7387">
        <w:rPr>
          <w:rFonts w:ascii="Liberation Serif" w:hAnsi="Liberation Serif"/>
        </w:rPr>
        <w:t xml:space="preserve">. </w:t>
      </w:r>
    </w:p>
    <w:p w14:paraId="0ABD0396" w14:textId="68C0A2D3" w:rsidR="00EC7387" w:rsidRPr="00BB5BBF" w:rsidRDefault="00EC7387" w:rsidP="00B81678">
      <w:pPr>
        <w:pStyle w:val="afc"/>
        <w:tabs>
          <w:tab w:val="left" w:pos="426"/>
        </w:tabs>
        <w:spacing w:after="0" w:line="240" w:lineRule="auto"/>
        <w:ind w:left="0" w:right="-2" w:firstLine="567"/>
        <w:jc w:val="both"/>
        <w:rPr>
          <w:rFonts w:ascii="Liberation Serif" w:hAnsi="Liberation Serif"/>
          <w:sz w:val="24"/>
          <w:szCs w:val="24"/>
        </w:rPr>
      </w:pPr>
      <w:r w:rsidRPr="00BB5BBF">
        <w:rPr>
          <w:rFonts w:ascii="Liberation Serif" w:hAnsi="Liberation Serif"/>
          <w:sz w:val="24"/>
          <w:szCs w:val="24"/>
        </w:rPr>
        <w:t>По данным систем</w:t>
      </w:r>
      <w:r w:rsidR="0036787D" w:rsidRPr="00BB5BBF">
        <w:rPr>
          <w:rFonts w:ascii="Liberation Serif" w:hAnsi="Liberation Serif"/>
          <w:sz w:val="24"/>
          <w:szCs w:val="24"/>
        </w:rPr>
        <w:t>ы «Навигатор.Дети» на 01.01.2025</w:t>
      </w:r>
      <w:r w:rsidRPr="00BB5BBF">
        <w:rPr>
          <w:rFonts w:ascii="Liberation Serif" w:hAnsi="Liberation Serif"/>
          <w:sz w:val="24"/>
          <w:szCs w:val="24"/>
        </w:rPr>
        <w:t xml:space="preserve"> количество детей в возрасте 5-18 лет, получающих услуги по дополнительному образованию, составляет </w:t>
      </w:r>
      <w:r w:rsidR="00BB5BBF" w:rsidRPr="00BB5BBF">
        <w:rPr>
          <w:rFonts w:ascii="Liberation Serif" w:hAnsi="Liberation Serif"/>
          <w:sz w:val="24"/>
          <w:szCs w:val="24"/>
        </w:rPr>
        <w:t>12 997</w:t>
      </w:r>
      <w:r w:rsidRPr="00BB5BBF">
        <w:rPr>
          <w:rFonts w:ascii="Liberation Serif" w:hAnsi="Liberation Serif"/>
          <w:sz w:val="24"/>
          <w:szCs w:val="24"/>
        </w:rPr>
        <w:t xml:space="preserve"> человек Всего детей в возрасте 5-18 лет </w:t>
      </w:r>
      <w:r w:rsidR="006F5597" w:rsidRPr="00BB5BBF">
        <w:rPr>
          <w:rFonts w:ascii="Liberation Serif" w:hAnsi="Liberation Serif"/>
          <w:sz w:val="24"/>
          <w:szCs w:val="24"/>
        </w:rPr>
        <w:t>в городском округе</w:t>
      </w:r>
      <w:r w:rsidRPr="00BB5BBF">
        <w:rPr>
          <w:rFonts w:ascii="Liberation Serif" w:hAnsi="Liberation Serif"/>
          <w:sz w:val="24"/>
          <w:szCs w:val="24"/>
        </w:rPr>
        <w:t xml:space="preserve"> Верхняя</w:t>
      </w:r>
      <w:r w:rsidR="00BB5BBF" w:rsidRPr="00BB5BBF">
        <w:rPr>
          <w:rFonts w:ascii="Liberation Serif" w:hAnsi="Liberation Serif"/>
          <w:sz w:val="24"/>
          <w:szCs w:val="24"/>
        </w:rPr>
        <w:t xml:space="preserve"> Пышма – 15 685</w:t>
      </w:r>
      <w:r w:rsidRPr="00BB5BBF">
        <w:rPr>
          <w:rFonts w:ascii="Liberation Serif" w:hAnsi="Liberation Serif"/>
          <w:sz w:val="24"/>
          <w:szCs w:val="24"/>
        </w:rPr>
        <w:t xml:space="preserve"> человек. </w:t>
      </w:r>
    </w:p>
    <w:p w14:paraId="103F3B61" w14:textId="77777777" w:rsidR="00EC7387" w:rsidRPr="00EC7387" w:rsidRDefault="00EC7387" w:rsidP="00B81678">
      <w:pPr>
        <w:ind w:firstLine="709"/>
        <w:contextualSpacing/>
        <w:jc w:val="both"/>
        <w:rPr>
          <w:rFonts w:ascii="Liberation Serif" w:hAnsi="Liberation Serif"/>
        </w:rPr>
      </w:pPr>
      <w:r w:rsidRPr="00BB5BBF">
        <w:rPr>
          <w:rFonts w:ascii="Liberation Serif" w:hAnsi="Liberation Serif"/>
        </w:rPr>
        <w:t>Для достижения показателя со стороны МКУ «Управление образования городского</w:t>
      </w:r>
      <w:r w:rsidRPr="00EC7387">
        <w:rPr>
          <w:rFonts w:ascii="Liberation Serif" w:hAnsi="Liberation Serif"/>
        </w:rPr>
        <w:t xml:space="preserve"> округа Верхняя Пышма» проделана следующая работа:</w:t>
      </w:r>
    </w:p>
    <w:p w14:paraId="64D5C051" w14:textId="77777777" w:rsidR="00EC7387" w:rsidRPr="00EC7387" w:rsidRDefault="00B73FEF" w:rsidP="00B81678">
      <w:pPr>
        <w:ind w:firstLine="709"/>
        <w:contextualSpacing/>
        <w:jc w:val="both"/>
        <w:rPr>
          <w:rFonts w:ascii="Liberation Serif" w:hAnsi="Liberation Serif"/>
        </w:rPr>
      </w:pPr>
      <w:r>
        <w:rPr>
          <w:rFonts w:ascii="Liberation Serif" w:hAnsi="Liberation Serif"/>
        </w:rPr>
        <w:t>1. С</w:t>
      </w:r>
      <w:r w:rsidR="00EC7387" w:rsidRPr="00EC7387">
        <w:rPr>
          <w:rFonts w:ascii="Liberation Serif" w:hAnsi="Liberation Serif"/>
        </w:rPr>
        <w:t>оздан муниципальный опорный центр на базе муниципального автономного образовательного учреждения дополнительного образования «Центр образования и профессиональн</w:t>
      </w:r>
      <w:r w:rsidR="006F5597">
        <w:rPr>
          <w:rFonts w:ascii="Liberation Serif" w:hAnsi="Liberation Serif"/>
        </w:rPr>
        <w:t>ой ориентации» (МАОУ ДО «</w:t>
      </w:r>
      <w:r w:rsidR="006F5597" w:rsidRPr="00740836">
        <w:rPr>
          <w:rFonts w:ascii="Liberation Serif" w:hAnsi="Liberation Serif"/>
        </w:rPr>
        <w:t>ЦОиПО).</w:t>
      </w:r>
    </w:p>
    <w:p w14:paraId="773FD996" w14:textId="77777777" w:rsidR="00EC7387" w:rsidRPr="00F85DB0" w:rsidRDefault="00B73FEF" w:rsidP="00B81678">
      <w:pPr>
        <w:ind w:firstLine="709"/>
        <w:contextualSpacing/>
        <w:jc w:val="both"/>
        <w:rPr>
          <w:rFonts w:ascii="Liberation Serif" w:hAnsi="Liberation Serif"/>
        </w:rPr>
      </w:pPr>
      <w:r>
        <w:rPr>
          <w:rFonts w:ascii="Liberation Serif" w:hAnsi="Liberation Serif"/>
        </w:rPr>
        <w:t>2. В</w:t>
      </w:r>
      <w:r w:rsidR="00EC7387" w:rsidRPr="00EC7387">
        <w:rPr>
          <w:rFonts w:ascii="Liberation Serif" w:hAnsi="Liberation Serif"/>
        </w:rPr>
        <w:t xml:space="preserve">се муниципальные общеобразовательные, дошкольные образовательные учреждения, учреждения дополнительного </w:t>
      </w:r>
      <w:r w:rsidR="00EC7387" w:rsidRPr="00F85DB0">
        <w:rPr>
          <w:rFonts w:ascii="Liberation Serif" w:hAnsi="Liberation Serif"/>
        </w:rPr>
        <w:t>образования, которые имеют лицензию на дополнительное образование детей и взрослых</w:t>
      </w:r>
      <w:r w:rsidR="006F5597" w:rsidRPr="00F85DB0">
        <w:rPr>
          <w:rFonts w:ascii="Liberation Serif" w:hAnsi="Liberation Serif"/>
        </w:rPr>
        <w:t>,</w:t>
      </w:r>
      <w:r w:rsidR="00EC7387" w:rsidRPr="00F85DB0">
        <w:rPr>
          <w:rFonts w:ascii="Liberation Serif" w:hAnsi="Liberation Serif"/>
        </w:rPr>
        <w:t xml:space="preserve"> зарегистрированы на портале «Н</w:t>
      </w:r>
      <w:r w:rsidR="006F5597" w:rsidRPr="00F85DB0">
        <w:rPr>
          <w:rFonts w:ascii="Liberation Serif" w:hAnsi="Liberation Serif"/>
        </w:rPr>
        <w:t>авигатор.Дети» (далее – портал).</w:t>
      </w:r>
    </w:p>
    <w:p w14:paraId="678B3A7D" w14:textId="77777777" w:rsidR="00EC7387" w:rsidRPr="00F85DB0" w:rsidRDefault="00B73FEF" w:rsidP="00B81678">
      <w:pPr>
        <w:ind w:firstLine="709"/>
        <w:contextualSpacing/>
        <w:jc w:val="both"/>
        <w:rPr>
          <w:rFonts w:ascii="Liberation Serif" w:hAnsi="Liberation Serif"/>
        </w:rPr>
      </w:pPr>
      <w:r w:rsidRPr="00F85DB0">
        <w:rPr>
          <w:rFonts w:ascii="Liberation Serif" w:hAnsi="Liberation Serif"/>
        </w:rPr>
        <w:t>3. Н</w:t>
      </w:r>
      <w:r w:rsidR="00EC7387" w:rsidRPr="00F85DB0">
        <w:rPr>
          <w:rFonts w:ascii="Liberation Serif" w:hAnsi="Liberation Serif"/>
        </w:rPr>
        <w:t>а портале размещены все программы дополнительного образования, реализуемые в муниципальных общеобразовательных, дошкольных образовательных учреждениях, учрежден</w:t>
      </w:r>
      <w:r w:rsidR="006F5597" w:rsidRPr="00F85DB0">
        <w:rPr>
          <w:rFonts w:ascii="Liberation Serif" w:hAnsi="Liberation Serif"/>
        </w:rPr>
        <w:t>иях дополнительного образования.</w:t>
      </w:r>
    </w:p>
    <w:p w14:paraId="634FB5EF" w14:textId="77777777" w:rsidR="00EC7387" w:rsidRPr="00F85DB0" w:rsidRDefault="00B73FEF" w:rsidP="00B81678">
      <w:pPr>
        <w:ind w:firstLine="709"/>
        <w:contextualSpacing/>
        <w:jc w:val="both"/>
        <w:rPr>
          <w:rFonts w:ascii="Liberation Serif" w:hAnsi="Liberation Serif"/>
        </w:rPr>
      </w:pPr>
      <w:r w:rsidRPr="00F85DB0">
        <w:rPr>
          <w:rFonts w:ascii="Liberation Serif" w:hAnsi="Liberation Serif"/>
        </w:rPr>
        <w:t>4. В</w:t>
      </w:r>
      <w:r w:rsidR="00EC7387" w:rsidRPr="00F85DB0">
        <w:rPr>
          <w:rFonts w:ascii="Liberation Serif" w:hAnsi="Liberation Serif"/>
        </w:rPr>
        <w:t>се дети, посещающие кружки, зарегистрированы на портале и зачислены на программы дополнительного образования.</w:t>
      </w:r>
    </w:p>
    <w:p w14:paraId="04037A94" w14:textId="77777777" w:rsidR="00EC7387" w:rsidRPr="00F85DB0" w:rsidRDefault="00B73FEF" w:rsidP="00B81678">
      <w:pPr>
        <w:ind w:firstLine="709"/>
        <w:contextualSpacing/>
        <w:jc w:val="both"/>
        <w:rPr>
          <w:rFonts w:ascii="Liberation Serif" w:hAnsi="Liberation Serif"/>
          <w:b/>
        </w:rPr>
      </w:pPr>
      <w:r w:rsidRPr="00F85DB0">
        <w:rPr>
          <w:rFonts w:ascii="Liberation Serif" w:hAnsi="Liberation Serif"/>
          <w:b/>
        </w:rPr>
        <w:t xml:space="preserve">С целью увеличения охвата детей </w:t>
      </w:r>
      <w:r w:rsidR="006F5597" w:rsidRPr="00F85DB0">
        <w:rPr>
          <w:rFonts w:ascii="Liberation Serif" w:hAnsi="Liberation Serif"/>
          <w:b/>
        </w:rPr>
        <w:t xml:space="preserve">дополнительным образованием </w:t>
      </w:r>
      <w:r w:rsidRPr="00F85DB0">
        <w:rPr>
          <w:rFonts w:ascii="Liberation Serif" w:hAnsi="Liberation Serif"/>
          <w:b/>
        </w:rPr>
        <w:t>планируются следующие мероприятия:</w:t>
      </w:r>
    </w:p>
    <w:p w14:paraId="148230B2" w14:textId="77777777" w:rsidR="00EC7387" w:rsidRPr="00EC7387" w:rsidRDefault="00EC7387" w:rsidP="00B81678">
      <w:pPr>
        <w:ind w:firstLine="709"/>
        <w:contextualSpacing/>
        <w:jc w:val="both"/>
        <w:rPr>
          <w:rFonts w:ascii="Liberation Serif" w:hAnsi="Liberation Serif"/>
        </w:rPr>
      </w:pPr>
      <w:r w:rsidRPr="00F85DB0">
        <w:rPr>
          <w:rFonts w:ascii="Liberation Serif" w:hAnsi="Liberation Serif"/>
        </w:rPr>
        <w:t xml:space="preserve">1. </w:t>
      </w:r>
      <w:r w:rsidR="00B73FEF" w:rsidRPr="00F85DB0">
        <w:rPr>
          <w:rFonts w:ascii="Liberation Serif" w:hAnsi="Liberation Serif"/>
        </w:rPr>
        <w:t>О</w:t>
      </w:r>
      <w:r w:rsidRPr="00F85DB0">
        <w:rPr>
          <w:rFonts w:ascii="Liberation Serif" w:hAnsi="Liberation Serif"/>
        </w:rPr>
        <w:t>рган</w:t>
      </w:r>
      <w:r w:rsidR="006F5597" w:rsidRPr="00F85DB0">
        <w:rPr>
          <w:rFonts w:ascii="Liberation Serif" w:hAnsi="Liberation Serif"/>
        </w:rPr>
        <w:t>изация краткосрочных программ объёмом 12 часов в</w:t>
      </w:r>
      <w:r w:rsidRPr="00F85DB0">
        <w:rPr>
          <w:rFonts w:ascii="Liberation Serif" w:hAnsi="Liberation Serif"/>
        </w:rPr>
        <w:t xml:space="preserve"> период каникул в лагерях с дневным пребыванием детей на базе муниципальных общеобразовательных</w:t>
      </w:r>
      <w:r w:rsidRPr="00EC7387">
        <w:rPr>
          <w:rFonts w:ascii="Liberation Serif" w:hAnsi="Liberation Serif"/>
        </w:rPr>
        <w:t xml:space="preserve"> учреждений, </w:t>
      </w:r>
      <w:r w:rsidRPr="00EC7387">
        <w:rPr>
          <w:rFonts w:ascii="Liberation Serif" w:hAnsi="Liberation Serif"/>
        </w:rPr>
        <w:lastRenderedPageBreak/>
        <w:t>учреждений дополнительного образования, в муниципальном автономном учреждении «Загородный оздоровительный лагерь «Медная горка» (д</w:t>
      </w:r>
      <w:r w:rsidR="00B73FEF">
        <w:rPr>
          <w:rFonts w:ascii="Liberation Serif" w:hAnsi="Liberation Serif"/>
        </w:rPr>
        <w:t>алее – МАУ «ЗОЛ «Медная горка»).</w:t>
      </w:r>
    </w:p>
    <w:p w14:paraId="6192E797" w14:textId="77777777" w:rsidR="00EC7387" w:rsidRPr="00EC7387" w:rsidRDefault="00B73FEF" w:rsidP="00B81678">
      <w:pPr>
        <w:ind w:firstLine="709"/>
        <w:contextualSpacing/>
        <w:jc w:val="both"/>
        <w:rPr>
          <w:rFonts w:ascii="Liberation Serif" w:hAnsi="Liberation Serif"/>
        </w:rPr>
      </w:pPr>
      <w:r>
        <w:rPr>
          <w:rFonts w:ascii="Liberation Serif" w:hAnsi="Liberation Serif"/>
        </w:rPr>
        <w:t>2. П</w:t>
      </w:r>
      <w:r w:rsidR="00EC7387" w:rsidRPr="00EC7387">
        <w:rPr>
          <w:rFonts w:ascii="Liberation Serif" w:hAnsi="Liberation Serif"/>
        </w:rPr>
        <w:t>роведение мониторинга качества предоставления услуги по до</w:t>
      </w:r>
      <w:r>
        <w:rPr>
          <w:rFonts w:ascii="Liberation Serif" w:hAnsi="Liberation Serif"/>
        </w:rPr>
        <w:t>полнительному образованию детей.</w:t>
      </w:r>
    </w:p>
    <w:p w14:paraId="5BCB7E45" w14:textId="77777777" w:rsidR="00EC7387" w:rsidRPr="00EC7387" w:rsidRDefault="00EC7387" w:rsidP="00B81678">
      <w:pPr>
        <w:ind w:firstLine="709"/>
        <w:contextualSpacing/>
        <w:jc w:val="both"/>
        <w:rPr>
          <w:rFonts w:ascii="Liberation Serif" w:hAnsi="Liberation Serif"/>
        </w:rPr>
      </w:pPr>
      <w:r w:rsidRPr="00EC7387">
        <w:rPr>
          <w:rFonts w:ascii="Liberation Serif" w:hAnsi="Liberation Serif"/>
        </w:rPr>
        <w:t xml:space="preserve">3. </w:t>
      </w:r>
      <w:r w:rsidR="00B73FEF">
        <w:rPr>
          <w:rFonts w:ascii="Liberation Serif" w:hAnsi="Liberation Serif"/>
        </w:rPr>
        <w:t>О</w:t>
      </w:r>
      <w:r w:rsidRPr="00EC7387">
        <w:rPr>
          <w:rFonts w:ascii="Liberation Serif" w:hAnsi="Liberation Serif"/>
        </w:rPr>
        <w:t>беспечение конкурентного доступа негосударственных и муниципальных организаций, реализующих дополнительные общеобразовательные програм</w:t>
      </w:r>
      <w:r w:rsidR="00B73FEF">
        <w:rPr>
          <w:rFonts w:ascii="Liberation Serif" w:hAnsi="Liberation Serif"/>
        </w:rPr>
        <w:t>мы, к бюджетному финансированию.</w:t>
      </w:r>
    </w:p>
    <w:p w14:paraId="28B804EB" w14:textId="77777777" w:rsidR="00EC7387" w:rsidRPr="00EC7387" w:rsidRDefault="00EC7387" w:rsidP="006F5597">
      <w:pPr>
        <w:ind w:firstLine="709"/>
        <w:contextualSpacing/>
        <w:jc w:val="both"/>
        <w:rPr>
          <w:rFonts w:ascii="Liberation Serif" w:hAnsi="Liberation Serif"/>
        </w:rPr>
      </w:pPr>
      <w:r w:rsidRPr="00EC7387">
        <w:rPr>
          <w:rFonts w:ascii="Liberation Serif" w:hAnsi="Liberation Serif"/>
        </w:rPr>
        <w:t xml:space="preserve">4. </w:t>
      </w:r>
      <w:r w:rsidR="00B73FEF">
        <w:rPr>
          <w:rFonts w:ascii="Liberation Serif" w:hAnsi="Liberation Serif"/>
        </w:rPr>
        <w:t>В</w:t>
      </w:r>
      <w:r w:rsidRPr="00EC7387">
        <w:rPr>
          <w:rFonts w:ascii="Liberation Serif" w:hAnsi="Liberation Serif"/>
        </w:rPr>
        <w:t>овлечение в систему дополнительного образования детей, находящихся в трудной жизненной ситуации, детей с ограниченными возможностями здоровья, в том числе детей-инвалидов.</w:t>
      </w:r>
    </w:p>
    <w:p w14:paraId="36A17BC5" w14:textId="12FC62C6" w:rsidR="00EC7387" w:rsidRPr="00EC7387" w:rsidRDefault="0044220B" w:rsidP="00B81678">
      <w:pPr>
        <w:ind w:firstLine="708"/>
        <w:contextualSpacing/>
        <w:jc w:val="both"/>
        <w:rPr>
          <w:rFonts w:ascii="Liberation Serif" w:hAnsi="Liberation Serif"/>
        </w:rPr>
      </w:pPr>
      <w:r>
        <w:rPr>
          <w:rFonts w:ascii="Liberation Serif" w:hAnsi="Liberation Serif"/>
        </w:rPr>
        <w:t>По состоянию на 01.01.2025</w:t>
      </w:r>
      <w:r w:rsidR="00B73FEF" w:rsidRPr="00B73FEF">
        <w:rPr>
          <w:rFonts w:ascii="Liberation Serif" w:hAnsi="Liberation Serif"/>
        </w:rPr>
        <w:t xml:space="preserve"> в</w:t>
      </w:r>
      <w:r w:rsidR="00EC7387" w:rsidRPr="00EC7387">
        <w:rPr>
          <w:rFonts w:ascii="Liberation Serif" w:hAnsi="Liberation Serif"/>
        </w:rPr>
        <w:t xml:space="preserve"> системе «Навигатор.Дети» зарегистрировано: </w:t>
      </w:r>
      <w:r w:rsidR="00B73FEF">
        <w:rPr>
          <w:rFonts w:ascii="Liberation Serif" w:hAnsi="Liberation Serif"/>
        </w:rPr>
        <w:br/>
      </w:r>
      <w:r w:rsidR="00EC7387" w:rsidRPr="00EC7387">
        <w:rPr>
          <w:rFonts w:ascii="Liberation Serif" w:hAnsi="Liberation Serif"/>
        </w:rPr>
        <w:t>49 учреждений, из них:</w:t>
      </w:r>
    </w:p>
    <w:p w14:paraId="6C160A95"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xml:space="preserve">- </w:t>
      </w:r>
      <w:r w:rsidR="00B73FEF" w:rsidRPr="00EC7387">
        <w:rPr>
          <w:rFonts w:ascii="Liberation Serif" w:hAnsi="Liberation Serif"/>
        </w:rPr>
        <w:t>12</w:t>
      </w:r>
      <w:r w:rsidR="00B73FEF">
        <w:rPr>
          <w:rFonts w:ascii="Liberation Serif" w:hAnsi="Liberation Serif"/>
        </w:rPr>
        <w:t xml:space="preserve"> </w:t>
      </w:r>
      <w:r w:rsidRPr="00EC7387">
        <w:rPr>
          <w:rFonts w:ascii="Liberation Serif" w:hAnsi="Liberation Serif"/>
        </w:rPr>
        <w:t xml:space="preserve">муниципальных </w:t>
      </w:r>
      <w:r w:rsidR="00B73FEF">
        <w:rPr>
          <w:rFonts w:ascii="Liberation Serif" w:hAnsi="Liberation Serif"/>
        </w:rPr>
        <w:t>общеобразовательных учреждений</w:t>
      </w:r>
      <w:r w:rsidRPr="00EC7387">
        <w:rPr>
          <w:rFonts w:ascii="Liberation Serif" w:hAnsi="Liberation Serif"/>
        </w:rPr>
        <w:t>;</w:t>
      </w:r>
    </w:p>
    <w:p w14:paraId="24A0E40D" w14:textId="77C1743B" w:rsidR="00EC7387" w:rsidRPr="00EC7387" w:rsidRDefault="00EC7387" w:rsidP="00B81678">
      <w:pPr>
        <w:contextualSpacing/>
        <w:jc w:val="both"/>
        <w:rPr>
          <w:rFonts w:ascii="Liberation Serif" w:hAnsi="Liberation Serif"/>
        </w:rPr>
      </w:pPr>
      <w:r w:rsidRPr="00EC7387">
        <w:rPr>
          <w:rFonts w:ascii="Liberation Serif" w:hAnsi="Liberation Serif"/>
        </w:rPr>
        <w:t xml:space="preserve">- </w:t>
      </w:r>
      <w:r w:rsidR="009E5A0A">
        <w:rPr>
          <w:rFonts w:ascii="Liberation Serif" w:hAnsi="Liberation Serif"/>
        </w:rPr>
        <w:t>30</w:t>
      </w:r>
      <w:r w:rsidR="00B73FEF">
        <w:rPr>
          <w:rFonts w:ascii="Liberation Serif" w:hAnsi="Liberation Serif"/>
        </w:rPr>
        <w:t xml:space="preserve"> </w:t>
      </w:r>
      <w:r w:rsidRPr="00EC7387">
        <w:rPr>
          <w:rFonts w:ascii="Liberation Serif" w:hAnsi="Liberation Serif"/>
        </w:rPr>
        <w:t>муниципальных дошкольных обр</w:t>
      </w:r>
      <w:r w:rsidR="00B73FEF">
        <w:rPr>
          <w:rFonts w:ascii="Liberation Serif" w:hAnsi="Liberation Serif"/>
        </w:rPr>
        <w:t>азовательных учреждений</w:t>
      </w:r>
      <w:r w:rsidRPr="00EC7387">
        <w:rPr>
          <w:rFonts w:ascii="Liberation Serif" w:hAnsi="Liberation Serif"/>
        </w:rPr>
        <w:t>;</w:t>
      </w:r>
    </w:p>
    <w:p w14:paraId="4B598C2E" w14:textId="77777777" w:rsidR="00B73FEF" w:rsidRPr="00EC7387" w:rsidRDefault="00B73FEF" w:rsidP="00B81678">
      <w:pPr>
        <w:contextualSpacing/>
        <w:jc w:val="both"/>
        <w:rPr>
          <w:rFonts w:ascii="Liberation Serif" w:hAnsi="Liberation Serif"/>
        </w:rPr>
      </w:pPr>
      <w:r w:rsidRPr="00EC7387">
        <w:rPr>
          <w:rFonts w:ascii="Liberation Serif" w:hAnsi="Liberation Serif"/>
        </w:rPr>
        <w:t>- 5</w:t>
      </w:r>
      <w:r>
        <w:rPr>
          <w:rFonts w:ascii="Liberation Serif" w:hAnsi="Liberation Serif"/>
        </w:rPr>
        <w:t xml:space="preserve"> спортивных школ</w:t>
      </w:r>
      <w:r w:rsidRPr="00EC7387">
        <w:rPr>
          <w:rFonts w:ascii="Liberation Serif" w:hAnsi="Liberation Serif"/>
        </w:rPr>
        <w:t>;</w:t>
      </w:r>
    </w:p>
    <w:p w14:paraId="4563A929"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ГБОУ СО «Верхнепышминская школа-интернат им. С.А. Мартиросяна»;</w:t>
      </w:r>
    </w:p>
    <w:p w14:paraId="1B5D6BAE"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ГАПОУ СО «ВПМТТ «Юность»;</w:t>
      </w:r>
    </w:p>
    <w:p w14:paraId="69F8A742"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МАОУ ДО «ДЮЦ «Алые паруса».</w:t>
      </w:r>
    </w:p>
    <w:p w14:paraId="03357FE6" w14:textId="77777777" w:rsidR="00EC7387" w:rsidRDefault="00EC7387" w:rsidP="00B81678">
      <w:pPr>
        <w:ind w:firstLine="708"/>
        <w:contextualSpacing/>
        <w:jc w:val="both"/>
        <w:rPr>
          <w:rFonts w:ascii="Liberation Serif" w:hAnsi="Liberation Serif"/>
        </w:rPr>
      </w:pPr>
      <w:r w:rsidRPr="00EC7387">
        <w:rPr>
          <w:rFonts w:ascii="Liberation Serif" w:hAnsi="Liberation Serif"/>
        </w:rPr>
        <w:t xml:space="preserve">Все учреждения размещают </w:t>
      </w:r>
      <w:r w:rsidR="006F5597" w:rsidRPr="00F85DB0">
        <w:rPr>
          <w:rFonts w:ascii="Liberation Serif" w:hAnsi="Liberation Serif"/>
        </w:rPr>
        <w:t>сведения о дополнительных образовательных программах</w:t>
      </w:r>
      <w:r w:rsidRPr="00F85DB0">
        <w:rPr>
          <w:rFonts w:ascii="Liberation Serif" w:hAnsi="Liberation Serif"/>
        </w:rPr>
        <w:t xml:space="preserve"> в сис</w:t>
      </w:r>
      <w:r w:rsidR="00B73FEF" w:rsidRPr="00F85DB0">
        <w:rPr>
          <w:rFonts w:ascii="Liberation Serif" w:hAnsi="Liberation Serif"/>
        </w:rPr>
        <w:t>теме «Навигатор.Дети</w:t>
      </w:r>
      <w:r w:rsidR="006F5597" w:rsidRPr="00F85DB0">
        <w:rPr>
          <w:rFonts w:ascii="Liberation Serif" w:hAnsi="Liberation Serif"/>
        </w:rPr>
        <w:t xml:space="preserve">». </w:t>
      </w:r>
      <w:r w:rsidRPr="00F85DB0">
        <w:rPr>
          <w:rFonts w:ascii="Liberation Serif" w:hAnsi="Liberation Serif"/>
        </w:rPr>
        <w:t>Программы лагерей с дневным пребыванием детей на базе муниципальных общеобразовательных учреждений, учреждений дополнительного образования, МАУ «ЗОЛ «Медная горка» размещаются на портале в каникулярные периоды, все дети, посещающие лагеря</w:t>
      </w:r>
      <w:r w:rsidR="006F5597" w:rsidRPr="00F85DB0">
        <w:rPr>
          <w:rFonts w:ascii="Liberation Serif" w:hAnsi="Liberation Serif"/>
        </w:rPr>
        <w:t>,</w:t>
      </w:r>
      <w:r w:rsidRPr="00F85DB0">
        <w:rPr>
          <w:rFonts w:ascii="Liberation Serif" w:hAnsi="Liberation Serif"/>
        </w:rPr>
        <w:t xml:space="preserve"> регистрируются и зачисляются на кружки.</w:t>
      </w:r>
    </w:p>
    <w:p w14:paraId="367843C4" w14:textId="77777777" w:rsidR="00EC7387" w:rsidRPr="00EC7387" w:rsidRDefault="00EC7387" w:rsidP="00B81678">
      <w:pPr>
        <w:contextualSpacing/>
        <w:jc w:val="both"/>
        <w:rPr>
          <w:rFonts w:ascii="Liberation Serif" w:hAnsi="Liberation Serif"/>
        </w:rPr>
      </w:pPr>
    </w:p>
    <w:p w14:paraId="3ECC8C4C" w14:textId="3C38F992" w:rsidR="00E562ED" w:rsidRDefault="005D13B6" w:rsidP="006F5597">
      <w:pPr>
        <w:contextualSpacing/>
        <w:jc w:val="center"/>
        <w:rPr>
          <w:rFonts w:ascii="Liberation Serif" w:hAnsi="Liberation Serif"/>
          <w:b/>
        </w:rPr>
      </w:pPr>
      <w:r w:rsidRPr="00987781">
        <w:rPr>
          <w:rFonts w:ascii="Liberation Serif" w:hAnsi="Liberation Serif"/>
          <w:b/>
        </w:rPr>
        <w:t>Раздел 4. Культура</w:t>
      </w:r>
      <w:r w:rsidR="00535E8E">
        <w:rPr>
          <w:rFonts w:ascii="Liberation Serif" w:hAnsi="Liberation Serif"/>
          <w:b/>
        </w:rPr>
        <w:t>.</w:t>
      </w:r>
    </w:p>
    <w:p w14:paraId="01087339" w14:textId="77777777" w:rsidR="00535E8E" w:rsidRPr="00987781" w:rsidRDefault="00535E8E" w:rsidP="006F5597">
      <w:pPr>
        <w:contextualSpacing/>
        <w:jc w:val="center"/>
        <w:rPr>
          <w:rFonts w:ascii="Liberation Serif" w:hAnsi="Liberation Serif"/>
          <w:b/>
        </w:rPr>
      </w:pPr>
    </w:p>
    <w:p w14:paraId="0D9B38B0"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В сфере культуры городского округа работает 5 учреждений. В городском округе реализуется подпрограмма «Развитие культуры и искусства на территории городского округа Верхняя Пышма до 2027 года» муниципальной программы «Развитие социальной сферы в городском округе Верхняя Пышма до 2027 года». </w:t>
      </w:r>
    </w:p>
    <w:p w14:paraId="16DA7F46"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 В 2024 году подготовлено и проведено 2 302 мероприятия, которые посетили 378 тысяч 149 человек. Эффективность деятельности органов местного самоуправления в сфере культуры представлена следующими показателями.</w:t>
      </w:r>
    </w:p>
    <w:p w14:paraId="575150E8"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19. Уровень фактической обеспеченности учреждениями культуры от нормативной потребности.</w:t>
      </w:r>
    </w:p>
    <w:p w14:paraId="6599C220"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На протяжении последних лет уровень фактической обеспеченности учреждениями культуры составляет 100 процентов: клубами и учреждениями клубного типа, библиотеками, парками культуры и отдыха.</w:t>
      </w:r>
    </w:p>
    <w:p w14:paraId="56B92A67"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Организована деятельность 142 клубных формирований. </w:t>
      </w:r>
    </w:p>
    <w:p w14:paraId="189C9706"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Организация библиотечного обслуживания населения осуществляется на базе муниципального бюджетного учреждения культуры «Верхнепышминская централизованная библиотечная система», в состав которого входят 12 библиотек, из них 6 – сельских библиотек и 2 детских библиотеки. </w:t>
      </w:r>
    </w:p>
    <w:p w14:paraId="155CD380" w14:textId="77777777" w:rsid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Клубная деятельность на территории городского округа Верхняя Пышма осуществляется на базе МАУ «Дворец культуры «Металлург», МБУК «Объединение сельских клубов «Луч», МБУК «Верхнепышминская централизованная библиотечная система».</w:t>
      </w:r>
    </w:p>
    <w:p w14:paraId="1EFB8ABD" w14:textId="252A82AF" w:rsidR="00F22641" w:rsidRPr="00973730" w:rsidRDefault="00EA3BBB" w:rsidP="00803105">
      <w:pPr>
        <w:pStyle w:val="af4"/>
        <w:ind w:firstLine="567"/>
        <w:contextualSpacing/>
        <w:jc w:val="both"/>
        <w:rPr>
          <w:rFonts w:ascii="Liberation Serif" w:hAnsi="Liberation Serif"/>
          <w:b/>
          <w:sz w:val="24"/>
          <w:szCs w:val="24"/>
        </w:rPr>
      </w:pPr>
      <w:r w:rsidRPr="00973730">
        <w:rPr>
          <w:rFonts w:ascii="Liberation Serif" w:hAnsi="Liberation Serif"/>
          <w:b/>
          <w:sz w:val="24"/>
          <w:szCs w:val="24"/>
        </w:rPr>
        <w:t>20</w:t>
      </w:r>
      <w:r w:rsidR="00F22641" w:rsidRPr="00973730">
        <w:rPr>
          <w:rFonts w:ascii="Liberation Serif" w:hAnsi="Liberation Serif"/>
          <w:b/>
          <w:sz w:val="24"/>
          <w:szCs w:val="24"/>
        </w:rPr>
        <w:t>.</w:t>
      </w:r>
      <w:r w:rsidRPr="00973730">
        <w:rPr>
          <w:rFonts w:ascii="Liberation Serif" w:hAnsi="Liberation Serif"/>
          <w:b/>
          <w:sz w:val="24"/>
          <w:szCs w:val="24"/>
        </w:rPr>
        <w:t xml:space="preserve"> </w:t>
      </w:r>
      <w:r w:rsidR="00F22641" w:rsidRPr="00973730">
        <w:rPr>
          <w:rFonts w:ascii="Liberation Serif" w:hAnsi="Liberation Serif"/>
          <w:b/>
          <w:sz w:val="24"/>
          <w:szCs w:val="24"/>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p w14:paraId="3306266A" w14:textId="4FF731B3" w:rsidR="00384097" w:rsidRPr="006849B6" w:rsidRDefault="00F22641" w:rsidP="006849B6">
      <w:pPr>
        <w:pStyle w:val="af4"/>
        <w:ind w:firstLine="567"/>
        <w:contextualSpacing/>
        <w:jc w:val="both"/>
        <w:rPr>
          <w:rFonts w:ascii="Liberation Serif" w:hAnsi="Liberation Serif"/>
          <w:sz w:val="24"/>
          <w:szCs w:val="24"/>
        </w:rPr>
      </w:pPr>
      <w:r w:rsidRPr="00973730">
        <w:rPr>
          <w:rFonts w:ascii="Liberation Serif" w:hAnsi="Liberation Serif"/>
          <w:sz w:val="24"/>
          <w:szCs w:val="24"/>
        </w:rPr>
        <w:lastRenderedPageBreak/>
        <w:t>В городском округе Верхняя Пышма учрежден</w:t>
      </w:r>
      <w:r w:rsidR="00040F4A" w:rsidRPr="00973730">
        <w:rPr>
          <w:rFonts w:ascii="Liberation Serif" w:hAnsi="Liberation Serif"/>
          <w:sz w:val="24"/>
          <w:szCs w:val="24"/>
        </w:rPr>
        <w:t>и</w:t>
      </w:r>
      <w:r w:rsidR="007E6453" w:rsidRPr="00973730">
        <w:rPr>
          <w:rFonts w:ascii="Liberation Serif" w:hAnsi="Liberation Serif"/>
          <w:sz w:val="24"/>
          <w:szCs w:val="24"/>
        </w:rPr>
        <w:t>я</w:t>
      </w:r>
      <w:r w:rsidRPr="00973730">
        <w:rPr>
          <w:rFonts w:ascii="Liberation Serif" w:hAnsi="Liberation Serif"/>
          <w:sz w:val="24"/>
          <w:szCs w:val="24"/>
        </w:rPr>
        <w:t xml:space="preserve"> культуры находятся в удовлетворительном состоянии. </w:t>
      </w:r>
      <w:r w:rsidRPr="00F85DB0">
        <w:rPr>
          <w:rFonts w:ascii="Liberation Serif" w:hAnsi="Liberation Serif"/>
          <w:sz w:val="24"/>
          <w:szCs w:val="24"/>
        </w:rPr>
        <w:t xml:space="preserve">Доля зданий учреждений культуры, требующих капитального </w:t>
      </w:r>
      <w:r w:rsidR="006849B6" w:rsidRPr="00F85DB0">
        <w:rPr>
          <w:rFonts w:ascii="Liberation Serif" w:hAnsi="Liberation Serif"/>
          <w:sz w:val="24"/>
          <w:szCs w:val="24"/>
        </w:rPr>
        <w:t xml:space="preserve">ремонта, от общего количества зданий </w:t>
      </w:r>
      <w:r w:rsidR="00DC1E81">
        <w:rPr>
          <w:rFonts w:ascii="Liberation Serif" w:hAnsi="Liberation Serif"/>
          <w:sz w:val="24"/>
          <w:szCs w:val="24"/>
        </w:rPr>
        <w:t>отсутствует.</w:t>
      </w:r>
      <w:r w:rsidRPr="00973730">
        <w:rPr>
          <w:rFonts w:ascii="Liberation Serif" w:hAnsi="Liberation Serif"/>
          <w:sz w:val="24"/>
          <w:szCs w:val="24"/>
        </w:rPr>
        <w:t xml:space="preserve"> </w:t>
      </w:r>
    </w:p>
    <w:p w14:paraId="0DFC7B5D" w14:textId="77777777" w:rsidR="00782BC6" w:rsidRPr="00384097" w:rsidRDefault="008178A0" w:rsidP="00B81678">
      <w:pPr>
        <w:pStyle w:val="af4"/>
        <w:ind w:firstLine="567"/>
        <w:contextualSpacing/>
        <w:jc w:val="both"/>
        <w:rPr>
          <w:rFonts w:ascii="Liberation Serif" w:hAnsi="Liberation Serif"/>
          <w:sz w:val="24"/>
          <w:szCs w:val="24"/>
        </w:rPr>
      </w:pPr>
      <w:r w:rsidRPr="00384097">
        <w:rPr>
          <w:rFonts w:ascii="Liberation Serif" w:hAnsi="Liberation Serif"/>
          <w:b/>
          <w:sz w:val="24"/>
          <w:szCs w:val="24"/>
        </w:rPr>
        <w:t>21</w:t>
      </w:r>
      <w:r w:rsidR="00F22641" w:rsidRPr="00483CC9">
        <w:rPr>
          <w:rFonts w:ascii="Liberation Serif" w:hAnsi="Liberation Serif"/>
          <w:b/>
        </w:rPr>
        <w:t xml:space="preserve">. </w:t>
      </w:r>
      <w:r w:rsidR="00F22641" w:rsidRPr="00384097">
        <w:rPr>
          <w:rFonts w:ascii="Liberation Serif" w:hAnsi="Liberation Serif"/>
          <w:b/>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CB113F" w:rsidRPr="00384097">
        <w:rPr>
          <w:rFonts w:ascii="Liberation Serif" w:hAnsi="Liberation Serif"/>
          <w:sz w:val="24"/>
          <w:szCs w:val="24"/>
        </w:rPr>
        <w:t>.</w:t>
      </w:r>
      <w:r w:rsidR="00CB113F" w:rsidRPr="00384097">
        <w:rPr>
          <w:rFonts w:ascii="Liberation Serif" w:hAnsi="Liberation Serif"/>
          <w:b/>
          <w:sz w:val="24"/>
          <w:szCs w:val="24"/>
        </w:rPr>
        <w:t xml:space="preserve"> </w:t>
      </w:r>
    </w:p>
    <w:p w14:paraId="7331899C" w14:textId="1BF819F7" w:rsidR="00803105" w:rsidRDefault="00F22641" w:rsidP="00B81678">
      <w:pPr>
        <w:ind w:firstLine="720"/>
        <w:contextualSpacing/>
        <w:jc w:val="both"/>
        <w:rPr>
          <w:rFonts w:ascii="Liberation Serif" w:hAnsi="Liberation Serif"/>
        </w:rPr>
      </w:pPr>
      <w:r w:rsidRPr="00483CC9">
        <w:rPr>
          <w:rFonts w:ascii="Liberation Serif" w:hAnsi="Liberation Serif"/>
        </w:rPr>
        <w:t xml:space="preserve">На территории городского округа Верхняя Пышма </w:t>
      </w:r>
      <w:r w:rsidR="00803105">
        <w:rPr>
          <w:rFonts w:ascii="Liberation Serif" w:hAnsi="Liberation Serif"/>
        </w:rPr>
        <w:t>отсутствуют объекты к</w:t>
      </w:r>
      <w:r w:rsidR="00803105" w:rsidRPr="00803105">
        <w:rPr>
          <w:rFonts w:ascii="Liberation Serif" w:hAnsi="Liberation Serif"/>
        </w:rPr>
        <w:t>ультурного наследия, находящиеся в муниципальной собственности</w:t>
      </w:r>
      <w:r w:rsidR="00803105">
        <w:rPr>
          <w:rFonts w:ascii="Liberation Serif" w:hAnsi="Liberation Serif"/>
        </w:rPr>
        <w:t>.</w:t>
      </w:r>
    </w:p>
    <w:p w14:paraId="11A527A0" w14:textId="77777777" w:rsidR="00F22641" w:rsidRPr="00483CC9" w:rsidRDefault="00F22641" w:rsidP="00803105">
      <w:pPr>
        <w:tabs>
          <w:tab w:val="left" w:pos="0"/>
        </w:tabs>
        <w:contextualSpacing/>
        <w:jc w:val="both"/>
        <w:rPr>
          <w:rFonts w:ascii="Liberation Serif" w:hAnsi="Liberation Serif"/>
          <w:b/>
        </w:rPr>
      </w:pPr>
    </w:p>
    <w:p w14:paraId="07EDCECA" w14:textId="315C4C5C" w:rsidR="00CB287F" w:rsidRDefault="005D13B6" w:rsidP="006849B6">
      <w:pPr>
        <w:contextualSpacing/>
        <w:jc w:val="center"/>
        <w:rPr>
          <w:rFonts w:ascii="Liberation Serif" w:hAnsi="Liberation Serif"/>
          <w:b/>
        </w:rPr>
      </w:pPr>
      <w:r w:rsidRPr="00483CC9">
        <w:rPr>
          <w:rFonts w:ascii="Liberation Serif" w:hAnsi="Liberation Serif"/>
          <w:b/>
        </w:rPr>
        <w:t>Раздел 5. Физическая культура и спорт</w:t>
      </w:r>
      <w:r w:rsidR="00535E8E">
        <w:rPr>
          <w:rFonts w:ascii="Liberation Serif" w:hAnsi="Liberation Serif"/>
          <w:b/>
        </w:rPr>
        <w:t>.</w:t>
      </w:r>
    </w:p>
    <w:p w14:paraId="3CEA3BE4" w14:textId="77777777" w:rsidR="00535E8E" w:rsidRPr="00483CC9" w:rsidRDefault="00535E8E" w:rsidP="006849B6">
      <w:pPr>
        <w:contextualSpacing/>
        <w:jc w:val="center"/>
        <w:rPr>
          <w:rFonts w:ascii="Liberation Serif" w:hAnsi="Liberation Serif"/>
          <w:b/>
        </w:rPr>
      </w:pPr>
    </w:p>
    <w:p w14:paraId="4922CE8F" w14:textId="77777777" w:rsidR="00CB287F" w:rsidRPr="00483CC9" w:rsidRDefault="00CB287F" w:rsidP="00B81678">
      <w:pPr>
        <w:ind w:firstLine="708"/>
        <w:contextualSpacing/>
        <w:jc w:val="both"/>
        <w:rPr>
          <w:rFonts w:ascii="Liberation Serif" w:hAnsi="Liberation Serif"/>
          <w:b/>
        </w:rPr>
      </w:pPr>
      <w:r w:rsidRPr="00CB287F">
        <w:rPr>
          <w:rFonts w:ascii="Liberation Serif" w:hAnsi="Liberation Serif"/>
        </w:rPr>
        <w:t>Система физиче</w:t>
      </w:r>
      <w:r>
        <w:rPr>
          <w:rFonts w:ascii="Liberation Serif" w:hAnsi="Liberation Serif"/>
        </w:rPr>
        <w:t>ской культуры городского округа</w:t>
      </w:r>
      <w:r w:rsidRPr="00CB287F">
        <w:rPr>
          <w:rFonts w:ascii="Liberation Serif" w:hAnsi="Liberation Serif"/>
        </w:rPr>
        <w:t xml:space="preserve"> представляет собой совокупность государственных, муниципальных и общественных форм деятельности, целью которых является оздоровление населения, физическое воспитание подрастающего поколения, пропаганда здорового образа жизни и развития спорта в целом. </w:t>
      </w:r>
    </w:p>
    <w:p w14:paraId="575B201C" w14:textId="77777777" w:rsidR="00F22641" w:rsidRPr="00483CC9" w:rsidRDefault="008178A0" w:rsidP="00B81678">
      <w:pPr>
        <w:pStyle w:val="ConsPlusNormal"/>
        <w:ind w:firstLine="709"/>
        <w:contextualSpacing/>
        <w:jc w:val="both"/>
        <w:rPr>
          <w:rStyle w:val="FontStyle77"/>
          <w:rFonts w:ascii="Liberation Serif" w:hAnsi="Liberation Serif"/>
          <w:b/>
        </w:rPr>
      </w:pPr>
      <w:r w:rsidRPr="00483CC9">
        <w:rPr>
          <w:rStyle w:val="FontStyle77"/>
          <w:rFonts w:ascii="Liberation Serif" w:hAnsi="Liberation Serif"/>
          <w:b/>
        </w:rPr>
        <w:t>22</w:t>
      </w:r>
      <w:r w:rsidR="00F22641" w:rsidRPr="00483CC9">
        <w:rPr>
          <w:rStyle w:val="FontStyle77"/>
          <w:rFonts w:ascii="Liberation Serif" w:hAnsi="Liberation Serif"/>
          <w:b/>
        </w:rPr>
        <w:t>.</w:t>
      </w:r>
      <w:r w:rsidR="00F22641" w:rsidRPr="00483CC9">
        <w:rPr>
          <w:rFonts w:ascii="Liberation Serif" w:hAnsi="Liberation Serif" w:cs="Times New Roman"/>
          <w:b/>
          <w:sz w:val="24"/>
          <w:szCs w:val="24"/>
        </w:rPr>
        <w:t xml:space="preserve"> </w:t>
      </w:r>
      <w:r w:rsidR="002C5401" w:rsidRPr="00483CC9">
        <w:rPr>
          <w:rFonts w:ascii="Liberation Serif" w:hAnsi="Liberation Serif" w:cs="Times New Roman"/>
          <w:b/>
          <w:sz w:val="24"/>
          <w:szCs w:val="24"/>
        </w:rPr>
        <w:t>Д</w:t>
      </w:r>
      <w:r w:rsidR="00F22641" w:rsidRPr="00483CC9">
        <w:rPr>
          <w:rStyle w:val="FontStyle77"/>
          <w:rFonts w:ascii="Liberation Serif" w:hAnsi="Liberation Serif"/>
          <w:b/>
        </w:rPr>
        <w:t>оля населения, систематически занимающегося физической культурой и спортом.</w:t>
      </w:r>
    </w:p>
    <w:p w14:paraId="5DEBBC0B" w14:textId="37C28520" w:rsidR="0064430C" w:rsidRPr="006849B6" w:rsidRDefault="00F22641" w:rsidP="006849B6">
      <w:pPr>
        <w:pStyle w:val="ConsPlusNormal"/>
        <w:ind w:firstLine="709"/>
        <w:contextualSpacing/>
        <w:jc w:val="both"/>
        <w:rPr>
          <w:rFonts w:ascii="Liberation Serif" w:hAnsi="Liberation Serif" w:cs="Times New Roman"/>
          <w:sz w:val="24"/>
          <w:szCs w:val="24"/>
        </w:rPr>
      </w:pPr>
      <w:r w:rsidRPr="00A67280">
        <w:rPr>
          <w:rFonts w:ascii="Liberation Serif" w:hAnsi="Liberation Serif" w:cs="Times New Roman"/>
          <w:sz w:val="24"/>
          <w:szCs w:val="24"/>
        </w:rPr>
        <w:t xml:space="preserve">В настоящее время на территории городского округа Верхняя Пышма физической культурой и спортом занимается </w:t>
      </w:r>
      <w:r w:rsidR="00DC1E81">
        <w:rPr>
          <w:rFonts w:ascii="Liberation Serif" w:hAnsi="Liberation Serif" w:cs="Times New Roman"/>
          <w:sz w:val="24"/>
          <w:szCs w:val="24"/>
        </w:rPr>
        <w:t>61,70</w:t>
      </w:r>
      <w:r w:rsidRPr="00A67280">
        <w:rPr>
          <w:rFonts w:ascii="Liberation Serif" w:hAnsi="Liberation Serif" w:cs="Times New Roman"/>
          <w:sz w:val="24"/>
          <w:szCs w:val="24"/>
        </w:rPr>
        <w:t xml:space="preserve"> процент</w:t>
      </w:r>
      <w:r w:rsidR="0084696B" w:rsidRPr="00A67280">
        <w:rPr>
          <w:rFonts w:ascii="Liberation Serif" w:hAnsi="Liberation Serif" w:cs="Times New Roman"/>
          <w:sz w:val="24"/>
          <w:szCs w:val="24"/>
        </w:rPr>
        <w:t>а</w:t>
      </w:r>
      <w:r w:rsidRPr="00A67280">
        <w:rPr>
          <w:rFonts w:ascii="Liberation Serif" w:hAnsi="Liberation Serif" w:cs="Times New Roman"/>
          <w:sz w:val="24"/>
          <w:szCs w:val="24"/>
        </w:rPr>
        <w:t xml:space="preserve"> </w:t>
      </w:r>
      <w:r w:rsidRPr="00F85DB0">
        <w:rPr>
          <w:rFonts w:ascii="Liberation Serif" w:hAnsi="Liberation Serif" w:cs="Times New Roman"/>
          <w:sz w:val="24"/>
          <w:szCs w:val="24"/>
        </w:rPr>
        <w:t>населения</w:t>
      </w:r>
      <w:r w:rsidR="00F85DB0">
        <w:rPr>
          <w:rFonts w:ascii="Liberation Serif" w:hAnsi="Liberation Serif" w:cs="Times New Roman"/>
          <w:color w:val="FF0000"/>
          <w:sz w:val="24"/>
          <w:szCs w:val="24"/>
        </w:rPr>
        <w:t xml:space="preserve"> </w:t>
      </w:r>
      <w:r w:rsidR="00F96FE0" w:rsidRPr="00F85DB0">
        <w:rPr>
          <w:rFonts w:ascii="Liberation Serif" w:hAnsi="Liberation Serif" w:cs="Times New Roman"/>
          <w:sz w:val="24"/>
          <w:szCs w:val="24"/>
        </w:rPr>
        <w:t>увеличение</w:t>
      </w:r>
      <w:r w:rsidR="00DC1E81">
        <w:rPr>
          <w:rFonts w:ascii="Liberation Serif" w:hAnsi="Liberation Serif" w:cs="Times New Roman"/>
          <w:sz w:val="24"/>
          <w:szCs w:val="24"/>
        </w:rPr>
        <w:t xml:space="preserve"> по сравнению с 2023</w:t>
      </w:r>
      <w:r w:rsidR="00F96FE0" w:rsidRPr="00F96FE0">
        <w:rPr>
          <w:rFonts w:ascii="Liberation Serif" w:hAnsi="Liberation Serif" w:cs="Times New Roman"/>
          <w:sz w:val="24"/>
          <w:szCs w:val="24"/>
        </w:rPr>
        <w:t xml:space="preserve"> годом составило </w:t>
      </w:r>
      <w:r w:rsidR="00DC1E81">
        <w:rPr>
          <w:rFonts w:ascii="Liberation Serif" w:hAnsi="Liberation Serif" w:cs="Times New Roman"/>
          <w:sz w:val="24"/>
          <w:szCs w:val="24"/>
        </w:rPr>
        <w:t>11,8 процента.  К 2027</w:t>
      </w:r>
      <w:r w:rsidR="00F96FE0" w:rsidRPr="00F96FE0">
        <w:rPr>
          <w:rFonts w:ascii="Liberation Serif" w:hAnsi="Liberation Serif" w:cs="Times New Roman"/>
          <w:sz w:val="24"/>
          <w:szCs w:val="24"/>
        </w:rPr>
        <w:t xml:space="preserve"> году планируется увеличение значения показателя до 64,90 процента. </w:t>
      </w:r>
    </w:p>
    <w:p w14:paraId="3799E516" w14:textId="77777777" w:rsidR="00B50CDD" w:rsidRPr="00A67280" w:rsidRDefault="008175D0" w:rsidP="00B81678">
      <w:pPr>
        <w:ind w:firstLine="709"/>
        <w:contextualSpacing/>
        <w:jc w:val="right"/>
        <w:rPr>
          <w:rFonts w:ascii="Liberation Serif" w:eastAsia="Calibri" w:hAnsi="Liberation Serif"/>
          <w:b/>
          <w:lang w:eastAsia="en-US"/>
        </w:rPr>
      </w:pPr>
      <w:r w:rsidRPr="00A67280">
        <w:rPr>
          <w:rFonts w:ascii="Liberation Serif" w:eastAsia="Calibri" w:hAnsi="Liberation Serif"/>
          <w:b/>
          <w:lang w:eastAsia="en-US"/>
        </w:rPr>
        <w:t>Диаграмма 8</w:t>
      </w:r>
    </w:p>
    <w:p w14:paraId="25F656D5" w14:textId="4D8ED0F5" w:rsidR="00BA50FB" w:rsidRDefault="00BA50FB" w:rsidP="006849B6">
      <w:pPr>
        <w:contextualSpacing/>
        <w:jc w:val="center"/>
        <w:rPr>
          <w:noProof/>
        </w:rPr>
      </w:pPr>
    </w:p>
    <w:p w14:paraId="7AF32F1D" w14:textId="254741D6" w:rsidR="003A007B" w:rsidRDefault="00181AD9" w:rsidP="006849B6">
      <w:pPr>
        <w:contextualSpacing/>
        <w:jc w:val="center"/>
        <w:rPr>
          <w:noProof/>
        </w:rPr>
      </w:pPr>
      <w:r>
        <w:rPr>
          <w:noProof/>
        </w:rPr>
        <w:drawing>
          <wp:inline distT="0" distB="0" distL="0" distR="0" wp14:anchorId="39B57BC5" wp14:editId="0F7CB872">
            <wp:extent cx="6010275" cy="3852545"/>
            <wp:effectExtent l="0" t="0" r="952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83569A" w14:textId="77777777" w:rsidR="003A007B" w:rsidRPr="006849B6" w:rsidRDefault="003A007B" w:rsidP="003A007B">
      <w:pPr>
        <w:contextualSpacing/>
        <w:rPr>
          <w:rFonts w:ascii="Liberation Serif" w:eastAsia="Calibri" w:hAnsi="Liberation Serif"/>
          <w:b/>
          <w:highlight w:val="yellow"/>
          <w:lang w:eastAsia="en-US"/>
        </w:rPr>
      </w:pPr>
    </w:p>
    <w:p w14:paraId="766DFB0C" w14:textId="242B1BB8" w:rsidR="007930D8" w:rsidRPr="002337E1" w:rsidRDefault="00CB287F" w:rsidP="002337E1">
      <w:pPr>
        <w:ind w:firstLine="709"/>
        <w:contextualSpacing/>
        <w:jc w:val="both"/>
        <w:rPr>
          <w:rStyle w:val="FontStyle77"/>
          <w:rFonts w:ascii="Liberation Serif" w:hAnsi="Liberation Serif"/>
        </w:rPr>
      </w:pPr>
      <w:r>
        <w:rPr>
          <w:rFonts w:ascii="Liberation Serif" w:hAnsi="Liberation Serif"/>
        </w:rPr>
        <w:t>Показатель</w:t>
      </w:r>
      <w:r w:rsidR="00A56DFD" w:rsidRPr="002800EA">
        <w:rPr>
          <w:rFonts w:ascii="Liberation Serif" w:hAnsi="Liberation Serif"/>
        </w:rPr>
        <w:t xml:space="preserve"> «Доля населения, систематически занимающегося физической культурой и спортом» рассчитан </w:t>
      </w:r>
      <w:r w:rsidR="002800EA">
        <w:rPr>
          <w:rFonts w:ascii="Liberation Serif" w:hAnsi="Liberation Serif"/>
        </w:rPr>
        <w:t>от</w:t>
      </w:r>
      <w:r w:rsidR="00A56DFD" w:rsidRPr="002800EA">
        <w:rPr>
          <w:rFonts w:ascii="Liberation Serif" w:hAnsi="Liberation Serif"/>
        </w:rPr>
        <w:t xml:space="preserve"> общего количества жителей городского округа Верхняя Пышма в возрасте от 3</w:t>
      </w:r>
      <w:r w:rsidR="002800EA" w:rsidRPr="002800EA">
        <w:rPr>
          <w:rFonts w:ascii="Liberation Serif" w:hAnsi="Liberation Serif"/>
        </w:rPr>
        <w:t>-</w:t>
      </w:r>
      <w:r w:rsidR="00A56DFD" w:rsidRPr="002800EA">
        <w:rPr>
          <w:rFonts w:ascii="Liberation Serif" w:hAnsi="Liberation Serif"/>
        </w:rPr>
        <w:t xml:space="preserve">х до 79 лет и жителей, занимающихся в учреждениях физической культуры и спорта независимо от формы собственности, расположенных на территории городского округа </w:t>
      </w:r>
      <w:r w:rsidR="00A56DFD" w:rsidRPr="002800EA">
        <w:rPr>
          <w:rFonts w:ascii="Liberation Serif" w:hAnsi="Liberation Serif"/>
        </w:rPr>
        <w:lastRenderedPageBreak/>
        <w:t>Верхняя Пышма. По итогам 20</w:t>
      </w:r>
      <w:r w:rsidR="003A007B">
        <w:rPr>
          <w:rFonts w:ascii="Liberation Serif" w:hAnsi="Liberation Serif"/>
        </w:rPr>
        <w:t>24</w:t>
      </w:r>
      <w:r w:rsidR="00A56DFD" w:rsidRPr="002800EA">
        <w:rPr>
          <w:rFonts w:ascii="Liberation Serif" w:hAnsi="Liberation Serif"/>
        </w:rPr>
        <w:t xml:space="preserve"> года общее количество занимающихся составляет </w:t>
      </w:r>
      <w:r w:rsidR="003A007B" w:rsidRPr="003A007B">
        <w:rPr>
          <w:rFonts w:ascii="Liberation Serif" w:hAnsi="Liberation Serif"/>
        </w:rPr>
        <w:t xml:space="preserve">52 797 </w:t>
      </w:r>
      <w:r w:rsidR="00A56DFD" w:rsidRPr="00F96FE0">
        <w:rPr>
          <w:rFonts w:ascii="Liberation Serif" w:hAnsi="Liberation Serif"/>
        </w:rPr>
        <w:t>чел</w:t>
      </w:r>
      <w:r w:rsidR="002800EA" w:rsidRPr="00F96FE0">
        <w:rPr>
          <w:rFonts w:ascii="Liberation Serif" w:hAnsi="Liberation Serif"/>
        </w:rPr>
        <w:t>овек</w:t>
      </w:r>
      <w:r w:rsidR="00A56DFD" w:rsidRPr="00F96FE0">
        <w:rPr>
          <w:rFonts w:ascii="Liberation Serif" w:hAnsi="Liberation Serif"/>
        </w:rPr>
        <w:t xml:space="preserve">. </w:t>
      </w:r>
    </w:p>
    <w:p w14:paraId="7444FB1C" w14:textId="77777777" w:rsidR="008F31F1" w:rsidRPr="00A375C5" w:rsidRDefault="0012724A" w:rsidP="00B81678">
      <w:pPr>
        <w:pStyle w:val="ConsPlusNormal"/>
        <w:ind w:firstLine="709"/>
        <w:contextualSpacing/>
        <w:jc w:val="both"/>
        <w:rPr>
          <w:rStyle w:val="FontStyle77"/>
          <w:rFonts w:ascii="Liberation Serif" w:hAnsi="Liberation Serif"/>
          <w:b/>
        </w:rPr>
      </w:pPr>
      <w:r w:rsidRPr="00A375C5">
        <w:rPr>
          <w:rStyle w:val="FontStyle77"/>
          <w:rFonts w:ascii="Liberation Serif" w:hAnsi="Liberation Serif"/>
          <w:b/>
        </w:rPr>
        <w:t>23</w:t>
      </w:r>
      <w:r w:rsidR="008F31F1" w:rsidRPr="00A375C5">
        <w:rPr>
          <w:rStyle w:val="FontStyle77"/>
          <w:rFonts w:ascii="Liberation Serif" w:hAnsi="Liberation Serif"/>
          <w:b/>
        </w:rPr>
        <w:t>.</w:t>
      </w:r>
      <w:r w:rsidR="008F31F1" w:rsidRPr="00A375C5">
        <w:rPr>
          <w:rFonts w:ascii="Liberation Serif" w:hAnsi="Liberation Serif" w:cs="Times New Roman"/>
          <w:b/>
          <w:sz w:val="24"/>
          <w:szCs w:val="24"/>
        </w:rPr>
        <w:t xml:space="preserve"> Д</w:t>
      </w:r>
      <w:r w:rsidR="008F31F1" w:rsidRPr="00A375C5">
        <w:rPr>
          <w:rStyle w:val="FontStyle77"/>
          <w:rFonts w:ascii="Liberation Serif" w:hAnsi="Liberation Serif"/>
          <w:b/>
        </w:rPr>
        <w:t>оля обучающихся, систематически занимающихся физической культурой и спортом, в общей численности обучающихся</w:t>
      </w:r>
      <w:r w:rsidR="00A05FE7" w:rsidRPr="00A375C5">
        <w:rPr>
          <w:rStyle w:val="FontStyle77"/>
          <w:rFonts w:ascii="Liberation Serif" w:hAnsi="Liberation Serif"/>
          <w:b/>
        </w:rPr>
        <w:t>.</w:t>
      </w:r>
    </w:p>
    <w:p w14:paraId="156255D7" w14:textId="33A819F2" w:rsidR="003B32F1" w:rsidRPr="009C7610" w:rsidRDefault="002B1B11" w:rsidP="00B81678">
      <w:pPr>
        <w:pStyle w:val="ConsPlusNormal"/>
        <w:ind w:firstLine="709"/>
        <w:contextualSpacing/>
        <w:jc w:val="both"/>
        <w:rPr>
          <w:rFonts w:ascii="Liberation Serif" w:hAnsi="Liberation Serif" w:cs="Times New Roman"/>
          <w:sz w:val="24"/>
          <w:szCs w:val="24"/>
        </w:rPr>
      </w:pPr>
      <w:r w:rsidRPr="00A375C5">
        <w:rPr>
          <w:rStyle w:val="FontStyle77"/>
          <w:rFonts w:ascii="Liberation Serif" w:hAnsi="Liberation Serif"/>
        </w:rPr>
        <w:t xml:space="preserve">На территории городского округа Верхняя </w:t>
      </w:r>
      <w:r w:rsidRPr="00B727FA">
        <w:rPr>
          <w:rStyle w:val="FontStyle77"/>
          <w:rFonts w:ascii="Liberation Serif" w:hAnsi="Liberation Serif"/>
        </w:rPr>
        <w:t>Пышма данн</w:t>
      </w:r>
      <w:r w:rsidR="00B727FA">
        <w:rPr>
          <w:rStyle w:val="FontStyle77"/>
          <w:rFonts w:ascii="Liberation Serif" w:hAnsi="Liberation Serif"/>
        </w:rPr>
        <w:t xml:space="preserve">ый </w:t>
      </w:r>
      <w:r w:rsidR="00A05FE7" w:rsidRPr="00B727FA">
        <w:rPr>
          <w:rStyle w:val="FontStyle77"/>
          <w:rFonts w:ascii="Liberation Serif" w:hAnsi="Liberation Serif"/>
        </w:rPr>
        <w:t>показател</w:t>
      </w:r>
      <w:r w:rsidR="00B727FA">
        <w:rPr>
          <w:rStyle w:val="FontStyle77"/>
          <w:rFonts w:ascii="Liberation Serif" w:hAnsi="Liberation Serif"/>
        </w:rPr>
        <w:t xml:space="preserve">ь остается на уровне последних трех </w:t>
      </w:r>
      <w:r w:rsidR="00B727FA" w:rsidRPr="00F85DB0">
        <w:rPr>
          <w:rStyle w:val="FontStyle77"/>
          <w:rFonts w:ascii="Liberation Serif" w:hAnsi="Liberation Serif"/>
        </w:rPr>
        <w:t>лет</w:t>
      </w:r>
      <w:r w:rsidR="002337E1" w:rsidRPr="00F85DB0">
        <w:rPr>
          <w:rStyle w:val="FontStyle77"/>
          <w:rFonts w:ascii="Liberation Serif" w:hAnsi="Liberation Serif"/>
        </w:rPr>
        <w:t xml:space="preserve"> и</w:t>
      </w:r>
      <w:r w:rsidR="00766B10" w:rsidRPr="00F85DB0">
        <w:rPr>
          <w:rStyle w:val="FontStyle77"/>
          <w:rFonts w:ascii="Liberation Serif" w:hAnsi="Liberation Serif"/>
        </w:rPr>
        <w:t xml:space="preserve"> </w:t>
      </w:r>
      <w:r w:rsidR="00DB4D7C" w:rsidRPr="00F85DB0">
        <w:rPr>
          <w:rStyle w:val="FontStyle77"/>
          <w:rFonts w:ascii="Liberation Serif" w:hAnsi="Liberation Serif"/>
        </w:rPr>
        <w:t>составляет 99</w:t>
      </w:r>
      <w:r w:rsidR="00DB4D7C">
        <w:rPr>
          <w:rStyle w:val="FontStyle77"/>
          <w:rFonts w:ascii="Liberation Serif" w:hAnsi="Liberation Serif"/>
        </w:rPr>
        <w:t>,1 процент</w:t>
      </w:r>
      <w:r w:rsidR="0052110C">
        <w:rPr>
          <w:rStyle w:val="FontStyle77"/>
          <w:rFonts w:ascii="Liberation Serif" w:hAnsi="Liberation Serif"/>
        </w:rPr>
        <w:t>а</w:t>
      </w:r>
      <w:r w:rsidR="00B71364">
        <w:rPr>
          <w:rStyle w:val="FontStyle77"/>
          <w:rFonts w:ascii="Liberation Serif" w:hAnsi="Liberation Serif"/>
        </w:rPr>
        <w:t xml:space="preserve">. </w:t>
      </w:r>
      <w:r w:rsidR="003A007B">
        <w:rPr>
          <w:rFonts w:ascii="Liberation Serif" w:hAnsi="Liberation Serif" w:cs="Times New Roman"/>
          <w:sz w:val="24"/>
          <w:szCs w:val="24"/>
        </w:rPr>
        <w:t>К 2027</w:t>
      </w:r>
      <w:r w:rsidR="00B71364" w:rsidRPr="00B71364">
        <w:rPr>
          <w:rFonts w:ascii="Liberation Serif" w:hAnsi="Liberation Serif" w:cs="Times New Roman"/>
          <w:sz w:val="24"/>
          <w:szCs w:val="24"/>
        </w:rPr>
        <w:t xml:space="preserve"> году планируется </w:t>
      </w:r>
      <w:r w:rsidR="00B71364">
        <w:rPr>
          <w:rFonts w:ascii="Liberation Serif" w:hAnsi="Liberation Serif" w:cs="Times New Roman"/>
          <w:sz w:val="24"/>
          <w:szCs w:val="24"/>
        </w:rPr>
        <w:t>значение</w:t>
      </w:r>
      <w:r w:rsidR="00B71364" w:rsidRPr="00B71364">
        <w:rPr>
          <w:rFonts w:ascii="Liberation Serif" w:hAnsi="Liberation Serif" w:cs="Times New Roman"/>
          <w:sz w:val="24"/>
          <w:szCs w:val="24"/>
        </w:rPr>
        <w:t xml:space="preserve"> показателя </w:t>
      </w:r>
      <w:r w:rsidR="003A007B">
        <w:rPr>
          <w:rFonts w:ascii="Liberation Serif" w:hAnsi="Liberation Serif" w:cs="Times New Roman"/>
          <w:sz w:val="24"/>
          <w:szCs w:val="24"/>
        </w:rPr>
        <w:t>оставить на уровне 2024</w:t>
      </w:r>
      <w:r w:rsidR="00B71364">
        <w:rPr>
          <w:rFonts w:ascii="Liberation Serif" w:hAnsi="Liberation Serif" w:cs="Times New Roman"/>
          <w:sz w:val="24"/>
          <w:szCs w:val="24"/>
        </w:rPr>
        <w:t xml:space="preserve"> года.</w:t>
      </w:r>
    </w:p>
    <w:p w14:paraId="7883C589" w14:textId="1524E7EB" w:rsidR="00A56DFD" w:rsidRPr="009C7610" w:rsidRDefault="00A56DFD" w:rsidP="00B81678">
      <w:pPr>
        <w:ind w:firstLine="709"/>
        <w:contextualSpacing/>
        <w:jc w:val="both"/>
        <w:rPr>
          <w:rFonts w:ascii="Liberation Serif" w:hAnsi="Liberation Serif"/>
        </w:rPr>
      </w:pPr>
      <w:r w:rsidRPr="009C7610">
        <w:rPr>
          <w:rFonts w:ascii="Liberation Serif" w:hAnsi="Liberation Serif"/>
        </w:rPr>
        <w:t>По итогам 20</w:t>
      </w:r>
      <w:r w:rsidR="003A007B">
        <w:rPr>
          <w:rFonts w:ascii="Liberation Serif" w:hAnsi="Liberation Serif"/>
        </w:rPr>
        <w:t>24</w:t>
      </w:r>
      <w:r w:rsidRPr="009C7610">
        <w:rPr>
          <w:rFonts w:ascii="Liberation Serif" w:hAnsi="Liberation Serif"/>
        </w:rPr>
        <w:t xml:space="preserve"> года </w:t>
      </w:r>
      <w:r w:rsidR="00553FEB" w:rsidRPr="00553FEB">
        <w:rPr>
          <w:rFonts w:ascii="Liberation Serif" w:hAnsi="Liberation Serif"/>
        </w:rPr>
        <w:t>20 527</w:t>
      </w:r>
      <w:r w:rsidR="00DB4D7C" w:rsidRPr="00553FEB">
        <w:rPr>
          <w:rFonts w:ascii="Liberation Serif" w:hAnsi="Liberation Serif"/>
        </w:rPr>
        <w:t xml:space="preserve"> </w:t>
      </w:r>
      <w:r w:rsidR="00DB4D7C">
        <w:rPr>
          <w:rFonts w:ascii="Liberation Serif" w:hAnsi="Liberation Serif"/>
        </w:rPr>
        <w:t>человек</w:t>
      </w:r>
      <w:r w:rsidRPr="009C7610">
        <w:rPr>
          <w:rFonts w:ascii="Liberation Serif" w:hAnsi="Liberation Serif"/>
        </w:rPr>
        <w:t xml:space="preserve"> в возрасте от 3</w:t>
      </w:r>
      <w:r w:rsidR="009C7610" w:rsidRPr="009C7610">
        <w:rPr>
          <w:rFonts w:ascii="Liberation Serif" w:hAnsi="Liberation Serif"/>
        </w:rPr>
        <w:t>-</w:t>
      </w:r>
      <w:r w:rsidRPr="009C7610">
        <w:rPr>
          <w:rFonts w:ascii="Liberation Serif" w:hAnsi="Liberation Serif"/>
        </w:rPr>
        <w:t>х до 18 лет посещают учебные занятия по физической культуре. К образовательным учреждениям в данном случае относятся дошкольные образовательные организации, общеобразовательные организации, организации профессионального образования, образовательные организации высшего образования, расположенные на территории городского округа Верхняя Пышма.</w:t>
      </w:r>
    </w:p>
    <w:p w14:paraId="723E0DF4" w14:textId="77777777" w:rsidR="00766B10" w:rsidRPr="00B72286" w:rsidRDefault="00766B10" w:rsidP="00B81678">
      <w:pPr>
        <w:contextualSpacing/>
        <w:jc w:val="center"/>
        <w:rPr>
          <w:rFonts w:ascii="Liberation Serif" w:hAnsi="Liberation Serif"/>
          <w:b/>
          <w:highlight w:val="yellow"/>
        </w:rPr>
      </w:pPr>
    </w:p>
    <w:p w14:paraId="51AA4D24" w14:textId="390E9A6A" w:rsidR="00AA61C1" w:rsidRDefault="00AA61C1" w:rsidP="00B81678">
      <w:pPr>
        <w:contextualSpacing/>
        <w:jc w:val="center"/>
        <w:rPr>
          <w:rFonts w:ascii="Liberation Serif" w:hAnsi="Liberation Serif"/>
          <w:b/>
        </w:rPr>
      </w:pPr>
      <w:r w:rsidRPr="009F2CD4">
        <w:rPr>
          <w:rFonts w:ascii="Liberation Serif" w:hAnsi="Liberation Serif"/>
          <w:b/>
        </w:rPr>
        <w:t>Раздел 6. Жилищное строительство и обеспечение граждан жильем</w:t>
      </w:r>
      <w:r w:rsidR="00535E8E">
        <w:rPr>
          <w:rFonts w:ascii="Liberation Serif" w:hAnsi="Liberation Serif"/>
          <w:b/>
        </w:rPr>
        <w:t>.</w:t>
      </w:r>
    </w:p>
    <w:p w14:paraId="3A67E986" w14:textId="77777777" w:rsidR="00535E8E" w:rsidRPr="002564FE" w:rsidRDefault="00535E8E" w:rsidP="00B81678">
      <w:pPr>
        <w:contextualSpacing/>
        <w:jc w:val="center"/>
        <w:rPr>
          <w:rStyle w:val="FontStyle77"/>
          <w:rFonts w:ascii="Liberation Serif" w:hAnsi="Liberation Serif"/>
          <w:b/>
        </w:rPr>
      </w:pPr>
    </w:p>
    <w:p w14:paraId="0D5E2F87" w14:textId="77777777" w:rsidR="003F7BFA" w:rsidRPr="002337E1" w:rsidRDefault="00AA61C1" w:rsidP="002337E1">
      <w:pPr>
        <w:ind w:firstLine="708"/>
        <w:contextualSpacing/>
        <w:jc w:val="both"/>
        <w:rPr>
          <w:rFonts w:ascii="Liberation Serif" w:hAnsi="Liberation Serif"/>
        </w:rPr>
      </w:pPr>
      <w:r w:rsidRPr="009F2CD4">
        <w:rPr>
          <w:rStyle w:val="FontStyle77"/>
          <w:rFonts w:ascii="Liberation Serif" w:hAnsi="Liberation Serif"/>
        </w:rPr>
        <w:t>Эффективность деятельности органов местного самоуправления в сфере жилищного строительства и обеспечения граждан жильем представлена следующими показателями:</w:t>
      </w:r>
    </w:p>
    <w:p w14:paraId="71521286" w14:textId="0CACD715" w:rsidR="004C22B0" w:rsidRPr="00D57DD8" w:rsidRDefault="00CC3CB7" w:rsidP="00B81678">
      <w:pPr>
        <w:ind w:firstLine="708"/>
        <w:contextualSpacing/>
        <w:jc w:val="both"/>
        <w:rPr>
          <w:rFonts w:ascii="Liberation Serif" w:hAnsi="Liberation Serif"/>
        </w:rPr>
      </w:pPr>
      <w:r w:rsidRPr="009F2CD4">
        <w:rPr>
          <w:rFonts w:ascii="Liberation Serif" w:hAnsi="Liberation Serif"/>
          <w:b/>
        </w:rPr>
        <w:t>24</w:t>
      </w:r>
      <w:r w:rsidR="00AA61C1" w:rsidRPr="009F2CD4">
        <w:rPr>
          <w:rFonts w:ascii="Liberation Serif" w:hAnsi="Liberation Serif"/>
          <w:b/>
        </w:rPr>
        <w:t xml:space="preserve">. Общая площадь жилых помещений, приходящаяся в среднем на </w:t>
      </w:r>
      <w:r w:rsidR="00AA61C1" w:rsidRPr="009F2CD4">
        <w:rPr>
          <w:rFonts w:ascii="Liberation Serif" w:hAnsi="Liberation Serif"/>
        </w:rPr>
        <w:t>одного жителя, в 20</w:t>
      </w:r>
      <w:r w:rsidR="00BA2616">
        <w:rPr>
          <w:rFonts w:ascii="Liberation Serif" w:hAnsi="Liberation Serif"/>
        </w:rPr>
        <w:t>24</w:t>
      </w:r>
      <w:r w:rsidR="00AA61C1" w:rsidRPr="009F2CD4">
        <w:rPr>
          <w:rFonts w:ascii="Liberation Serif" w:hAnsi="Liberation Serif"/>
        </w:rPr>
        <w:t xml:space="preserve"> году составила </w:t>
      </w:r>
      <w:r w:rsidR="00BA2616">
        <w:rPr>
          <w:rFonts w:ascii="Liberation Serif" w:hAnsi="Liberation Serif"/>
        </w:rPr>
        <w:t>34,62</w:t>
      </w:r>
      <w:r w:rsidR="00AA61C1" w:rsidRPr="009F2CD4">
        <w:rPr>
          <w:rFonts w:ascii="Liberation Serif" w:hAnsi="Liberation Serif"/>
        </w:rPr>
        <w:t xml:space="preserve"> кв. м</w:t>
      </w:r>
      <w:r w:rsidR="0052110C">
        <w:rPr>
          <w:rFonts w:ascii="Liberation Serif" w:hAnsi="Liberation Serif"/>
        </w:rPr>
        <w:t>етра</w:t>
      </w:r>
      <w:r w:rsidR="00CC7C1A" w:rsidRPr="009F2CD4">
        <w:rPr>
          <w:rFonts w:ascii="Liberation Serif" w:hAnsi="Liberation Serif"/>
        </w:rPr>
        <w:t xml:space="preserve"> или </w:t>
      </w:r>
      <w:r w:rsidR="00BA2616">
        <w:rPr>
          <w:rFonts w:ascii="Liberation Serif" w:hAnsi="Liberation Serif"/>
        </w:rPr>
        <w:t>2,7</w:t>
      </w:r>
      <w:r w:rsidR="00AA61C1" w:rsidRPr="009F2CD4">
        <w:rPr>
          <w:rFonts w:ascii="Liberation Serif" w:hAnsi="Liberation Serif"/>
        </w:rPr>
        <w:t xml:space="preserve"> процент</w:t>
      </w:r>
      <w:r w:rsidR="009F2CD4" w:rsidRPr="009F2CD4">
        <w:rPr>
          <w:rFonts w:ascii="Liberation Serif" w:hAnsi="Liberation Serif"/>
        </w:rPr>
        <w:t>а</w:t>
      </w:r>
      <w:r w:rsidR="00AA61C1" w:rsidRPr="009F2CD4">
        <w:rPr>
          <w:rFonts w:ascii="Liberation Serif" w:hAnsi="Liberation Serif"/>
        </w:rPr>
        <w:t xml:space="preserve"> к уровню 20</w:t>
      </w:r>
      <w:r w:rsidR="00BA2616">
        <w:rPr>
          <w:rFonts w:ascii="Liberation Serif" w:hAnsi="Liberation Serif"/>
        </w:rPr>
        <w:t>23</w:t>
      </w:r>
      <w:r w:rsidR="00AA61C1" w:rsidRPr="009F2CD4">
        <w:rPr>
          <w:rFonts w:ascii="Liberation Serif" w:hAnsi="Liberation Serif"/>
        </w:rPr>
        <w:t xml:space="preserve"> года,</w:t>
      </w:r>
      <w:r w:rsidR="00CF3124" w:rsidRPr="00CF3124">
        <w:rPr>
          <w:rFonts w:ascii="Liberation Serif" w:hAnsi="Liberation Serif"/>
        </w:rPr>
        <w:t xml:space="preserve"> </w:t>
      </w:r>
      <w:r w:rsidR="00CF3124">
        <w:rPr>
          <w:rFonts w:ascii="Liberation Serif" w:hAnsi="Liberation Serif"/>
        </w:rPr>
        <w:t>к</w:t>
      </w:r>
      <w:r w:rsidR="00BA2616">
        <w:rPr>
          <w:rFonts w:ascii="Liberation Serif" w:hAnsi="Liberation Serif"/>
        </w:rPr>
        <w:t xml:space="preserve"> концу 2027</w:t>
      </w:r>
      <w:r w:rsidR="00CF3124" w:rsidRPr="00CF3124">
        <w:rPr>
          <w:rFonts w:ascii="Liberation Serif" w:hAnsi="Liberation Serif"/>
        </w:rPr>
        <w:t xml:space="preserve"> года значения данного показателя</w:t>
      </w:r>
      <w:r w:rsidR="00CF3124">
        <w:rPr>
          <w:rFonts w:ascii="Liberation Serif" w:hAnsi="Liberation Serif"/>
        </w:rPr>
        <w:t xml:space="preserve"> </w:t>
      </w:r>
      <w:r w:rsidR="002564FE">
        <w:rPr>
          <w:rFonts w:ascii="Liberation Serif" w:hAnsi="Liberation Serif"/>
        </w:rPr>
        <w:t xml:space="preserve">увеличится и </w:t>
      </w:r>
      <w:r w:rsidR="00CF3124">
        <w:rPr>
          <w:rFonts w:ascii="Liberation Serif" w:hAnsi="Liberation Serif"/>
        </w:rPr>
        <w:t>составит</w:t>
      </w:r>
      <w:r w:rsidR="00CF3124" w:rsidRPr="00CF3124">
        <w:rPr>
          <w:rFonts w:ascii="Liberation Serif" w:hAnsi="Liberation Serif"/>
        </w:rPr>
        <w:t xml:space="preserve"> </w:t>
      </w:r>
      <w:r w:rsidR="00BA2616">
        <w:rPr>
          <w:rFonts w:ascii="Liberation Serif" w:hAnsi="Liberation Serif"/>
        </w:rPr>
        <w:t>37,39</w:t>
      </w:r>
      <w:r w:rsidR="00CF3124" w:rsidRPr="00CF3124">
        <w:rPr>
          <w:rFonts w:ascii="Liberation Serif" w:hAnsi="Liberation Serif"/>
        </w:rPr>
        <w:t xml:space="preserve"> кв. метра</w:t>
      </w:r>
      <w:r w:rsidR="002564FE">
        <w:rPr>
          <w:rFonts w:ascii="Liberation Serif" w:hAnsi="Liberation Serif"/>
        </w:rPr>
        <w:t xml:space="preserve"> з</w:t>
      </w:r>
      <w:r w:rsidR="008A0422">
        <w:rPr>
          <w:rFonts w:ascii="Liberation Serif" w:hAnsi="Liberation Serif"/>
        </w:rPr>
        <w:t xml:space="preserve">а счет ввода </w:t>
      </w:r>
      <w:r w:rsidR="002564FE">
        <w:rPr>
          <w:rFonts w:ascii="Liberation Serif" w:hAnsi="Liberation Serif"/>
        </w:rPr>
        <w:t>как многоквартирных домов, так и индивидуального жилья</w:t>
      </w:r>
      <w:r w:rsidR="00595D28">
        <w:rPr>
          <w:rFonts w:ascii="Liberation Serif" w:hAnsi="Liberation Serif"/>
        </w:rPr>
        <w:t>.</w:t>
      </w:r>
      <w:r w:rsidR="006E6067">
        <w:rPr>
          <w:rFonts w:ascii="Liberation Serif" w:hAnsi="Liberation Serif"/>
        </w:rPr>
        <w:t xml:space="preserve"> </w:t>
      </w:r>
    </w:p>
    <w:p w14:paraId="749D9FA1" w14:textId="77777777" w:rsidR="002D5BCE" w:rsidRPr="00B160EA" w:rsidRDefault="00AA61C1" w:rsidP="002337E1">
      <w:pPr>
        <w:ind w:firstLine="708"/>
        <w:contextualSpacing/>
        <w:jc w:val="both"/>
        <w:rPr>
          <w:rFonts w:ascii="Liberation Serif" w:hAnsi="Liberation Serif"/>
          <w:b/>
        </w:rPr>
      </w:pPr>
      <w:r w:rsidRPr="00C66F8B">
        <w:rPr>
          <w:rFonts w:ascii="Liberation Serif" w:hAnsi="Liberation Serif"/>
        </w:rPr>
        <w:t xml:space="preserve">Для </w:t>
      </w:r>
      <w:r w:rsidRPr="00F85DB0">
        <w:rPr>
          <w:rFonts w:ascii="Liberation Serif" w:hAnsi="Liberation Serif"/>
        </w:rPr>
        <w:t xml:space="preserve">достижения </w:t>
      </w:r>
      <w:r w:rsidR="002337E1" w:rsidRPr="00F85DB0">
        <w:rPr>
          <w:rFonts w:ascii="Liberation Serif" w:hAnsi="Liberation Serif"/>
        </w:rPr>
        <w:t xml:space="preserve">запланированных </w:t>
      </w:r>
      <w:r w:rsidRPr="00F85DB0">
        <w:rPr>
          <w:rFonts w:ascii="Liberation Serif" w:hAnsi="Liberation Serif"/>
        </w:rPr>
        <w:t>показателей</w:t>
      </w:r>
      <w:r w:rsidRPr="00C66F8B">
        <w:rPr>
          <w:rFonts w:ascii="Liberation Serif" w:hAnsi="Liberation Serif"/>
        </w:rPr>
        <w:t xml:space="preserve"> администрация городского округа Верхняя Пышма продолжает планомерное развитие жили</w:t>
      </w:r>
      <w:r w:rsidR="002337E1">
        <w:rPr>
          <w:rFonts w:ascii="Liberation Serif" w:hAnsi="Liberation Serif"/>
        </w:rPr>
        <w:t xml:space="preserve">щного строительства и </w:t>
      </w:r>
      <w:r w:rsidR="002337E1" w:rsidRPr="00F85DB0">
        <w:rPr>
          <w:rFonts w:ascii="Liberation Serif" w:hAnsi="Liberation Serif"/>
        </w:rPr>
        <w:t>реализовывать намеченные мероприятия</w:t>
      </w:r>
      <w:r w:rsidRPr="00F85DB0">
        <w:rPr>
          <w:rFonts w:ascii="Liberation Serif" w:hAnsi="Liberation Serif"/>
        </w:rPr>
        <w:t xml:space="preserve"> по развитию зас</w:t>
      </w:r>
      <w:r w:rsidR="00CB18DC" w:rsidRPr="00F85DB0">
        <w:rPr>
          <w:rFonts w:ascii="Liberation Serif" w:hAnsi="Liberation Serif"/>
        </w:rPr>
        <w:t>троенных</w:t>
      </w:r>
      <w:r w:rsidR="00CB18DC" w:rsidRPr="00C66F8B">
        <w:rPr>
          <w:rFonts w:ascii="Liberation Serif" w:hAnsi="Liberation Serif"/>
        </w:rPr>
        <w:t xml:space="preserve"> территории микрорайона </w:t>
      </w:r>
      <w:r w:rsidRPr="00C66F8B">
        <w:rPr>
          <w:rFonts w:ascii="Liberation Serif" w:hAnsi="Liberation Serif"/>
        </w:rPr>
        <w:t>«Центр-Юг»,</w:t>
      </w:r>
      <w:r w:rsidR="001372CE" w:rsidRPr="00C66F8B">
        <w:rPr>
          <w:rFonts w:ascii="Liberation Serif" w:hAnsi="Liberation Serif"/>
        </w:rPr>
        <w:t xml:space="preserve"> ЖК «Петровский»,</w:t>
      </w:r>
      <w:r w:rsidRPr="00C66F8B">
        <w:rPr>
          <w:rFonts w:ascii="Liberation Serif" w:hAnsi="Liberation Serif"/>
        </w:rPr>
        <w:t xml:space="preserve"> а также о</w:t>
      </w:r>
      <w:r w:rsidR="00D3531F" w:rsidRPr="00C66F8B">
        <w:rPr>
          <w:rFonts w:ascii="Liberation Serif" w:hAnsi="Liberation Serif"/>
        </w:rPr>
        <w:t>своение микрорайона «Северный».</w:t>
      </w:r>
      <w:r w:rsidR="006841C8" w:rsidRPr="00C66F8B">
        <w:rPr>
          <w:rFonts w:ascii="Liberation Serif" w:hAnsi="Liberation Serif"/>
        </w:rPr>
        <w:t xml:space="preserve"> </w:t>
      </w:r>
    </w:p>
    <w:p w14:paraId="5E01D48E" w14:textId="2BF3CF36" w:rsidR="00426CA7" w:rsidRPr="00B160EA" w:rsidRDefault="008B5E51" w:rsidP="002337E1">
      <w:pPr>
        <w:ind w:firstLine="720"/>
        <w:contextualSpacing/>
        <w:jc w:val="both"/>
        <w:rPr>
          <w:rFonts w:ascii="Liberation Serif" w:hAnsi="Liberation Serif"/>
        </w:rPr>
      </w:pPr>
      <w:r w:rsidRPr="00B160EA">
        <w:rPr>
          <w:rFonts w:ascii="Liberation Serif" w:hAnsi="Liberation Serif"/>
          <w:b/>
        </w:rPr>
        <w:t>25</w:t>
      </w:r>
      <w:r w:rsidR="00AA61C1" w:rsidRPr="00B160EA">
        <w:rPr>
          <w:rFonts w:ascii="Liberation Serif" w:hAnsi="Liberation Serif"/>
          <w:b/>
        </w:rPr>
        <w:t xml:space="preserve">. Площадь </w:t>
      </w:r>
      <w:r w:rsidR="00DE0F4E" w:rsidRPr="00B160EA">
        <w:rPr>
          <w:rFonts w:ascii="Liberation Serif" w:hAnsi="Liberation Serif"/>
          <w:b/>
        </w:rPr>
        <w:t>земельных участков,</w:t>
      </w:r>
      <w:r w:rsidR="00AA61C1" w:rsidRPr="00B160EA">
        <w:rPr>
          <w:rFonts w:ascii="Liberation Serif" w:hAnsi="Liberation Serif"/>
          <w:b/>
        </w:rPr>
        <w:t xml:space="preserve"> предоставляемых для строительства в расчете на 10 </w:t>
      </w:r>
      <w:r w:rsidR="00AA61C1" w:rsidRPr="00F85DB0">
        <w:rPr>
          <w:rFonts w:ascii="Liberation Serif" w:hAnsi="Liberation Serif"/>
          <w:b/>
        </w:rPr>
        <w:t xml:space="preserve">тысяч человек населения </w:t>
      </w:r>
      <w:r w:rsidR="00AA61C1" w:rsidRPr="00F85DB0">
        <w:rPr>
          <w:rFonts w:ascii="Liberation Serif" w:hAnsi="Liberation Serif"/>
        </w:rPr>
        <w:t>в 20</w:t>
      </w:r>
      <w:r w:rsidR="00BA2616">
        <w:rPr>
          <w:rFonts w:ascii="Liberation Serif" w:hAnsi="Liberation Serif"/>
        </w:rPr>
        <w:t>24</w:t>
      </w:r>
      <w:r w:rsidR="00AA61C1" w:rsidRPr="00F85DB0">
        <w:rPr>
          <w:rFonts w:ascii="Liberation Serif" w:hAnsi="Liberation Serif"/>
        </w:rPr>
        <w:t xml:space="preserve"> </w:t>
      </w:r>
      <w:r w:rsidR="00FC37F8" w:rsidRPr="00F85DB0">
        <w:rPr>
          <w:rFonts w:ascii="Liberation Serif" w:hAnsi="Liberation Serif"/>
        </w:rPr>
        <w:t>году</w:t>
      </w:r>
      <w:r w:rsidR="002564FE" w:rsidRPr="00F85DB0">
        <w:rPr>
          <w:rFonts w:ascii="Liberation Serif" w:hAnsi="Liberation Serif"/>
        </w:rPr>
        <w:t xml:space="preserve"> </w:t>
      </w:r>
      <w:r w:rsidR="00AA61C1" w:rsidRPr="00F85DB0">
        <w:rPr>
          <w:rFonts w:ascii="Liberation Serif" w:hAnsi="Liberation Serif"/>
        </w:rPr>
        <w:t xml:space="preserve">составила </w:t>
      </w:r>
      <w:r w:rsidR="00BA2616">
        <w:rPr>
          <w:rFonts w:ascii="Liberation Serif" w:hAnsi="Liberation Serif"/>
        </w:rPr>
        <w:t>0,72</w:t>
      </w:r>
      <w:r w:rsidR="008C281D" w:rsidRPr="00F85DB0">
        <w:rPr>
          <w:rFonts w:ascii="Liberation Serif" w:hAnsi="Liberation Serif"/>
        </w:rPr>
        <w:t xml:space="preserve"> </w:t>
      </w:r>
      <w:r w:rsidR="00AA61C1" w:rsidRPr="00F85DB0">
        <w:rPr>
          <w:rFonts w:ascii="Liberation Serif" w:hAnsi="Liberation Serif"/>
        </w:rPr>
        <w:t>гектар</w:t>
      </w:r>
      <w:r w:rsidR="008C281D" w:rsidRPr="00F85DB0">
        <w:rPr>
          <w:rFonts w:ascii="Liberation Serif" w:hAnsi="Liberation Serif"/>
        </w:rPr>
        <w:t>а</w:t>
      </w:r>
      <w:r w:rsidR="002564FE" w:rsidRPr="00F85DB0">
        <w:rPr>
          <w:rFonts w:ascii="Liberation Serif" w:hAnsi="Liberation Serif"/>
        </w:rPr>
        <w:t xml:space="preserve">. </w:t>
      </w:r>
      <w:r w:rsidR="00286493" w:rsidRPr="00F85DB0">
        <w:rPr>
          <w:rFonts w:ascii="Liberation Serif" w:hAnsi="Liberation Serif"/>
        </w:rPr>
        <w:t>К</w:t>
      </w:r>
      <w:r w:rsidR="00FC37F8" w:rsidRPr="00F85DB0">
        <w:rPr>
          <w:rFonts w:ascii="Liberation Serif" w:hAnsi="Liberation Serif"/>
        </w:rPr>
        <w:t xml:space="preserve"> концу 20</w:t>
      </w:r>
      <w:r w:rsidR="00BA2616">
        <w:rPr>
          <w:rFonts w:ascii="Liberation Serif" w:hAnsi="Liberation Serif"/>
        </w:rPr>
        <w:t>27</w:t>
      </w:r>
      <w:r w:rsidR="00286493" w:rsidRPr="00F85DB0">
        <w:rPr>
          <w:rFonts w:ascii="Liberation Serif" w:hAnsi="Liberation Serif"/>
        </w:rPr>
        <w:t xml:space="preserve"> года </w:t>
      </w:r>
      <w:r w:rsidR="00BA2616">
        <w:rPr>
          <w:rFonts w:ascii="Liberation Serif" w:hAnsi="Liberation Serif"/>
        </w:rPr>
        <w:t>показатель составит 0,55 гектара</w:t>
      </w:r>
      <w:r w:rsidR="009430D0">
        <w:rPr>
          <w:rFonts w:ascii="Liberation Serif" w:hAnsi="Liberation Serif"/>
        </w:rPr>
        <w:t>.</w:t>
      </w:r>
    </w:p>
    <w:p w14:paraId="5CEC51CD" w14:textId="56435763" w:rsidR="000F19E6" w:rsidRDefault="00ED59D1" w:rsidP="00535E8E">
      <w:pPr>
        <w:ind w:firstLine="600"/>
        <w:contextualSpacing/>
        <w:jc w:val="both"/>
        <w:rPr>
          <w:rFonts w:ascii="Liberation Serif" w:hAnsi="Liberation Serif"/>
        </w:rPr>
      </w:pPr>
      <w:r w:rsidRPr="00E05FB6">
        <w:rPr>
          <w:rFonts w:ascii="Liberation Serif" w:hAnsi="Liberation Serif"/>
          <w:b/>
        </w:rPr>
        <w:t>26</w:t>
      </w:r>
      <w:r w:rsidR="00AA61C1" w:rsidRPr="00E05FB6">
        <w:rPr>
          <w:rFonts w:ascii="Liberation Serif" w:hAnsi="Liberation Serif"/>
          <w:b/>
        </w:rPr>
        <w:t>.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AA61C1" w:rsidRPr="00E05FB6">
        <w:rPr>
          <w:rFonts w:ascii="Liberation Serif" w:hAnsi="Liberation Serif"/>
        </w:rPr>
        <w:t xml:space="preserve"> </w:t>
      </w:r>
      <w:r w:rsidR="00AA61C1" w:rsidRPr="00E05FB6">
        <w:rPr>
          <w:rFonts w:ascii="Liberation Serif" w:hAnsi="Liberation Serif"/>
          <w:b/>
        </w:rPr>
        <w:t>по объектам жил</w:t>
      </w:r>
      <w:r w:rsidR="001641CE" w:rsidRPr="00E05FB6">
        <w:rPr>
          <w:rFonts w:ascii="Liberation Serif" w:hAnsi="Liberation Serif"/>
          <w:b/>
        </w:rPr>
        <w:t xml:space="preserve">ищного строительства </w:t>
      </w:r>
      <w:r w:rsidR="00AA61C1" w:rsidRPr="00E05FB6">
        <w:rPr>
          <w:rFonts w:ascii="Liberation Serif" w:hAnsi="Liberation Serif"/>
        </w:rPr>
        <w:t xml:space="preserve">данный показатель </w:t>
      </w:r>
      <w:r w:rsidR="00E05FB6">
        <w:rPr>
          <w:rFonts w:ascii="Liberation Serif" w:hAnsi="Liberation Serif"/>
        </w:rPr>
        <w:t>сформи</w:t>
      </w:r>
      <w:r w:rsidR="008E0E71">
        <w:rPr>
          <w:rFonts w:ascii="Liberation Serif" w:hAnsi="Liberation Serif"/>
        </w:rPr>
        <w:t>рован</w:t>
      </w:r>
      <w:r w:rsidR="00E05FB6">
        <w:rPr>
          <w:rFonts w:ascii="Liberation Serif" w:hAnsi="Liberation Serif"/>
        </w:rPr>
        <w:t xml:space="preserve"> </w:t>
      </w:r>
      <w:r w:rsidR="00166C45" w:rsidRPr="00921AEA">
        <w:rPr>
          <w:rFonts w:ascii="Liberation Serif" w:hAnsi="Liberation Serif"/>
        </w:rPr>
        <w:t xml:space="preserve">и </w:t>
      </w:r>
      <w:r w:rsidR="00166C45" w:rsidRPr="00535E8E">
        <w:rPr>
          <w:rFonts w:ascii="Liberation Serif" w:hAnsi="Liberation Serif"/>
        </w:rPr>
        <w:t xml:space="preserve">составляет </w:t>
      </w:r>
      <w:r w:rsidR="00626CA2">
        <w:rPr>
          <w:rFonts w:ascii="Liberation Serif" w:hAnsi="Liberation Serif"/>
        </w:rPr>
        <w:t>12 192,00</w:t>
      </w:r>
      <w:r w:rsidR="008E0E71" w:rsidRPr="00535E8E">
        <w:rPr>
          <w:rFonts w:ascii="Liberation Serif" w:hAnsi="Liberation Serif"/>
        </w:rPr>
        <w:t xml:space="preserve"> кв. метров</w:t>
      </w:r>
      <w:r w:rsidR="00A37972" w:rsidRPr="00535E8E">
        <w:rPr>
          <w:rFonts w:ascii="Liberation Serif" w:hAnsi="Liberation Serif"/>
        </w:rPr>
        <w:t>, по</w:t>
      </w:r>
      <w:r w:rsidR="00A37972" w:rsidRPr="00921AEA">
        <w:rPr>
          <w:rFonts w:ascii="Liberation Serif" w:hAnsi="Liberation Serif"/>
        </w:rPr>
        <w:t xml:space="preserve"> иным объектам капитального строительства </w:t>
      </w:r>
      <w:r w:rsidR="00626CA2">
        <w:rPr>
          <w:rFonts w:ascii="Liberation Serif" w:hAnsi="Liberation Serif"/>
        </w:rPr>
        <w:t>15 635,00</w:t>
      </w:r>
      <w:r w:rsidR="004A7F5F" w:rsidRPr="00921AEA">
        <w:rPr>
          <w:rFonts w:ascii="Liberation Serif" w:hAnsi="Liberation Serif"/>
        </w:rPr>
        <w:t xml:space="preserve"> кв. метра</w:t>
      </w:r>
      <w:r w:rsidR="00A37972" w:rsidRPr="00921AEA">
        <w:rPr>
          <w:rFonts w:ascii="Liberation Serif" w:hAnsi="Liberation Serif"/>
        </w:rPr>
        <w:t>.</w:t>
      </w:r>
      <w:r w:rsidR="00626CA2">
        <w:rPr>
          <w:rFonts w:ascii="Liberation Serif" w:hAnsi="Liberation Serif"/>
        </w:rPr>
        <w:t xml:space="preserve"> (продолжается строительство Гастрольного универсального театра на 700 зрителей). </w:t>
      </w:r>
      <w:r w:rsidR="00626CA2" w:rsidRPr="00921AEA">
        <w:rPr>
          <w:rFonts w:ascii="Liberation Serif" w:hAnsi="Liberation Serif"/>
        </w:rPr>
        <w:t>К</w:t>
      </w:r>
      <w:r w:rsidR="000D6E08" w:rsidRPr="00921AEA">
        <w:rPr>
          <w:rFonts w:ascii="Liberation Serif" w:hAnsi="Liberation Serif"/>
        </w:rPr>
        <w:t xml:space="preserve"> </w:t>
      </w:r>
      <w:r w:rsidR="00626CA2">
        <w:rPr>
          <w:rFonts w:ascii="Liberation Serif" w:hAnsi="Liberation Serif"/>
        </w:rPr>
        <w:t>концу 2027</w:t>
      </w:r>
      <w:r w:rsidR="000D6E08" w:rsidRPr="00921AEA">
        <w:rPr>
          <w:rFonts w:ascii="Liberation Serif" w:hAnsi="Liberation Serif"/>
        </w:rPr>
        <w:t xml:space="preserve"> года планируется достичь значения данного показателя </w:t>
      </w:r>
      <w:r w:rsidR="00626CA2">
        <w:rPr>
          <w:rFonts w:ascii="Liberation Serif" w:hAnsi="Liberation Serif"/>
        </w:rPr>
        <w:t>0</w:t>
      </w:r>
      <w:r w:rsidR="00456ED0">
        <w:rPr>
          <w:rFonts w:ascii="Liberation Serif" w:hAnsi="Liberation Serif"/>
        </w:rPr>
        <w:t xml:space="preserve"> кв. метра</w:t>
      </w:r>
      <w:r w:rsidR="00626CA2">
        <w:rPr>
          <w:rFonts w:ascii="Liberation Serif" w:hAnsi="Liberation Serif"/>
        </w:rPr>
        <w:t xml:space="preserve"> и </w:t>
      </w:r>
      <w:r w:rsidR="00955D62" w:rsidRPr="00921AEA">
        <w:rPr>
          <w:rFonts w:ascii="Liberation Serif" w:hAnsi="Liberation Serif"/>
        </w:rPr>
        <w:t>по иным объектам капитального строительства 0 кв. метра</w:t>
      </w:r>
      <w:r w:rsidR="00F85DB0">
        <w:rPr>
          <w:rFonts w:ascii="Liberation Serif" w:hAnsi="Liberation Serif"/>
        </w:rPr>
        <w:t>.</w:t>
      </w:r>
    </w:p>
    <w:p w14:paraId="77921621" w14:textId="77777777" w:rsidR="00535E8E" w:rsidRPr="00E05FB6" w:rsidRDefault="00535E8E" w:rsidP="00535E8E">
      <w:pPr>
        <w:ind w:firstLine="600"/>
        <w:contextualSpacing/>
        <w:jc w:val="both"/>
        <w:rPr>
          <w:rFonts w:ascii="Liberation Serif" w:hAnsi="Liberation Serif"/>
        </w:rPr>
      </w:pPr>
    </w:p>
    <w:p w14:paraId="710B16FD" w14:textId="2943264B" w:rsidR="00FC16C7" w:rsidRDefault="00FC16C7" w:rsidP="002337E1">
      <w:pPr>
        <w:contextualSpacing/>
        <w:jc w:val="center"/>
        <w:rPr>
          <w:rFonts w:ascii="Liberation Serif" w:hAnsi="Liberation Serif"/>
          <w:b/>
        </w:rPr>
      </w:pPr>
      <w:r w:rsidRPr="00E05FB6">
        <w:rPr>
          <w:rFonts w:ascii="Liberation Serif" w:hAnsi="Liberation Serif"/>
          <w:b/>
        </w:rPr>
        <w:t>Раздел 7. Жилищно-коммунальное хозяйство</w:t>
      </w:r>
      <w:r w:rsidR="00535E8E">
        <w:rPr>
          <w:rFonts w:ascii="Liberation Serif" w:hAnsi="Liberation Serif"/>
          <w:b/>
        </w:rPr>
        <w:t>.</w:t>
      </w:r>
    </w:p>
    <w:p w14:paraId="3F768522" w14:textId="77777777" w:rsidR="00535E8E" w:rsidRPr="00E05FB6" w:rsidRDefault="00535E8E" w:rsidP="002337E1">
      <w:pPr>
        <w:contextualSpacing/>
        <w:jc w:val="center"/>
        <w:rPr>
          <w:rFonts w:ascii="Liberation Serif" w:hAnsi="Liberation Serif"/>
          <w:b/>
        </w:rPr>
      </w:pPr>
    </w:p>
    <w:p w14:paraId="517DC8DE" w14:textId="6F53A435" w:rsidR="00326D33" w:rsidRPr="00D40827" w:rsidRDefault="00326D33" w:rsidP="00B81678">
      <w:pPr>
        <w:ind w:firstLine="709"/>
        <w:contextualSpacing/>
        <w:jc w:val="both"/>
        <w:rPr>
          <w:rFonts w:ascii="Liberation Serif" w:hAnsi="Liberation Serif"/>
        </w:rPr>
      </w:pPr>
      <w:r w:rsidRPr="00D40827">
        <w:rPr>
          <w:rFonts w:ascii="Liberation Serif" w:hAnsi="Liberation Serif"/>
        </w:rPr>
        <w:t>Развитие жилищно-коммунального хозяйства в 20</w:t>
      </w:r>
      <w:r w:rsidR="00166C45">
        <w:rPr>
          <w:rFonts w:ascii="Liberation Serif" w:hAnsi="Liberation Serif"/>
        </w:rPr>
        <w:t>2</w:t>
      </w:r>
      <w:r w:rsidR="00456ED0">
        <w:rPr>
          <w:rFonts w:ascii="Liberation Serif" w:hAnsi="Liberation Serif"/>
        </w:rPr>
        <w:t>4</w:t>
      </w:r>
      <w:r w:rsidRPr="00D40827">
        <w:rPr>
          <w:rFonts w:ascii="Liberation Serif" w:hAnsi="Liberation Serif"/>
        </w:rPr>
        <w:t xml:space="preserve"> году </w:t>
      </w:r>
      <w:r w:rsidR="00B431D6" w:rsidRPr="00D40827">
        <w:rPr>
          <w:rFonts w:ascii="Liberation Serif" w:hAnsi="Liberation Serif"/>
        </w:rPr>
        <w:t>продолжалось</w:t>
      </w:r>
      <w:r w:rsidRPr="00D40827">
        <w:rPr>
          <w:rFonts w:ascii="Liberation Serif" w:hAnsi="Liberation Serif"/>
        </w:rPr>
        <w:t xml:space="preserve"> в рамках </w:t>
      </w:r>
      <w:r w:rsidR="00B431D6" w:rsidRPr="00D40827">
        <w:rPr>
          <w:rFonts w:ascii="Liberation Serif" w:hAnsi="Liberation Serif"/>
        </w:rPr>
        <w:t xml:space="preserve">реализации </w:t>
      </w:r>
      <w:r w:rsidR="00903862" w:rsidRPr="00D40827">
        <w:rPr>
          <w:rFonts w:ascii="Liberation Serif" w:hAnsi="Liberation Serif"/>
        </w:rPr>
        <w:t xml:space="preserve">подпрограммы </w:t>
      </w:r>
      <w:r w:rsidRPr="00D40827">
        <w:rPr>
          <w:rFonts w:ascii="Liberation Serif" w:hAnsi="Liberation Serif"/>
        </w:rPr>
        <w:t>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w:t>
      </w:r>
      <w:r w:rsidR="00A6697A">
        <w:rPr>
          <w:rFonts w:ascii="Liberation Serif" w:hAnsi="Liberation Serif"/>
        </w:rPr>
        <w:t>р</w:t>
      </w:r>
      <w:r w:rsidR="00F94B49">
        <w:rPr>
          <w:rFonts w:ascii="Liberation Serif" w:hAnsi="Liberation Serif"/>
        </w:rPr>
        <w:t>итории городского округа до 2027</w:t>
      </w:r>
      <w:r w:rsidRPr="00D40827">
        <w:rPr>
          <w:rFonts w:ascii="Liberation Serif" w:hAnsi="Liberation Serif"/>
        </w:rPr>
        <w:t xml:space="preserve"> года» и муниципальной программы «Реализация основных направлений муниципальной политики в строительном комплексе на территории городс</w:t>
      </w:r>
      <w:r w:rsidR="00A6697A">
        <w:rPr>
          <w:rFonts w:ascii="Liberation Serif" w:hAnsi="Liberation Serif"/>
        </w:rPr>
        <w:t>к</w:t>
      </w:r>
      <w:r w:rsidR="00F94B49">
        <w:rPr>
          <w:rFonts w:ascii="Liberation Serif" w:hAnsi="Liberation Serif"/>
        </w:rPr>
        <w:t>ого округа Верхняя Пышма до 2027</w:t>
      </w:r>
      <w:r w:rsidRPr="00D40827">
        <w:rPr>
          <w:rFonts w:ascii="Liberation Serif" w:hAnsi="Liberation Serif"/>
        </w:rPr>
        <w:t xml:space="preserve"> года». </w:t>
      </w:r>
    </w:p>
    <w:p w14:paraId="618FC849" w14:textId="77777777" w:rsidR="00FC16C7" w:rsidRPr="00D40827" w:rsidRDefault="00FC16C7" w:rsidP="00B81678">
      <w:pPr>
        <w:ind w:firstLine="709"/>
        <w:contextualSpacing/>
        <w:jc w:val="both"/>
        <w:rPr>
          <w:rFonts w:ascii="Liberation Serif" w:hAnsi="Liberation Serif"/>
        </w:rPr>
      </w:pPr>
      <w:r w:rsidRPr="00D40827">
        <w:rPr>
          <w:rFonts w:ascii="Liberation Serif" w:hAnsi="Liberation Serif"/>
        </w:rPr>
        <w:t>Эффективность деятельности органов местного самоуправления в жилищно-коммунальном хозяйстве представлена следующими показателями:</w:t>
      </w:r>
    </w:p>
    <w:p w14:paraId="640377FA" w14:textId="77777777" w:rsidR="004822B1" w:rsidRPr="00D40827" w:rsidRDefault="004822B1" w:rsidP="00B81678">
      <w:pPr>
        <w:pStyle w:val="ConsPlusNormal"/>
        <w:widowControl/>
        <w:contextualSpacing/>
        <w:jc w:val="both"/>
        <w:rPr>
          <w:rFonts w:ascii="Liberation Serif" w:hAnsi="Liberation Serif" w:cs="Times New Roman"/>
          <w:b/>
          <w:sz w:val="24"/>
          <w:szCs w:val="24"/>
        </w:rPr>
      </w:pPr>
    </w:p>
    <w:p w14:paraId="741E9B64" w14:textId="77777777" w:rsidR="004822B1" w:rsidRPr="002337E1" w:rsidRDefault="00465D53" w:rsidP="002337E1">
      <w:pPr>
        <w:pStyle w:val="ConsPlusNormal"/>
        <w:widowControl/>
        <w:contextualSpacing/>
        <w:jc w:val="both"/>
        <w:rPr>
          <w:rFonts w:ascii="Liberation Serif" w:hAnsi="Liberation Serif" w:cs="Times New Roman"/>
          <w:sz w:val="24"/>
          <w:szCs w:val="24"/>
        </w:rPr>
      </w:pPr>
      <w:r w:rsidRPr="00D40827">
        <w:rPr>
          <w:rFonts w:ascii="Liberation Serif" w:hAnsi="Liberation Serif" w:cs="Times New Roman"/>
          <w:b/>
          <w:sz w:val="24"/>
          <w:szCs w:val="24"/>
        </w:rPr>
        <w:t>27</w:t>
      </w:r>
      <w:r w:rsidR="00FC16C7" w:rsidRPr="00D40827">
        <w:rPr>
          <w:rFonts w:ascii="Liberation Serif" w:hAnsi="Liberation Serif" w:cs="Times New Roman"/>
          <w:b/>
          <w:sz w:val="24"/>
          <w:szCs w:val="24"/>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w:t>
      </w:r>
      <w:r w:rsidR="00FC16C7" w:rsidRPr="00D40827">
        <w:rPr>
          <w:rFonts w:ascii="Liberation Serif" w:hAnsi="Liberation Serif" w:cs="Times New Roman"/>
          <w:b/>
          <w:sz w:val="24"/>
          <w:szCs w:val="24"/>
        </w:rPr>
        <w:lastRenderedPageBreak/>
        <w:t>многоквартирных домов, в котором собственники помещений должны выбрать способ управления указанными домами</w:t>
      </w:r>
      <w:r w:rsidR="00B37A83" w:rsidRPr="00D40827">
        <w:rPr>
          <w:rFonts w:ascii="Liberation Serif" w:hAnsi="Liberation Serif" w:cs="Times New Roman"/>
          <w:sz w:val="24"/>
          <w:szCs w:val="24"/>
        </w:rPr>
        <w:t xml:space="preserve"> составляет 100</w:t>
      </w:r>
      <w:r w:rsidR="00FC16C7" w:rsidRPr="00D40827">
        <w:rPr>
          <w:rFonts w:ascii="Liberation Serif" w:hAnsi="Liberation Serif" w:cs="Times New Roman"/>
          <w:sz w:val="24"/>
          <w:szCs w:val="24"/>
        </w:rPr>
        <w:t xml:space="preserve"> процент</w:t>
      </w:r>
      <w:r w:rsidR="00B37A83" w:rsidRPr="00D40827">
        <w:rPr>
          <w:rFonts w:ascii="Liberation Serif" w:hAnsi="Liberation Serif" w:cs="Times New Roman"/>
          <w:sz w:val="24"/>
          <w:szCs w:val="24"/>
        </w:rPr>
        <w:t>ов</w:t>
      </w:r>
      <w:r w:rsidR="00FC16C7" w:rsidRPr="00D40827">
        <w:rPr>
          <w:rFonts w:ascii="Liberation Serif" w:hAnsi="Liberation Serif" w:cs="Times New Roman"/>
          <w:sz w:val="24"/>
          <w:szCs w:val="24"/>
        </w:rPr>
        <w:t xml:space="preserve">. </w:t>
      </w:r>
    </w:p>
    <w:p w14:paraId="553C48E8" w14:textId="0F8DCA4B" w:rsidR="00F720CD" w:rsidRPr="00740836" w:rsidRDefault="00710544" w:rsidP="002337E1">
      <w:pPr>
        <w:ind w:firstLine="708"/>
        <w:contextualSpacing/>
        <w:jc w:val="both"/>
        <w:rPr>
          <w:rFonts w:ascii="Liberation Serif" w:hAnsi="Liberation Serif"/>
        </w:rPr>
      </w:pPr>
      <w:r w:rsidRPr="00B10E67">
        <w:rPr>
          <w:rFonts w:ascii="Liberation Serif" w:hAnsi="Liberation Serif"/>
          <w:b/>
        </w:rPr>
        <w:t>28</w:t>
      </w:r>
      <w:r w:rsidR="00FC16C7" w:rsidRPr="00B10E67">
        <w:rPr>
          <w:rFonts w:ascii="Liberation Serif" w:hAnsi="Liberation Serif"/>
          <w:b/>
        </w:rPr>
        <w:t>.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 или) городского округа (муниципального района)</w:t>
      </w:r>
      <w:r w:rsidR="00FC16C7" w:rsidRPr="00B10E67">
        <w:rPr>
          <w:rFonts w:ascii="Liberation Serif" w:hAnsi="Liberation Serif"/>
        </w:rPr>
        <w:t xml:space="preserve">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составляет </w:t>
      </w:r>
      <w:r w:rsidR="00166C45" w:rsidRPr="00B10E67">
        <w:rPr>
          <w:rFonts w:ascii="Liberation Serif" w:hAnsi="Liberation Serif"/>
        </w:rPr>
        <w:t>90,90</w:t>
      </w:r>
      <w:r w:rsidR="00087EA8" w:rsidRPr="00B10E67">
        <w:rPr>
          <w:rFonts w:ascii="Liberation Serif" w:hAnsi="Liberation Serif"/>
        </w:rPr>
        <w:t xml:space="preserve"> процента</w:t>
      </w:r>
      <w:r w:rsidR="00FC16C7" w:rsidRPr="00B10E67">
        <w:rPr>
          <w:rFonts w:ascii="Liberation Serif" w:hAnsi="Liberation Serif"/>
        </w:rPr>
        <w:t xml:space="preserve">. На </w:t>
      </w:r>
      <w:r w:rsidR="00903862" w:rsidRPr="00B10E67">
        <w:rPr>
          <w:rFonts w:ascii="Liberation Serif" w:hAnsi="Liberation Serif"/>
        </w:rPr>
        <w:t xml:space="preserve">территории городского округа большинство </w:t>
      </w:r>
      <w:r w:rsidR="00FC16C7" w:rsidRPr="00B10E67">
        <w:rPr>
          <w:rFonts w:ascii="Liberation Serif" w:hAnsi="Liberation Serif"/>
        </w:rPr>
        <w:t>предприятия ЖКХ являютс</w:t>
      </w:r>
      <w:r w:rsidR="00B87624" w:rsidRPr="00B10E67">
        <w:rPr>
          <w:rFonts w:ascii="Liberation Serif" w:hAnsi="Liberation Serif"/>
        </w:rPr>
        <w:t xml:space="preserve">я частными, кроме </w:t>
      </w:r>
      <w:r w:rsidR="00EC11B1" w:rsidRPr="00B10E67">
        <w:rPr>
          <w:rFonts w:ascii="Liberation Serif" w:hAnsi="Liberation Serif"/>
        </w:rPr>
        <w:t>муниципального унитарного предприятия «Водопроводно-канализационного хозяйства» городского округа Верхняя Пышма</w:t>
      </w:r>
      <w:r w:rsidR="005456AC" w:rsidRPr="00B10E67">
        <w:rPr>
          <w:rFonts w:ascii="Liberation Serif" w:hAnsi="Liberation Serif"/>
        </w:rPr>
        <w:t xml:space="preserve">, </w:t>
      </w:r>
      <w:r w:rsidR="00B87624" w:rsidRPr="00B10E67">
        <w:rPr>
          <w:rFonts w:ascii="Liberation Serif" w:hAnsi="Liberation Serif"/>
        </w:rPr>
        <w:t>государственного бюджетного образовательного учреждения среднего профессионального образования Свердловской области</w:t>
      </w:r>
      <w:r w:rsidR="005456AC" w:rsidRPr="00B10E67">
        <w:rPr>
          <w:rFonts w:ascii="Liberation Serif" w:hAnsi="Liberation Serif"/>
        </w:rPr>
        <w:t xml:space="preserve"> </w:t>
      </w:r>
      <w:r w:rsidR="000E2155" w:rsidRPr="00B10E67">
        <w:rPr>
          <w:rFonts w:ascii="Liberation Serif" w:hAnsi="Liberation Serif"/>
        </w:rPr>
        <w:t>«Верхнепышминский механико-технологический техникум «Юность»</w:t>
      </w:r>
      <w:r w:rsidR="005456AC" w:rsidRPr="00B10E67">
        <w:rPr>
          <w:rFonts w:ascii="Liberation Serif" w:hAnsi="Liberation Serif"/>
        </w:rPr>
        <w:t xml:space="preserve">, </w:t>
      </w:r>
      <w:r w:rsidR="00B87624" w:rsidRPr="00B10E67">
        <w:rPr>
          <w:rFonts w:ascii="Liberation Serif" w:hAnsi="Liberation Serif"/>
        </w:rPr>
        <w:t>государственного бюджетного учреждения здравоохранения Свердловской области «Областная детская клиническая больница</w:t>
      </w:r>
      <w:r w:rsidR="005456AC" w:rsidRPr="00B10E67">
        <w:rPr>
          <w:rFonts w:ascii="Liberation Serif" w:hAnsi="Liberation Serif"/>
        </w:rPr>
        <w:t xml:space="preserve"> №1»</w:t>
      </w:r>
      <w:r w:rsidR="00926DB3" w:rsidRPr="00B10E67">
        <w:rPr>
          <w:rFonts w:ascii="Liberation Serif" w:hAnsi="Liberation Serif"/>
        </w:rPr>
        <w:t xml:space="preserve"> К концу </w:t>
      </w:r>
      <w:r w:rsidR="00456ED0">
        <w:rPr>
          <w:rFonts w:ascii="Liberation Serif" w:hAnsi="Liberation Serif"/>
        </w:rPr>
        <w:t>2027</w:t>
      </w:r>
      <w:r w:rsidR="003C00BC" w:rsidRPr="00B10E67">
        <w:rPr>
          <w:rFonts w:ascii="Liberation Serif" w:hAnsi="Liberation Serif"/>
        </w:rPr>
        <w:t xml:space="preserve"> года </w:t>
      </w:r>
      <w:r w:rsidR="00B10E67" w:rsidRPr="00B10E67">
        <w:rPr>
          <w:rFonts w:ascii="Liberation Serif" w:hAnsi="Liberation Serif"/>
        </w:rPr>
        <w:t xml:space="preserve">данный </w:t>
      </w:r>
      <w:r w:rsidR="00B10E67" w:rsidRPr="00740836">
        <w:rPr>
          <w:rFonts w:ascii="Liberation Serif" w:hAnsi="Liberation Serif"/>
        </w:rPr>
        <w:t>показатель оста</w:t>
      </w:r>
      <w:r w:rsidR="002337E1" w:rsidRPr="00740836">
        <w:rPr>
          <w:rFonts w:ascii="Liberation Serif" w:hAnsi="Liberation Serif"/>
        </w:rPr>
        <w:t>н</w:t>
      </w:r>
      <w:r w:rsidR="00B10E67" w:rsidRPr="00740836">
        <w:rPr>
          <w:rFonts w:ascii="Liberation Serif" w:hAnsi="Liberation Serif"/>
        </w:rPr>
        <w:t>ется без изменений</w:t>
      </w:r>
      <w:r w:rsidR="003C00BC" w:rsidRPr="00740836">
        <w:rPr>
          <w:rFonts w:ascii="Liberation Serif" w:hAnsi="Liberation Serif"/>
        </w:rPr>
        <w:t>.</w:t>
      </w:r>
    </w:p>
    <w:p w14:paraId="04C5D69C" w14:textId="115D3279" w:rsidR="00C80521" w:rsidRPr="00596F82" w:rsidRDefault="00710544" w:rsidP="002337E1">
      <w:pPr>
        <w:ind w:firstLine="708"/>
        <w:contextualSpacing/>
        <w:jc w:val="both"/>
        <w:rPr>
          <w:rFonts w:ascii="Liberation Serif" w:hAnsi="Liberation Serif"/>
        </w:rPr>
      </w:pPr>
      <w:r w:rsidRPr="00740836">
        <w:rPr>
          <w:rFonts w:ascii="Liberation Serif" w:hAnsi="Liberation Serif"/>
          <w:b/>
        </w:rPr>
        <w:t>29</w:t>
      </w:r>
      <w:r w:rsidR="00FC16C7" w:rsidRPr="00740836">
        <w:rPr>
          <w:rFonts w:ascii="Liberation Serif" w:hAnsi="Liberation Serif"/>
          <w:b/>
        </w:rPr>
        <w:t>. Доля многоквартирных домов, расположенных на земельных участках, в отноше</w:t>
      </w:r>
      <w:r w:rsidR="00D86BB2" w:rsidRPr="00740836">
        <w:rPr>
          <w:rFonts w:ascii="Liberation Serif" w:hAnsi="Liberation Serif"/>
          <w:b/>
        </w:rPr>
        <w:t xml:space="preserve">нии которых осуществлен </w:t>
      </w:r>
      <w:r w:rsidR="00FC16C7" w:rsidRPr="00740836">
        <w:rPr>
          <w:rFonts w:ascii="Liberation Serif" w:hAnsi="Liberation Serif"/>
          <w:b/>
        </w:rPr>
        <w:t>государственный кадастровый учет</w:t>
      </w:r>
      <w:r w:rsidR="00FC16C7" w:rsidRPr="00740836">
        <w:rPr>
          <w:rFonts w:ascii="Liberation Serif" w:hAnsi="Liberation Serif"/>
        </w:rPr>
        <w:t xml:space="preserve"> составляет в </w:t>
      </w:r>
      <w:r w:rsidR="00F720CD" w:rsidRPr="00740836">
        <w:rPr>
          <w:rFonts w:ascii="Liberation Serif" w:hAnsi="Liberation Serif"/>
        </w:rPr>
        <w:t>20</w:t>
      </w:r>
      <w:r w:rsidR="00456ED0">
        <w:rPr>
          <w:rFonts w:ascii="Liberation Serif" w:hAnsi="Liberation Serif"/>
        </w:rPr>
        <w:t>24</w:t>
      </w:r>
      <w:r w:rsidR="00F720CD" w:rsidRPr="00740836">
        <w:rPr>
          <w:rFonts w:ascii="Liberation Serif" w:hAnsi="Liberation Serif"/>
        </w:rPr>
        <w:t xml:space="preserve"> году </w:t>
      </w:r>
      <w:r w:rsidR="0016438E" w:rsidRPr="00740836">
        <w:rPr>
          <w:rFonts w:ascii="Liberation Serif" w:hAnsi="Liberation Serif"/>
        </w:rPr>
        <w:t>9</w:t>
      </w:r>
      <w:r w:rsidR="00814ED3" w:rsidRPr="00740836">
        <w:rPr>
          <w:rFonts w:ascii="Liberation Serif" w:hAnsi="Liberation Serif"/>
        </w:rPr>
        <w:t>9</w:t>
      </w:r>
      <w:r w:rsidR="0016438E" w:rsidRPr="00740836">
        <w:rPr>
          <w:rFonts w:ascii="Liberation Serif" w:hAnsi="Liberation Serif"/>
        </w:rPr>
        <w:t>,</w:t>
      </w:r>
      <w:r w:rsidR="00456ED0">
        <w:rPr>
          <w:rFonts w:ascii="Liberation Serif" w:hAnsi="Liberation Serif"/>
        </w:rPr>
        <w:t>9</w:t>
      </w:r>
      <w:r w:rsidR="00D41156" w:rsidRPr="00740836">
        <w:rPr>
          <w:rFonts w:ascii="Liberation Serif" w:hAnsi="Liberation Serif"/>
        </w:rPr>
        <w:t>0</w:t>
      </w:r>
      <w:r w:rsidR="00AA39A0" w:rsidRPr="00740836">
        <w:rPr>
          <w:rFonts w:ascii="Liberation Serif" w:hAnsi="Liberation Serif"/>
        </w:rPr>
        <w:t xml:space="preserve"> процента</w:t>
      </w:r>
      <w:r w:rsidR="00F720CD" w:rsidRPr="00740836">
        <w:rPr>
          <w:rFonts w:ascii="Liberation Serif" w:hAnsi="Liberation Serif"/>
        </w:rPr>
        <w:t xml:space="preserve">, </w:t>
      </w:r>
      <w:r w:rsidR="001F2F32" w:rsidRPr="00740836">
        <w:rPr>
          <w:rFonts w:ascii="Liberation Serif" w:hAnsi="Liberation Serif"/>
        </w:rPr>
        <w:t>показатель выше</w:t>
      </w:r>
      <w:r w:rsidR="006A0CA1" w:rsidRPr="00740836">
        <w:rPr>
          <w:rFonts w:ascii="Liberation Serif" w:hAnsi="Liberation Serif"/>
        </w:rPr>
        <w:t xml:space="preserve"> на </w:t>
      </w:r>
      <w:r w:rsidR="00456ED0">
        <w:rPr>
          <w:rFonts w:ascii="Liberation Serif" w:hAnsi="Liberation Serif"/>
        </w:rPr>
        <w:t>0,2</w:t>
      </w:r>
      <w:r w:rsidR="006A0CA1" w:rsidRPr="00740836">
        <w:rPr>
          <w:rFonts w:ascii="Liberation Serif" w:hAnsi="Liberation Serif"/>
        </w:rPr>
        <w:t xml:space="preserve"> </w:t>
      </w:r>
      <w:r w:rsidR="00AA39A0" w:rsidRPr="00740836">
        <w:rPr>
          <w:rFonts w:ascii="Liberation Serif" w:hAnsi="Liberation Serif"/>
        </w:rPr>
        <w:t xml:space="preserve">процента уровня </w:t>
      </w:r>
      <w:r w:rsidR="00456ED0">
        <w:rPr>
          <w:rFonts w:ascii="Liberation Serif" w:hAnsi="Liberation Serif"/>
        </w:rPr>
        <w:t>2023</w:t>
      </w:r>
      <w:r w:rsidR="0016438E" w:rsidRPr="00740836">
        <w:rPr>
          <w:rFonts w:ascii="Liberation Serif" w:hAnsi="Liberation Serif"/>
        </w:rPr>
        <w:t xml:space="preserve"> год</w:t>
      </w:r>
      <w:r w:rsidR="00596F82" w:rsidRPr="00740836">
        <w:rPr>
          <w:rFonts w:ascii="Liberation Serif" w:hAnsi="Liberation Serif"/>
        </w:rPr>
        <w:t>а</w:t>
      </w:r>
      <w:r w:rsidR="00FC16C7" w:rsidRPr="00740836">
        <w:rPr>
          <w:rFonts w:ascii="Liberation Serif" w:hAnsi="Liberation Serif"/>
        </w:rPr>
        <w:t xml:space="preserve">. </w:t>
      </w:r>
      <w:r w:rsidR="00852BD5" w:rsidRPr="00740836">
        <w:rPr>
          <w:rFonts w:ascii="Liberation Serif" w:hAnsi="Liberation Serif"/>
        </w:rPr>
        <w:t>К кон</w:t>
      </w:r>
      <w:r w:rsidR="00456ED0">
        <w:rPr>
          <w:rFonts w:ascii="Liberation Serif" w:hAnsi="Liberation Serif"/>
        </w:rPr>
        <w:t>цу 2027</w:t>
      </w:r>
      <w:r w:rsidR="00AA39A0" w:rsidRPr="00740836">
        <w:rPr>
          <w:rFonts w:ascii="Liberation Serif" w:hAnsi="Liberation Serif"/>
        </w:rPr>
        <w:t xml:space="preserve"> </w:t>
      </w:r>
      <w:r w:rsidR="0083081E" w:rsidRPr="00740836">
        <w:rPr>
          <w:rFonts w:ascii="Liberation Serif" w:hAnsi="Liberation Serif"/>
        </w:rPr>
        <w:t>года данный</w:t>
      </w:r>
      <w:r w:rsidR="00456ED0">
        <w:rPr>
          <w:rFonts w:ascii="Liberation Serif" w:hAnsi="Liberation Serif"/>
        </w:rPr>
        <w:t xml:space="preserve"> показатель останется на уровне 2024 года.</w:t>
      </w:r>
      <w:r w:rsidR="00D41156" w:rsidRPr="00740836">
        <w:rPr>
          <w:rFonts w:ascii="Liberation Serif" w:hAnsi="Liberation Serif"/>
        </w:rPr>
        <w:t xml:space="preserve"> </w:t>
      </w:r>
    </w:p>
    <w:p w14:paraId="34C6C87C" w14:textId="181E3280" w:rsidR="000636A1" w:rsidRPr="0083081E" w:rsidRDefault="004F0096" w:rsidP="00B81678">
      <w:pPr>
        <w:ind w:firstLine="708"/>
        <w:contextualSpacing/>
        <w:jc w:val="both"/>
        <w:rPr>
          <w:rFonts w:ascii="Liberation Serif" w:hAnsi="Liberation Serif"/>
        </w:rPr>
      </w:pPr>
      <w:r w:rsidRPr="0083081E">
        <w:rPr>
          <w:rFonts w:ascii="Liberation Serif" w:hAnsi="Liberation Serif"/>
          <w:b/>
        </w:rPr>
        <w:t>30</w:t>
      </w:r>
      <w:r w:rsidR="00FC16C7" w:rsidRPr="0083081E">
        <w:rPr>
          <w:rFonts w:ascii="Liberation Serif" w:hAnsi="Liberation Serif"/>
          <w:b/>
        </w:rPr>
        <w:t>. Доля населения, получившего жилые помещения и улучшившего жилищные условия в отчетном году, в общей численности населения, стоящего на учете в качестве нуждающегося в жилых помещениях</w:t>
      </w:r>
      <w:r w:rsidR="0083081E" w:rsidRPr="0083081E">
        <w:rPr>
          <w:rFonts w:ascii="Liberation Serif" w:hAnsi="Liberation Serif"/>
        </w:rPr>
        <w:t xml:space="preserve"> в 2024</w:t>
      </w:r>
      <w:r w:rsidR="00FC16C7" w:rsidRPr="0083081E">
        <w:rPr>
          <w:rFonts w:ascii="Liberation Serif" w:hAnsi="Liberation Serif"/>
        </w:rPr>
        <w:t xml:space="preserve"> году составила</w:t>
      </w:r>
      <w:r w:rsidR="00FC16C7" w:rsidRPr="0083081E">
        <w:rPr>
          <w:rFonts w:ascii="Liberation Serif" w:hAnsi="Liberation Serif"/>
          <w:b/>
        </w:rPr>
        <w:t xml:space="preserve"> </w:t>
      </w:r>
      <w:r w:rsidR="0083081E" w:rsidRPr="0083081E">
        <w:rPr>
          <w:rFonts w:ascii="Liberation Serif" w:hAnsi="Liberation Serif"/>
        </w:rPr>
        <w:t>1,6</w:t>
      </w:r>
      <w:r w:rsidR="00FC16C7" w:rsidRPr="0083081E">
        <w:rPr>
          <w:rFonts w:ascii="Liberation Serif" w:hAnsi="Liberation Serif"/>
        </w:rPr>
        <w:t xml:space="preserve"> процент</w:t>
      </w:r>
      <w:r w:rsidR="005B75B1" w:rsidRPr="0083081E">
        <w:rPr>
          <w:rFonts w:ascii="Liberation Serif" w:hAnsi="Liberation Serif"/>
        </w:rPr>
        <w:t>а</w:t>
      </w:r>
      <w:r w:rsidR="00FC16C7" w:rsidRPr="0083081E">
        <w:rPr>
          <w:rFonts w:ascii="Liberation Serif" w:hAnsi="Liberation Serif"/>
        </w:rPr>
        <w:t xml:space="preserve">. </w:t>
      </w:r>
    </w:p>
    <w:p w14:paraId="4905FE29" w14:textId="2C504E57" w:rsidR="00271CD5" w:rsidRPr="0083081E" w:rsidRDefault="0083081E" w:rsidP="00B81678">
      <w:pPr>
        <w:ind w:firstLine="708"/>
        <w:contextualSpacing/>
        <w:jc w:val="both"/>
        <w:rPr>
          <w:rFonts w:ascii="Liberation Serif" w:hAnsi="Liberation Serif"/>
        </w:rPr>
      </w:pPr>
      <w:r w:rsidRPr="0083081E">
        <w:rPr>
          <w:rFonts w:ascii="Liberation Serif" w:hAnsi="Liberation Serif"/>
        </w:rPr>
        <w:t>В 2024</w:t>
      </w:r>
      <w:r w:rsidR="00271CD5" w:rsidRPr="0083081E">
        <w:rPr>
          <w:rFonts w:ascii="Liberation Serif" w:hAnsi="Liberation Serif"/>
        </w:rPr>
        <w:t xml:space="preserve"> году за счет средств местного бюджета в рамках реализации мероприятий подпрограммы «Улучшение жилищных условий граждан, проживающих на территории городск</w:t>
      </w:r>
      <w:r w:rsidR="00A6697A" w:rsidRPr="0083081E">
        <w:rPr>
          <w:rFonts w:ascii="Liberation Serif" w:hAnsi="Liberation Serif"/>
        </w:rPr>
        <w:t>ого округа Верхняя Пышма до 20</w:t>
      </w:r>
      <w:r w:rsidR="00C87A61" w:rsidRPr="0083081E">
        <w:rPr>
          <w:rFonts w:ascii="Liberation Serif" w:hAnsi="Liberation Serif"/>
        </w:rPr>
        <w:t>27</w:t>
      </w:r>
      <w:r w:rsidR="00271CD5" w:rsidRPr="0083081E">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C87A61" w:rsidRPr="0083081E">
        <w:rPr>
          <w:rFonts w:ascii="Liberation Serif" w:hAnsi="Liberation Serif"/>
        </w:rPr>
        <w:t>ого округа Верхняя Пышма до 2027</w:t>
      </w:r>
      <w:r w:rsidR="00271CD5" w:rsidRPr="0083081E">
        <w:rPr>
          <w:rFonts w:ascii="Liberation Serif" w:hAnsi="Liberation Serif"/>
        </w:rPr>
        <w:t xml:space="preserve"> года» </w:t>
      </w:r>
      <w:r w:rsidR="00C87A61" w:rsidRPr="0083081E">
        <w:rPr>
          <w:rFonts w:ascii="Liberation Serif" w:hAnsi="Liberation Serif"/>
        </w:rPr>
        <w:t xml:space="preserve">переселено </w:t>
      </w:r>
      <w:r w:rsidRPr="0083081E">
        <w:rPr>
          <w:rFonts w:ascii="Liberation Serif" w:hAnsi="Liberation Serif"/>
        </w:rPr>
        <w:t>10</w:t>
      </w:r>
      <w:r w:rsidR="00C87A61" w:rsidRPr="0083081E">
        <w:rPr>
          <w:rFonts w:ascii="Liberation Serif" w:hAnsi="Liberation Serif"/>
        </w:rPr>
        <w:t xml:space="preserve"> семей</w:t>
      </w:r>
      <w:r w:rsidR="00271CD5" w:rsidRPr="0083081E">
        <w:rPr>
          <w:rFonts w:ascii="Liberation Serif" w:hAnsi="Liberation Serif"/>
        </w:rPr>
        <w:t xml:space="preserve"> </w:t>
      </w:r>
      <w:r w:rsidR="00CD7218" w:rsidRPr="0083081E">
        <w:rPr>
          <w:rFonts w:ascii="Liberation Serif" w:hAnsi="Liberation Serif"/>
        </w:rPr>
        <w:t>в том числе:</w:t>
      </w:r>
    </w:p>
    <w:p w14:paraId="05F43ED1" w14:textId="1F42FAD7" w:rsidR="00CD7218" w:rsidRPr="0083081E" w:rsidRDefault="00CD7218" w:rsidP="00B81678">
      <w:pPr>
        <w:ind w:firstLine="708"/>
        <w:contextualSpacing/>
        <w:jc w:val="both"/>
        <w:rPr>
          <w:rFonts w:ascii="Liberation Serif" w:hAnsi="Liberation Serif"/>
        </w:rPr>
      </w:pPr>
      <w:r w:rsidRPr="0083081E">
        <w:rPr>
          <w:rFonts w:ascii="Liberation Serif" w:hAnsi="Liberation Serif"/>
        </w:rPr>
        <w:t xml:space="preserve">- 2 </w:t>
      </w:r>
      <w:r w:rsidR="00C87A61" w:rsidRPr="0083081E">
        <w:rPr>
          <w:rFonts w:ascii="Liberation Serif" w:hAnsi="Liberation Serif"/>
        </w:rPr>
        <w:t>семьи</w:t>
      </w:r>
      <w:r w:rsidR="00F34C3A" w:rsidRPr="0083081E">
        <w:rPr>
          <w:rFonts w:ascii="Liberation Serif" w:hAnsi="Liberation Serif"/>
        </w:rPr>
        <w:t>,</w:t>
      </w:r>
      <w:r w:rsidR="00C87A61" w:rsidRPr="0083081E">
        <w:rPr>
          <w:rFonts w:ascii="Liberation Serif" w:hAnsi="Liberation Serif"/>
        </w:rPr>
        <w:t xml:space="preserve"> </w:t>
      </w:r>
      <w:r w:rsidR="0083081E" w:rsidRPr="0083081E">
        <w:rPr>
          <w:rFonts w:ascii="Liberation Serif" w:hAnsi="Liberation Serif"/>
        </w:rPr>
        <w:t xml:space="preserve">нуждающихся в улучшении жилищных условий и имеющих в составе ребенка – инвалида; </w:t>
      </w:r>
    </w:p>
    <w:p w14:paraId="061A9C30" w14:textId="77777777" w:rsidR="00CD7218" w:rsidRPr="0083081E" w:rsidRDefault="00CD7218" w:rsidP="00B81678">
      <w:pPr>
        <w:ind w:firstLine="708"/>
        <w:contextualSpacing/>
        <w:jc w:val="both"/>
        <w:rPr>
          <w:rFonts w:ascii="Liberation Serif" w:hAnsi="Liberation Serif"/>
        </w:rPr>
      </w:pPr>
      <w:r w:rsidRPr="0083081E">
        <w:rPr>
          <w:rFonts w:ascii="Liberation Serif" w:hAnsi="Liberation Serif"/>
        </w:rPr>
        <w:t>- 1 многодетная семья;</w:t>
      </w:r>
    </w:p>
    <w:p w14:paraId="45E6A31F" w14:textId="2DF62F90" w:rsidR="00CD7218" w:rsidRPr="0083081E" w:rsidRDefault="00C87A61" w:rsidP="00B81678">
      <w:pPr>
        <w:ind w:firstLine="708"/>
        <w:contextualSpacing/>
        <w:jc w:val="both"/>
        <w:rPr>
          <w:rFonts w:ascii="Liberation Serif" w:hAnsi="Liberation Serif"/>
        </w:rPr>
      </w:pPr>
      <w:r w:rsidRPr="0083081E">
        <w:rPr>
          <w:rFonts w:ascii="Liberation Serif" w:hAnsi="Liberation Serif"/>
        </w:rPr>
        <w:t xml:space="preserve">- </w:t>
      </w:r>
      <w:r w:rsidR="0083081E" w:rsidRPr="0083081E">
        <w:rPr>
          <w:rFonts w:ascii="Liberation Serif" w:hAnsi="Liberation Serif"/>
        </w:rPr>
        <w:t>7</w:t>
      </w:r>
      <w:r w:rsidR="00CD7218" w:rsidRPr="0083081E">
        <w:rPr>
          <w:rFonts w:ascii="Liberation Serif" w:hAnsi="Liberation Serif"/>
        </w:rPr>
        <w:t xml:space="preserve"> молодых семей. </w:t>
      </w:r>
    </w:p>
    <w:p w14:paraId="3C0CB341" w14:textId="610D99CD" w:rsidR="009B47CB" w:rsidRPr="006F2B3A" w:rsidRDefault="00955A5B" w:rsidP="00B81678">
      <w:pPr>
        <w:ind w:firstLine="709"/>
        <w:contextualSpacing/>
        <w:jc w:val="both"/>
        <w:rPr>
          <w:rFonts w:ascii="Liberation Serif" w:hAnsi="Liberation Serif"/>
        </w:rPr>
      </w:pPr>
      <w:r w:rsidRPr="0083081E">
        <w:rPr>
          <w:rFonts w:ascii="Liberation Serif" w:hAnsi="Liberation Serif"/>
        </w:rPr>
        <w:t>По со</w:t>
      </w:r>
      <w:r w:rsidR="0083081E" w:rsidRPr="0083081E">
        <w:rPr>
          <w:rFonts w:ascii="Liberation Serif" w:hAnsi="Liberation Serif"/>
        </w:rPr>
        <w:t xml:space="preserve">стоянию на </w:t>
      </w:r>
      <w:r w:rsidR="00231C31">
        <w:rPr>
          <w:rFonts w:ascii="Liberation Serif" w:hAnsi="Liberation Serif"/>
        </w:rPr>
        <w:t>01.01.2025</w:t>
      </w:r>
      <w:r w:rsidR="001312A2" w:rsidRPr="0083081E">
        <w:rPr>
          <w:rFonts w:ascii="Liberation Serif" w:hAnsi="Liberation Serif"/>
        </w:rPr>
        <w:t xml:space="preserve"> в списке малоимущих граждан, принятых на учет в качестве нуждающихся в получении жилого помещения</w:t>
      </w:r>
      <w:r w:rsidR="001D04D1" w:rsidRPr="0083081E">
        <w:rPr>
          <w:rFonts w:ascii="Liberation Serif" w:hAnsi="Liberation Serif"/>
        </w:rPr>
        <w:t>,</w:t>
      </w:r>
      <w:r w:rsidR="001312A2" w:rsidRPr="0083081E">
        <w:rPr>
          <w:rFonts w:ascii="Liberation Serif" w:hAnsi="Liberation Serif"/>
        </w:rPr>
        <w:t xml:space="preserve"> состоит </w:t>
      </w:r>
      <w:r w:rsidR="00C87A61" w:rsidRPr="0083081E">
        <w:rPr>
          <w:rFonts w:ascii="Liberation Serif" w:hAnsi="Liberation Serif"/>
          <w:lang w:eastAsia="en-US" w:bidi="en-US"/>
        </w:rPr>
        <w:t>281</w:t>
      </w:r>
      <w:r w:rsidR="006A0CA1" w:rsidRPr="0083081E">
        <w:rPr>
          <w:rFonts w:ascii="Liberation Serif" w:hAnsi="Liberation Serif"/>
          <w:lang w:eastAsia="en-US" w:bidi="en-US"/>
        </w:rPr>
        <w:t xml:space="preserve"> семья</w:t>
      </w:r>
      <w:r w:rsidR="00046B9A" w:rsidRPr="0083081E">
        <w:rPr>
          <w:rFonts w:ascii="Liberation Serif" w:hAnsi="Liberation Serif"/>
          <w:lang w:eastAsia="en-US" w:bidi="en-US"/>
        </w:rPr>
        <w:t>, из них, вставших на учет в качестве нуждающихся в получении</w:t>
      </w:r>
      <w:r w:rsidR="00CD7218" w:rsidRPr="0083081E">
        <w:rPr>
          <w:rFonts w:ascii="Liberation Serif" w:hAnsi="Liberation Serif"/>
          <w:lang w:eastAsia="en-US" w:bidi="en-US"/>
        </w:rPr>
        <w:t xml:space="preserve"> жилого пом</w:t>
      </w:r>
      <w:r w:rsidR="0083081E" w:rsidRPr="0083081E">
        <w:rPr>
          <w:rFonts w:ascii="Liberation Serif" w:hAnsi="Liberation Serif"/>
          <w:lang w:eastAsia="en-US" w:bidi="en-US"/>
        </w:rPr>
        <w:t>ещения в 2024</w:t>
      </w:r>
      <w:r w:rsidR="006A0CA1" w:rsidRPr="0083081E">
        <w:rPr>
          <w:rFonts w:ascii="Liberation Serif" w:hAnsi="Liberation Serif"/>
          <w:lang w:eastAsia="en-US" w:bidi="en-US"/>
        </w:rPr>
        <w:t xml:space="preserve"> году </w:t>
      </w:r>
      <w:r w:rsidR="00C87A61" w:rsidRPr="0083081E">
        <w:rPr>
          <w:rFonts w:ascii="Liberation Serif" w:hAnsi="Liberation Serif"/>
          <w:lang w:eastAsia="en-US" w:bidi="en-US"/>
        </w:rPr>
        <w:t>19 семей</w:t>
      </w:r>
      <w:r w:rsidR="001312A2" w:rsidRPr="0083081E">
        <w:rPr>
          <w:rFonts w:ascii="Liberation Serif" w:hAnsi="Liberation Serif"/>
        </w:rPr>
        <w:t xml:space="preserve">. </w:t>
      </w:r>
      <w:r w:rsidR="0083081E">
        <w:rPr>
          <w:rFonts w:ascii="Liberation Serif" w:hAnsi="Liberation Serif"/>
        </w:rPr>
        <w:t>К концу 2027</w:t>
      </w:r>
      <w:r w:rsidR="00C87A61" w:rsidRPr="0083081E">
        <w:rPr>
          <w:rFonts w:ascii="Liberation Serif" w:hAnsi="Liberation Serif"/>
        </w:rPr>
        <w:t xml:space="preserve"> </w:t>
      </w:r>
      <w:r w:rsidR="006F2B3A" w:rsidRPr="0083081E">
        <w:rPr>
          <w:rFonts w:ascii="Liberation Serif" w:hAnsi="Liberation Serif"/>
        </w:rPr>
        <w:t xml:space="preserve">года </w:t>
      </w:r>
      <w:r w:rsidR="00E167DE" w:rsidRPr="0083081E">
        <w:rPr>
          <w:rFonts w:ascii="Liberation Serif" w:hAnsi="Liberation Serif"/>
        </w:rPr>
        <w:t xml:space="preserve">ещё </w:t>
      </w:r>
      <w:r w:rsidR="006F2B3A" w:rsidRPr="0083081E">
        <w:rPr>
          <w:rFonts w:ascii="Liberation Serif" w:hAnsi="Liberation Serif"/>
        </w:rPr>
        <w:t>15 семьям будут улучшены жилищные условия.</w:t>
      </w:r>
      <w:r w:rsidR="006F2B3A" w:rsidRPr="006F2B3A">
        <w:rPr>
          <w:rFonts w:ascii="Liberation Serif" w:hAnsi="Liberation Serif"/>
        </w:rPr>
        <w:t xml:space="preserve"> </w:t>
      </w:r>
      <w:r w:rsidR="009B47CB" w:rsidRPr="006F2B3A">
        <w:rPr>
          <w:rFonts w:ascii="Liberation Serif" w:hAnsi="Liberation Serif"/>
        </w:rPr>
        <w:t xml:space="preserve"> </w:t>
      </w:r>
    </w:p>
    <w:p w14:paraId="4E459A08" w14:textId="77777777" w:rsidR="008574C7" w:rsidRPr="00B30304" w:rsidRDefault="008574C7" w:rsidP="00B81678">
      <w:pPr>
        <w:autoSpaceDE w:val="0"/>
        <w:autoSpaceDN w:val="0"/>
        <w:adjustRightInd w:val="0"/>
        <w:contextualSpacing/>
        <w:rPr>
          <w:rFonts w:ascii="Liberation Serif" w:hAnsi="Liberation Serif"/>
          <w:b/>
        </w:rPr>
      </w:pPr>
    </w:p>
    <w:p w14:paraId="5F330171" w14:textId="1020DE45" w:rsidR="005D13B6" w:rsidRDefault="005D13B6" w:rsidP="00E167DE">
      <w:pPr>
        <w:autoSpaceDE w:val="0"/>
        <w:autoSpaceDN w:val="0"/>
        <w:adjustRightInd w:val="0"/>
        <w:contextualSpacing/>
        <w:jc w:val="center"/>
        <w:rPr>
          <w:rFonts w:ascii="Liberation Serif" w:hAnsi="Liberation Serif"/>
          <w:b/>
        </w:rPr>
      </w:pPr>
      <w:r w:rsidRPr="00B30304">
        <w:rPr>
          <w:rFonts w:ascii="Liberation Serif" w:hAnsi="Liberation Serif"/>
          <w:b/>
        </w:rPr>
        <w:t>Раздел 8. Организация муниципального управления</w:t>
      </w:r>
      <w:r w:rsidR="00535E8E">
        <w:rPr>
          <w:rFonts w:ascii="Liberation Serif" w:hAnsi="Liberation Serif"/>
          <w:b/>
        </w:rPr>
        <w:t>.</w:t>
      </w:r>
    </w:p>
    <w:p w14:paraId="40DE3FD2" w14:textId="77777777" w:rsidR="00535E8E" w:rsidRPr="00B30304" w:rsidRDefault="00535E8E" w:rsidP="00E167DE">
      <w:pPr>
        <w:autoSpaceDE w:val="0"/>
        <w:autoSpaceDN w:val="0"/>
        <w:adjustRightInd w:val="0"/>
        <w:contextualSpacing/>
        <w:jc w:val="center"/>
        <w:rPr>
          <w:rFonts w:ascii="Liberation Serif" w:hAnsi="Liberation Serif"/>
          <w:b/>
        </w:rPr>
      </w:pPr>
    </w:p>
    <w:p w14:paraId="42CB3267" w14:textId="77777777" w:rsidR="00A468AA" w:rsidRPr="00122BD6" w:rsidRDefault="00A77EEC" w:rsidP="00B81678">
      <w:pPr>
        <w:ind w:firstLine="708"/>
        <w:contextualSpacing/>
        <w:jc w:val="both"/>
        <w:rPr>
          <w:rFonts w:ascii="Liberation Serif" w:hAnsi="Liberation Serif"/>
        </w:rPr>
      </w:pPr>
      <w:r w:rsidRPr="00B30304">
        <w:rPr>
          <w:rFonts w:ascii="Liberation Serif" w:hAnsi="Liberation Serif"/>
        </w:rPr>
        <w:t xml:space="preserve">Эффективность деятельности органов местного самоуправления по показателю организация муниципального управления оценивается по </w:t>
      </w:r>
      <w:r w:rsidR="009069EB" w:rsidRPr="00B30304">
        <w:rPr>
          <w:rFonts w:ascii="Liberation Serif" w:hAnsi="Liberation Serif"/>
        </w:rPr>
        <w:t>7</w:t>
      </w:r>
      <w:r w:rsidRPr="00B30304">
        <w:rPr>
          <w:rFonts w:ascii="Liberation Serif" w:hAnsi="Liberation Serif"/>
        </w:rPr>
        <w:t xml:space="preserve"> показателям:</w:t>
      </w:r>
    </w:p>
    <w:p w14:paraId="085977E8" w14:textId="3E2301A9" w:rsidR="001312A2" w:rsidRPr="00122BD6" w:rsidRDefault="00EE7D8D" w:rsidP="00B81678">
      <w:pPr>
        <w:ind w:firstLine="708"/>
        <w:contextualSpacing/>
        <w:jc w:val="both"/>
        <w:rPr>
          <w:rFonts w:ascii="Liberation Serif" w:hAnsi="Liberation Serif"/>
        </w:rPr>
      </w:pPr>
      <w:r w:rsidRPr="00B30304">
        <w:rPr>
          <w:rFonts w:ascii="Liberation Serif" w:hAnsi="Liberation Serif"/>
          <w:b/>
        </w:rPr>
        <w:t>31</w:t>
      </w:r>
      <w:r w:rsidR="00120AA1" w:rsidRPr="00B30304">
        <w:rPr>
          <w:rFonts w:ascii="Liberation Serif" w:hAnsi="Liberation Serif"/>
          <w:b/>
        </w:rPr>
        <w:t>.</w:t>
      </w:r>
      <w:r w:rsidR="00A77EEC" w:rsidRPr="00B30304">
        <w:rPr>
          <w:rFonts w:ascii="Liberation Serif" w:hAnsi="Liberation Serif"/>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w:t>
      </w:r>
      <w:r w:rsidR="00A77EEC" w:rsidRPr="00740836">
        <w:rPr>
          <w:rFonts w:ascii="Liberation Serif" w:hAnsi="Liberation Serif"/>
          <w:b/>
        </w:rPr>
        <w:t xml:space="preserve">общем объеме собственных доходов бюджета городского округа без учета субвенций) </w:t>
      </w:r>
      <w:r w:rsidR="00A77EEC" w:rsidRPr="00740836">
        <w:rPr>
          <w:rFonts w:ascii="Liberation Serif" w:hAnsi="Liberation Serif"/>
        </w:rPr>
        <w:t>составила в 20</w:t>
      </w:r>
      <w:r w:rsidR="00681143">
        <w:rPr>
          <w:rFonts w:ascii="Liberation Serif" w:hAnsi="Liberation Serif"/>
        </w:rPr>
        <w:t>24</w:t>
      </w:r>
      <w:r w:rsidR="00E167DE" w:rsidRPr="00740836">
        <w:rPr>
          <w:rFonts w:ascii="Liberation Serif" w:hAnsi="Liberation Serif"/>
        </w:rPr>
        <w:t xml:space="preserve"> году</w:t>
      </w:r>
      <w:r w:rsidR="00A77EEC" w:rsidRPr="00740836">
        <w:rPr>
          <w:rFonts w:ascii="Liberation Serif" w:hAnsi="Liberation Serif"/>
        </w:rPr>
        <w:t xml:space="preserve"> </w:t>
      </w:r>
      <w:r w:rsidR="00681143">
        <w:rPr>
          <w:rFonts w:ascii="Liberation Serif" w:hAnsi="Liberation Serif"/>
        </w:rPr>
        <w:t>29,83</w:t>
      </w:r>
      <w:r w:rsidR="00F34C3A" w:rsidRPr="00740836">
        <w:rPr>
          <w:rFonts w:ascii="Liberation Serif" w:hAnsi="Liberation Serif"/>
        </w:rPr>
        <w:t xml:space="preserve"> процента</w:t>
      </w:r>
      <w:r w:rsidR="00A77EEC" w:rsidRPr="00740836">
        <w:rPr>
          <w:rFonts w:ascii="Liberation Serif" w:hAnsi="Liberation Serif"/>
          <w:b/>
        </w:rPr>
        <w:t>,</w:t>
      </w:r>
      <w:r w:rsidR="00681143">
        <w:rPr>
          <w:rFonts w:ascii="Liberation Serif" w:hAnsi="Liberation Serif"/>
        </w:rPr>
        <w:t xml:space="preserve"> по сравнению с 2023</w:t>
      </w:r>
      <w:r w:rsidR="00A77EEC" w:rsidRPr="00740836">
        <w:rPr>
          <w:rFonts w:ascii="Liberation Serif" w:hAnsi="Liberation Serif"/>
        </w:rPr>
        <w:t xml:space="preserve"> </w:t>
      </w:r>
      <w:r w:rsidR="00EA5AC7" w:rsidRPr="00740836">
        <w:rPr>
          <w:rFonts w:ascii="Liberation Serif" w:hAnsi="Liberation Serif"/>
        </w:rPr>
        <w:t xml:space="preserve">годом </w:t>
      </w:r>
      <w:r w:rsidR="00A804A1" w:rsidRPr="00740836">
        <w:rPr>
          <w:rFonts w:ascii="Liberation Serif" w:hAnsi="Liberation Serif"/>
        </w:rPr>
        <w:t>снижение</w:t>
      </w:r>
      <w:r w:rsidR="001A4173" w:rsidRPr="00740836">
        <w:rPr>
          <w:rFonts w:ascii="Liberation Serif" w:hAnsi="Liberation Serif"/>
        </w:rPr>
        <w:t xml:space="preserve"> составил</w:t>
      </w:r>
      <w:r w:rsidR="00A804A1" w:rsidRPr="00740836">
        <w:rPr>
          <w:rFonts w:ascii="Liberation Serif" w:hAnsi="Liberation Serif"/>
        </w:rPr>
        <w:t>о</w:t>
      </w:r>
      <w:r w:rsidR="001A4173" w:rsidRPr="00740836">
        <w:rPr>
          <w:rFonts w:ascii="Liberation Serif" w:hAnsi="Liberation Serif"/>
        </w:rPr>
        <w:t xml:space="preserve"> </w:t>
      </w:r>
      <w:r w:rsidR="00681143">
        <w:rPr>
          <w:rFonts w:ascii="Liberation Serif" w:hAnsi="Liberation Serif"/>
        </w:rPr>
        <w:t>4,1</w:t>
      </w:r>
      <w:r w:rsidR="00353551" w:rsidRPr="00740836">
        <w:rPr>
          <w:rFonts w:ascii="Liberation Serif" w:hAnsi="Liberation Serif"/>
        </w:rPr>
        <w:t xml:space="preserve"> процента</w:t>
      </w:r>
      <w:r w:rsidR="001A4173" w:rsidRPr="00740836">
        <w:rPr>
          <w:rFonts w:ascii="Liberation Serif" w:hAnsi="Liberation Serif"/>
        </w:rPr>
        <w:t>.</w:t>
      </w:r>
      <w:r w:rsidR="00681143">
        <w:rPr>
          <w:rFonts w:ascii="Liberation Serif" w:hAnsi="Liberation Serif"/>
        </w:rPr>
        <w:t xml:space="preserve"> К концу 2027</w:t>
      </w:r>
      <w:r w:rsidR="00EA5AC7" w:rsidRPr="00EA5AC7">
        <w:rPr>
          <w:rFonts w:ascii="Liberation Serif" w:hAnsi="Liberation Serif"/>
        </w:rPr>
        <w:t xml:space="preserve"> года показатель </w:t>
      </w:r>
      <w:r w:rsidR="00A468AA">
        <w:rPr>
          <w:rFonts w:ascii="Liberation Serif" w:hAnsi="Liberation Serif"/>
        </w:rPr>
        <w:t xml:space="preserve">составит </w:t>
      </w:r>
      <w:r w:rsidR="00681143">
        <w:rPr>
          <w:rFonts w:ascii="Liberation Serif" w:hAnsi="Liberation Serif"/>
        </w:rPr>
        <w:t>29,98</w:t>
      </w:r>
      <w:r w:rsidR="00087EA8">
        <w:rPr>
          <w:rFonts w:ascii="Liberation Serif" w:hAnsi="Liberation Serif"/>
        </w:rPr>
        <w:t xml:space="preserve"> процента</w:t>
      </w:r>
      <w:r w:rsidR="00EA5AC7">
        <w:rPr>
          <w:rFonts w:ascii="Liberation Serif" w:hAnsi="Liberation Serif"/>
        </w:rPr>
        <w:t xml:space="preserve">. </w:t>
      </w:r>
    </w:p>
    <w:p w14:paraId="6B59B4A1" w14:textId="77777777" w:rsidR="00E167DE" w:rsidRDefault="00E167DE" w:rsidP="00B81678">
      <w:pPr>
        <w:ind w:firstLine="708"/>
        <w:contextualSpacing/>
        <w:jc w:val="right"/>
        <w:rPr>
          <w:rFonts w:ascii="Liberation Serif" w:hAnsi="Liberation Serif"/>
          <w:b/>
        </w:rPr>
      </w:pPr>
    </w:p>
    <w:p w14:paraId="6B736AEA" w14:textId="77777777" w:rsidR="00E167DE" w:rsidRDefault="00E167DE" w:rsidP="00B81678">
      <w:pPr>
        <w:ind w:firstLine="708"/>
        <w:contextualSpacing/>
        <w:jc w:val="right"/>
        <w:rPr>
          <w:rFonts w:ascii="Liberation Serif" w:hAnsi="Liberation Serif"/>
          <w:b/>
        </w:rPr>
      </w:pPr>
    </w:p>
    <w:p w14:paraId="26610B49" w14:textId="77777777" w:rsidR="00AE112E" w:rsidRDefault="00AE112E" w:rsidP="008B750B">
      <w:pPr>
        <w:contextualSpacing/>
        <w:rPr>
          <w:rFonts w:ascii="Liberation Serif" w:hAnsi="Liberation Serif"/>
          <w:b/>
        </w:rPr>
      </w:pPr>
    </w:p>
    <w:p w14:paraId="42F1FE67" w14:textId="77777777" w:rsidR="002C1992" w:rsidRPr="00122BD6" w:rsidRDefault="00A77EEC" w:rsidP="00B81678">
      <w:pPr>
        <w:ind w:firstLine="708"/>
        <w:contextualSpacing/>
        <w:jc w:val="right"/>
        <w:rPr>
          <w:rFonts w:ascii="Liberation Serif" w:hAnsi="Liberation Serif"/>
          <w:b/>
        </w:rPr>
      </w:pPr>
      <w:r w:rsidRPr="00B30304">
        <w:rPr>
          <w:rFonts w:ascii="Liberation Serif" w:hAnsi="Liberation Serif"/>
          <w:b/>
        </w:rPr>
        <w:lastRenderedPageBreak/>
        <w:t xml:space="preserve">Диаграмма </w:t>
      </w:r>
      <w:r w:rsidR="00801DA8" w:rsidRPr="00B30304">
        <w:rPr>
          <w:rFonts w:ascii="Liberation Serif" w:hAnsi="Liberation Serif"/>
          <w:b/>
        </w:rPr>
        <w:t>9</w:t>
      </w:r>
    </w:p>
    <w:p w14:paraId="58B99F11" w14:textId="6D07DF22" w:rsidR="003C1150" w:rsidRPr="00122BD6" w:rsidRDefault="00AE112E" w:rsidP="00B81678">
      <w:pPr>
        <w:contextualSpacing/>
        <w:rPr>
          <w:noProof/>
        </w:rPr>
      </w:pPr>
      <w:r>
        <w:rPr>
          <w:noProof/>
        </w:rPr>
        <w:drawing>
          <wp:inline distT="0" distB="0" distL="0" distR="0" wp14:anchorId="56CC13DD" wp14:editId="61660D71">
            <wp:extent cx="6228000" cy="386524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1239" cy="3879668"/>
                    </a:xfrm>
                    <a:prstGeom prst="rect">
                      <a:avLst/>
                    </a:prstGeom>
                    <a:noFill/>
                  </pic:spPr>
                </pic:pic>
              </a:graphicData>
            </a:graphic>
          </wp:inline>
        </w:drawing>
      </w:r>
    </w:p>
    <w:p w14:paraId="64182D5C" w14:textId="77777777" w:rsidR="00604C72" w:rsidRPr="00583B44" w:rsidRDefault="00604C72" w:rsidP="00B81678">
      <w:pPr>
        <w:ind w:firstLine="708"/>
        <w:contextualSpacing/>
        <w:jc w:val="both"/>
        <w:rPr>
          <w:rFonts w:ascii="Liberation Serif" w:hAnsi="Liberation Serif"/>
          <w:b/>
        </w:rPr>
      </w:pPr>
    </w:p>
    <w:p w14:paraId="0E9108A1" w14:textId="77777777" w:rsidR="00B678C0" w:rsidRPr="00583B44" w:rsidRDefault="00413A69" w:rsidP="00E167DE">
      <w:pPr>
        <w:ind w:firstLine="708"/>
        <w:contextualSpacing/>
        <w:jc w:val="both"/>
        <w:rPr>
          <w:rFonts w:ascii="Liberation Serif" w:hAnsi="Liberation Serif"/>
        </w:rPr>
      </w:pPr>
      <w:r w:rsidRPr="00583B44">
        <w:rPr>
          <w:rFonts w:ascii="Liberation Serif" w:hAnsi="Liberation Serif"/>
          <w:b/>
        </w:rPr>
        <w:t>32</w:t>
      </w:r>
      <w:r w:rsidR="00A77EEC" w:rsidRPr="00583B44">
        <w:rPr>
          <w:rFonts w:ascii="Liberation Serif" w:hAnsi="Liberation Serif"/>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A77EEC" w:rsidRPr="00583B44">
        <w:rPr>
          <w:rFonts w:ascii="Liberation Serif" w:hAnsi="Liberation Serif"/>
        </w:rPr>
        <w:t xml:space="preserve">составляет </w:t>
      </w:r>
      <w:r w:rsidR="00A77EEC" w:rsidRPr="00583B44">
        <w:rPr>
          <w:rFonts w:ascii="Liberation Serif" w:hAnsi="Liberation Serif"/>
          <w:b/>
        </w:rPr>
        <w:t>0 процентов</w:t>
      </w:r>
      <w:r w:rsidR="00A77EEC" w:rsidRPr="00583B44">
        <w:rPr>
          <w:rFonts w:ascii="Liberation Serif" w:hAnsi="Liberation Serif"/>
        </w:rPr>
        <w:t>.</w:t>
      </w:r>
    </w:p>
    <w:p w14:paraId="6D04B2AC" w14:textId="77777777" w:rsidR="003D3317" w:rsidRPr="00583B44" w:rsidRDefault="00E2112B" w:rsidP="00B81678">
      <w:pPr>
        <w:ind w:firstLine="708"/>
        <w:contextualSpacing/>
        <w:jc w:val="both"/>
        <w:rPr>
          <w:rFonts w:ascii="Liberation Serif" w:hAnsi="Liberation Serif"/>
          <w:b/>
        </w:rPr>
      </w:pPr>
      <w:r w:rsidRPr="00583B44">
        <w:rPr>
          <w:rFonts w:ascii="Liberation Serif" w:hAnsi="Liberation Serif"/>
          <w:b/>
        </w:rPr>
        <w:t>33</w:t>
      </w:r>
      <w:r w:rsidR="00A77EEC" w:rsidRPr="00583B44">
        <w:rPr>
          <w:rFonts w:ascii="Liberation Serif" w:hAnsi="Liberation Serif"/>
          <w:b/>
        </w:rPr>
        <w:t>. Объем незавершенного в установленные сроки строительства, осуществляемого за счет средств бюджета городского округа</w:t>
      </w:r>
      <w:r w:rsidR="003D3317" w:rsidRPr="00583B44">
        <w:rPr>
          <w:rFonts w:ascii="Liberation Serif" w:hAnsi="Liberation Serif"/>
          <w:b/>
        </w:rPr>
        <w:t>.</w:t>
      </w:r>
    </w:p>
    <w:p w14:paraId="332B5D09" w14:textId="5FCF7C65" w:rsidR="00A46263" w:rsidRDefault="00A77EEC" w:rsidP="00E167DE">
      <w:pPr>
        <w:ind w:firstLine="708"/>
        <w:contextualSpacing/>
        <w:jc w:val="both"/>
        <w:rPr>
          <w:rFonts w:ascii="Liberation Serif" w:hAnsi="Liberation Serif"/>
        </w:rPr>
      </w:pPr>
      <w:r w:rsidRPr="00583B44">
        <w:rPr>
          <w:rFonts w:ascii="Liberation Serif" w:hAnsi="Liberation Serif"/>
        </w:rPr>
        <w:t>В 20</w:t>
      </w:r>
      <w:r w:rsidR="00A46263">
        <w:rPr>
          <w:rFonts w:ascii="Liberation Serif" w:hAnsi="Liberation Serif"/>
        </w:rPr>
        <w:t>24</w:t>
      </w:r>
      <w:r w:rsidRPr="00583B44">
        <w:rPr>
          <w:rFonts w:ascii="Liberation Serif" w:hAnsi="Liberation Serif"/>
        </w:rPr>
        <w:t xml:space="preserve"> году</w:t>
      </w:r>
      <w:r w:rsidR="00A46263">
        <w:rPr>
          <w:rFonts w:ascii="Liberation Serif" w:hAnsi="Liberation Serif"/>
        </w:rPr>
        <w:t xml:space="preserve"> не завершилось строительство «Канализационного коллектора п. Санаторный город Верхняя Пышма</w:t>
      </w:r>
      <w:r w:rsidR="00DF1607">
        <w:rPr>
          <w:rFonts w:ascii="Liberation Serif" w:hAnsi="Liberation Serif"/>
        </w:rPr>
        <w:t>»</w:t>
      </w:r>
      <w:r w:rsidR="00A46263">
        <w:rPr>
          <w:rFonts w:ascii="Liberation Serif" w:hAnsi="Liberation Serif"/>
        </w:rPr>
        <w:t>.</w:t>
      </w:r>
      <w:r w:rsidR="009925AF">
        <w:rPr>
          <w:rFonts w:ascii="Liberation Serif" w:hAnsi="Liberation Serif"/>
        </w:rPr>
        <w:t xml:space="preserve"> Планируемый срок выполнения работ 2026 год.</w:t>
      </w:r>
    </w:p>
    <w:p w14:paraId="137F3285" w14:textId="77777777" w:rsidR="00591C2C" w:rsidRPr="00753EF8" w:rsidRDefault="00BC4CE7" w:rsidP="00B81678">
      <w:pPr>
        <w:ind w:firstLine="708"/>
        <w:contextualSpacing/>
        <w:jc w:val="both"/>
        <w:rPr>
          <w:rFonts w:ascii="Liberation Serif" w:hAnsi="Liberation Serif"/>
        </w:rPr>
      </w:pPr>
      <w:r w:rsidRPr="00753EF8">
        <w:rPr>
          <w:rFonts w:ascii="Liberation Serif" w:hAnsi="Liberation Serif"/>
          <w:b/>
        </w:rPr>
        <w:t>34</w:t>
      </w:r>
      <w:r w:rsidR="00A77EEC" w:rsidRPr="00753EF8">
        <w:rPr>
          <w:rFonts w:ascii="Liberation Serif" w:hAnsi="Liberation Serif"/>
          <w:b/>
        </w:rPr>
        <w:t>. Кредиторская задолженность по оплате труда (включая начисления на оплату труда) муниципальных бюджетных учреждений в общем объеме расходов муниципального образования (включая начисления на оплату труда) отсутствует.</w:t>
      </w:r>
      <w:r w:rsidR="00A77EEC" w:rsidRPr="00753EF8">
        <w:rPr>
          <w:rFonts w:ascii="Liberation Serif" w:hAnsi="Liberation Serif"/>
        </w:rPr>
        <w:t xml:space="preserve"> </w:t>
      </w:r>
    </w:p>
    <w:p w14:paraId="11C1C607" w14:textId="77777777" w:rsidR="007C271C" w:rsidRPr="00753EF8" w:rsidRDefault="00A77EEC" w:rsidP="00E167DE">
      <w:pPr>
        <w:ind w:firstLine="708"/>
        <w:contextualSpacing/>
        <w:jc w:val="both"/>
        <w:rPr>
          <w:rFonts w:ascii="Liberation Serif" w:hAnsi="Liberation Serif"/>
        </w:rPr>
      </w:pPr>
      <w:r w:rsidRPr="00753EF8">
        <w:rPr>
          <w:rFonts w:ascii="Liberation Serif" w:hAnsi="Liberation Serif"/>
        </w:rPr>
        <w:t xml:space="preserve">Администрацией городского округа </w:t>
      </w:r>
      <w:r w:rsidR="008A7939" w:rsidRPr="00753EF8">
        <w:rPr>
          <w:rFonts w:ascii="Liberation Serif" w:hAnsi="Liberation Serif"/>
        </w:rPr>
        <w:t xml:space="preserve">Верхняя Пышма </w:t>
      </w:r>
      <w:r w:rsidRPr="00753EF8">
        <w:rPr>
          <w:rFonts w:ascii="Liberation Serif" w:hAnsi="Liberation Serif"/>
        </w:rPr>
        <w:t>ежемесячно ведется мониторинг кредиторской задолженности</w:t>
      </w:r>
      <w:r w:rsidR="008A7939" w:rsidRPr="00753EF8">
        <w:rPr>
          <w:rFonts w:ascii="Liberation Serif" w:hAnsi="Liberation Serif"/>
        </w:rPr>
        <w:t xml:space="preserve"> по оплате труда муниципальных бюджетных учреждений</w:t>
      </w:r>
      <w:r w:rsidRPr="00753EF8">
        <w:rPr>
          <w:rFonts w:ascii="Liberation Serif" w:hAnsi="Liberation Serif"/>
        </w:rPr>
        <w:t>.</w:t>
      </w:r>
    </w:p>
    <w:p w14:paraId="51D6A660" w14:textId="2965AF69" w:rsidR="00984514" w:rsidRPr="00E167DE" w:rsidRDefault="00BC4CE7" w:rsidP="00E167DE">
      <w:pPr>
        <w:ind w:firstLine="708"/>
        <w:contextualSpacing/>
        <w:jc w:val="both"/>
        <w:rPr>
          <w:rFonts w:ascii="Liberation Serif" w:hAnsi="Liberation Serif"/>
        </w:rPr>
      </w:pPr>
      <w:r w:rsidRPr="00D73E57">
        <w:rPr>
          <w:rFonts w:ascii="Liberation Serif" w:hAnsi="Liberation Serif"/>
          <w:b/>
        </w:rPr>
        <w:t>35</w:t>
      </w:r>
      <w:r w:rsidR="00A77EEC" w:rsidRPr="00D73E57">
        <w:rPr>
          <w:rFonts w:ascii="Liberation Serif" w:hAnsi="Liberation Serif"/>
          <w:b/>
        </w:rPr>
        <w:t xml:space="preserve">. </w:t>
      </w:r>
      <w:r w:rsidR="000C62C2" w:rsidRPr="00D73E57">
        <w:rPr>
          <w:rFonts w:ascii="Liberation Serif" w:hAnsi="Liberation Serif"/>
          <w:b/>
        </w:rPr>
        <w:t>Р</w:t>
      </w:r>
      <w:r w:rsidR="00A77EEC" w:rsidRPr="00D73E57">
        <w:rPr>
          <w:rFonts w:ascii="Liberation Serif" w:hAnsi="Liberation Serif"/>
          <w:b/>
        </w:rPr>
        <w:t>асход</w:t>
      </w:r>
      <w:r w:rsidR="000C62C2" w:rsidRPr="00D73E57">
        <w:rPr>
          <w:rFonts w:ascii="Liberation Serif" w:hAnsi="Liberation Serif"/>
          <w:b/>
        </w:rPr>
        <w:t>ы</w:t>
      </w:r>
      <w:r w:rsidR="00A77EEC" w:rsidRPr="00D73E57">
        <w:rPr>
          <w:rFonts w:ascii="Liberation Serif" w:hAnsi="Liberation Serif"/>
          <w:b/>
        </w:rPr>
        <w:t xml:space="preserve"> бюджета городского округа на содержание работников органов местного самоуправления </w:t>
      </w:r>
      <w:r w:rsidR="000C62C2" w:rsidRPr="00D73E57">
        <w:rPr>
          <w:rFonts w:ascii="Liberation Serif" w:hAnsi="Liberation Serif"/>
          <w:b/>
        </w:rPr>
        <w:t xml:space="preserve">в расчете на одного жителя </w:t>
      </w:r>
      <w:r w:rsidR="00A77EEC" w:rsidRPr="00D73E57">
        <w:rPr>
          <w:rFonts w:ascii="Liberation Serif" w:hAnsi="Liberation Serif"/>
        </w:rPr>
        <w:t>в 20</w:t>
      </w:r>
      <w:r w:rsidR="00CD3666">
        <w:rPr>
          <w:rFonts w:ascii="Liberation Serif" w:hAnsi="Liberation Serif"/>
        </w:rPr>
        <w:t>24</w:t>
      </w:r>
      <w:r w:rsidR="00A77EEC" w:rsidRPr="00D73E57">
        <w:rPr>
          <w:rFonts w:ascii="Liberation Serif" w:hAnsi="Liberation Serif"/>
        </w:rPr>
        <w:t xml:space="preserve"> году составил</w:t>
      </w:r>
      <w:r w:rsidR="00A72A7A" w:rsidRPr="00D73E57">
        <w:rPr>
          <w:rFonts w:ascii="Liberation Serif" w:hAnsi="Liberation Serif"/>
        </w:rPr>
        <w:t>и</w:t>
      </w:r>
      <w:r w:rsidR="00A77EEC" w:rsidRPr="00D73E57">
        <w:rPr>
          <w:rFonts w:ascii="Liberation Serif" w:hAnsi="Liberation Serif"/>
        </w:rPr>
        <w:t xml:space="preserve"> </w:t>
      </w:r>
      <w:r w:rsidR="00122BD6">
        <w:rPr>
          <w:rFonts w:ascii="Liberation Serif" w:hAnsi="Liberation Serif"/>
        </w:rPr>
        <w:t>2</w:t>
      </w:r>
      <w:r w:rsidR="00CD3666">
        <w:rPr>
          <w:rFonts w:ascii="Liberation Serif" w:hAnsi="Liberation Serif"/>
        </w:rPr>
        <w:t> 379,32</w:t>
      </w:r>
      <w:r w:rsidR="00A77EEC" w:rsidRPr="00D73E57">
        <w:rPr>
          <w:rFonts w:ascii="Liberation Serif" w:hAnsi="Liberation Serif"/>
        </w:rPr>
        <w:t xml:space="preserve"> </w:t>
      </w:r>
      <w:r w:rsidR="00DF1607">
        <w:rPr>
          <w:rFonts w:ascii="Liberation Serif" w:hAnsi="Liberation Serif"/>
        </w:rPr>
        <w:t>рубля</w:t>
      </w:r>
      <w:r w:rsidR="00DF1607" w:rsidRPr="00D73E57">
        <w:rPr>
          <w:rFonts w:ascii="Liberation Serif" w:hAnsi="Liberation Serif"/>
        </w:rPr>
        <w:t xml:space="preserve">, </w:t>
      </w:r>
      <w:r w:rsidR="00DF1607" w:rsidRPr="00DF1607">
        <w:rPr>
          <w:rFonts w:ascii="Liberation Serif" w:hAnsi="Liberation Serif"/>
        </w:rPr>
        <w:t>увеличение с 2023 годом</w:t>
      </w:r>
      <w:r w:rsidR="00A77EEC" w:rsidRPr="00DF1607">
        <w:rPr>
          <w:rFonts w:ascii="Liberation Serif" w:hAnsi="Liberation Serif"/>
        </w:rPr>
        <w:t xml:space="preserve"> составило </w:t>
      </w:r>
      <w:r w:rsidR="00CD3666" w:rsidRPr="00DF1607">
        <w:rPr>
          <w:rFonts w:ascii="Liberation Serif" w:hAnsi="Liberation Serif"/>
        </w:rPr>
        <w:t>12,8</w:t>
      </w:r>
      <w:r w:rsidR="00A77EEC" w:rsidRPr="00DF1607">
        <w:rPr>
          <w:rFonts w:ascii="Liberation Serif" w:hAnsi="Liberation Serif"/>
        </w:rPr>
        <w:t xml:space="preserve"> процент</w:t>
      </w:r>
      <w:r w:rsidR="00490850" w:rsidRPr="00DF1607">
        <w:rPr>
          <w:rFonts w:ascii="Liberation Serif" w:hAnsi="Liberation Serif"/>
        </w:rPr>
        <w:t>а</w:t>
      </w:r>
      <w:r w:rsidR="00A77EEC" w:rsidRPr="00DF1607">
        <w:rPr>
          <w:rFonts w:ascii="Liberation Serif" w:hAnsi="Liberation Serif"/>
        </w:rPr>
        <w:t xml:space="preserve">. </w:t>
      </w:r>
    </w:p>
    <w:p w14:paraId="32B994AE" w14:textId="77777777" w:rsidR="00A730A8" w:rsidRPr="00D73E57" w:rsidRDefault="00A730A8" w:rsidP="00B81678">
      <w:pPr>
        <w:ind w:firstLine="708"/>
        <w:contextualSpacing/>
        <w:jc w:val="both"/>
        <w:rPr>
          <w:rFonts w:ascii="Liberation Serif" w:hAnsi="Liberation Serif"/>
          <w:b/>
        </w:rPr>
      </w:pPr>
      <w:r w:rsidRPr="00D73E57">
        <w:rPr>
          <w:rFonts w:ascii="Liberation Serif" w:hAnsi="Liberation Serif"/>
          <w:b/>
        </w:rPr>
        <w:t>3</w:t>
      </w:r>
      <w:r w:rsidR="00F45D8B" w:rsidRPr="00D73E57">
        <w:rPr>
          <w:rFonts w:ascii="Liberation Serif" w:hAnsi="Liberation Serif"/>
          <w:b/>
        </w:rPr>
        <w:t>6</w:t>
      </w:r>
      <w:r w:rsidRPr="00D73E57">
        <w:rPr>
          <w:rFonts w:ascii="Liberation Serif" w:hAnsi="Liberation Serif"/>
          <w:b/>
        </w:rPr>
        <w:t>. Наличие в городском округе утвержденного генерального плана городского округа.</w:t>
      </w:r>
    </w:p>
    <w:p w14:paraId="1489AEF4" w14:textId="77777777" w:rsidR="0054749B" w:rsidRPr="00E167DE" w:rsidRDefault="00AF4682" w:rsidP="00E167DE">
      <w:pPr>
        <w:ind w:firstLine="709"/>
        <w:contextualSpacing/>
        <w:jc w:val="both"/>
        <w:rPr>
          <w:rFonts w:ascii="Liberation Serif" w:hAnsi="Liberation Serif"/>
        </w:rPr>
      </w:pPr>
      <w:r w:rsidRPr="00D73E57">
        <w:rPr>
          <w:rFonts w:ascii="Liberation Serif" w:hAnsi="Liberation Serif"/>
        </w:rPr>
        <w:t xml:space="preserve">Генеральный план городского </w:t>
      </w:r>
      <w:r w:rsidR="00E167DE">
        <w:rPr>
          <w:rFonts w:ascii="Liberation Serif" w:hAnsi="Liberation Serif"/>
        </w:rPr>
        <w:t>округа Верхняя Пышма утвержден.</w:t>
      </w:r>
    </w:p>
    <w:p w14:paraId="1DBDE9EF" w14:textId="23E292F7" w:rsidR="002B60AD" w:rsidRDefault="006F2B3A" w:rsidP="00B81678">
      <w:pPr>
        <w:ind w:firstLine="708"/>
        <w:contextualSpacing/>
        <w:jc w:val="both"/>
        <w:rPr>
          <w:rFonts w:ascii="Liberation Serif" w:hAnsi="Liberation Serif"/>
          <w:b/>
          <w:color w:val="FF0000"/>
        </w:rPr>
      </w:pPr>
      <w:r>
        <w:rPr>
          <w:rFonts w:ascii="Liberation Serif" w:hAnsi="Liberation Serif"/>
          <w:b/>
        </w:rPr>
        <w:t>37</w:t>
      </w:r>
      <w:r w:rsidR="004F54CF" w:rsidRPr="00095252">
        <w:rPr>
          <w:rFonts w:ascii="Liberation Serif" w:hAnsi="Liberation Serif"/>
          <w:b/>
        </w:rPr>
        <w:t xml:space="preserve">. </w:t>
      </w:r>
      <w:r w:rsidR="00715546" w:rsidRPr="00095252">
        <w:rPr>
          <w:rFonts w:ascii="Liberation Serif" w:hAnsi="Liberation Serif"/>
          <w:b/>
        </w:rPr>
        <w:t>Среднегодовая численность по</w:t>
      </w:r>
      <w:r w:rsidR="002B60AD">
        <w:rPr>
          <w:rFonts w:ascii="Liberation Serif" w:hAnsi="Liberation Serif"/>
          <w:b/>
        </w:rPr>
        <w:t>стоянного населения, проживающего</w:t>
      </w:r>
      <w:r w:rsidR="00715546" w:rsidRPr="00095252">
        <w:rPr>
          <w:rFonts w:ascii="Liberation Serif" w:hAnsi="Liberation Serif"/>
          <w:b/>
        </w:rPr>
        <w:t xml:space="preserve"> на территории городского округа Верхняя Пышма </w:t>
      </w:r>
      <w:r w:rsidR="001E0D34" w:rsidRPr="00095252">
        <w:rPr>
          <w:rFonts w:ascii="Liberation Serif" w:hAnsi="Liberation Serif"/>
          <w:b/>
        </w:rPr>
        <w:t>за 20</w:t>
      </w:r>
      <w:r w:rsidR="008E6F9D">
        <w:rPr>
          <w:rFonts w:ascii="Liberation Serif" w:hAnsi="Liberation Serif"/>
          <w:b/>
        </w:rPr>
        <w:t>24</w:t>
      </w:r>
      <w:r w:rsidR="002B60AD">
        <w:rPr>
          <w:rFonts w:ascii="Liberation Serif" w:hAnsi="Liberation Serif"/>
          <w:b/>
        </w:rPr>
        <w:t xml:space="preserve"> год </w:t>
      </w:r>
      <w:r w:rsidR="00715546" w:rsidRPr="00095252">
        <w:rPr>
          <w:rFonts w:ascii="Liberation Serif" w:hAnsi="Liberation Serif"/>
        </w:rPr>
        <w:t>составила</w:t>
      </w:r>
      <w:r w:rsidR="00715546" w:rsidRPr="00095252">
        <w:rPr>
          <w:rFonts w:ascii="Liberation Serif" w:hAnsi="Liberation Serif"/>
          <w:b/>
        </w:rPr>
        <w:t xml:space="preserve"> </w:t>
      </w:r>
      <w:r w:rsidR="008E6F9D" w:rsidRPr="002B60AD">
        <w:rPr>
          <w:rFonts w:ascii="Liberation Serif" w:hAnsi="Liberation Serif"/>
        </w:rPr>
        <w:t>91,46</w:t>
      </w:r>
      <w:r w:rsidR="00125C73" w:rsidRPr="002B60AD">
        <w:rPr>
          <w:rFonts w:ascii="Liberation Serif" w:hAnsi="Liberation Serif"/>
        </w:rPr>
        <w:t xml:space="preserve"> тысяч</w:t>
      </w:r>
      <w:r w:rsidR="0054749B" w:rsidRPr="002B60AD">
        <w:rPr>
          <w:rFonts w:ascii="Liberation Serif" w:hAnsi="Liberation Serif"/>
        </w:rPr>
        <w:t xml:space="preserve"> человек</w:t>
      </w:r>
      <w:r w:rsidR="002B60AD">
        <w:rPr>
          <w:rFonts w:ascii="Liberation Serif" w:hAnsi="Liberation Serif"/>
        </w:rPr>
        <w:t>.</w:t>
      </w:r>
      <w:r w:rsidR="00715546" w:rsidRPr="002B60AD">
        <w:rPr>
          <w:rFonts w:ascii="Liberation Serif" w:hAnsi="Liberation Serif"/>
          <w:b/>
        </w:rPr>
        <w:t xml:space="preserve"> </w:t>
      </w:r>
    </w:p>
    <w:p w14:paraId="01099505" w14:textId="2E30B700" w:rsidR="00F10D31" w:rsidRPr="00095252" w:rsidRDefault="008E6F9D" w:rsidP="00B81678">
      <w:pPr>
        <w:ind w:firstLine="708"/>
        <w:contextualSpacing/>
        <w:jc w:val="both"/>
        <w:rPr>
          <w:rFonts w:ascii="Liberation Serif" w:hAnsi="Liberation Serif"/>
        </w:rPr>
      </w:pPr>
      <w:r>
        <w:rPr>
          <w:rFonts w:ascii="Liberation Serif" w:hAnsi="Liberation Serif"/>
        </w:rPr>
        <w:t>По сравнению с 2023 годом (</w:t>
      </w:r>
      <w:r w:rsidR="00563A6A">
        <w:rPr>
          <w:rFonts w:ascii="Liberation Serif" w:hAnsi="Liberation Serif"/>
        </w:rPr>
        <w:t>89,50</w:t>
      </w:r>
      <w:r w:rsidR="004F54CF" w:rsidRPr="00095252">
        <w:rPr>
          <w:rFonts w:ascii="Liberation Serif" w:hAnsi="Liberation Serif"/>
        </w:rPr>
        <w:t xml:space="preserve"> тысяч</w:t>
      </w:r>
      <w:r w:rsidR="00087EA8">
        <w:rPr>
          <w:rFonts w:ascii="Liberation Serif" w:hAnsi="Liberation Serif"/>
        </w:rPr>
        <w:t>и</w:t>
      </w:r>
      <w:r w:rsidR="004F54CF" w:rsidRPr="00095252">
        <w:rPr>
          <w:rFonts w:ascii="Liberation Serif" w:hAnsi="Liberation Serif"/>
        </w:rPr>
        <w:t xml:space="preserve"> человек) среднегодовая численность населения </w:t>
      </w:r>
      <w:r w:rsidR="00122BD6">
        <w:rPr>
          <w:rFonts w:ascii="Liberation Serif" w:hAnsi="Liberation Serif"/>
        </w:rPr>
        <w:t>увеличилась</w:t>
      </w:r>
      <w:r w:rsidR="004F54CF" w:rsidRPr="00095252">
        <w:rPr>
          <w:rFonts w:ascii="Liberation Serif" w:hAnsi="Liberation Serif"/>
        </w:rPr>
        <w:t xml:space="preserve"> на </w:t>
      </w:r>
      <w:r w:rsidR="009505DF">
        <w:rPr>
          <w:rFonts w:ascii="Liberation Serif" w:hAnsi="Liberation Serif"/>
        </w:rPr>
        <w:t>1,96</w:t>
      </w:r>
      <w:r w:rsidR="004F54CF" w:rsidRPr="00095252">
        <w:rPr>
          <w:rFonts w:ascii="Liberation Serif" w:hAnsi="Liberation Serif"/>
        </w:rPr>
        <w:t xml:space="preserve"> тысяч</w:t>
      </w:r>
      <w:r w:rsidR="00095252" w:rsidRPr="00095252">
        <w:rPr>
          <w:rFonts w:ascii="Liberation Serif" w:hAnsi="Liberation Serif"/>
        </w:rPr>
        <w:t>и</w:t>
      </w:r>
      <w:r w:rsidR="004F54CF" w:rsidRPr="00095252">
        <w:rPr>
          <w:rFonts w:ascii="Liberation Serif" w:hAnsi="Liberation Serif"/>
        </w:rPr>
        <w:t xml:space="preserve"> человек. </w:t>
      </w:r>
    </w:p>
    <w:p w14:paraId="67A69424" w14:textId="77777777" w:rsidR="009D1245" w:rsidRPr="00CF2BA1" w:rsidRDefault="009D1245" w:rsidP="00B81678">
      <w:pPr>
        <w:contextualSpacing/>
        <w:rPr>
          <w:rFonts w:ascii="Liberation Serif" w:hAnsi="Liberation Serif"/>
          <w:b/>
          <w:color w:val="000000"/>
        </w:rPr>
      </w:pPr>
    </w:p>
    <w:p w14:paraId="7C8E132D" w14:textId="337F633B" w:rsidR="00087EA8" w:rsidRDefault="00894933" w:rsidP="00E167DE">
      <w:pPr>
        <w:contextualSpacing/>
        <w:jc w:val="center"/>
        <w:rPr>
          <w:rFonts w:ascii="Liberation Serif" w:hAnsi="Liberation Serif"/>
          <w:b/>
          <w:color w:val="000000"/>
        </w:rPr>
      </w:pPr>
      <w:r w:rsidRPr="00CF2BA1">
        <w:rPr>
          <w:rFonts w:ascii="Liberation Serif" w:hAnsi="Liberation Serif"/>
          <w:b/>
          <w:color w:val="000000"/>
        </w:rPr>
        <w:t>Раздел 9. Энергосбережение и повышение энергетической эффективности</w:t>
      </w:r>
      <w:r w:rsidR="00535E8E">
        <w:rPr>
          <w:rFonts w:ascii="Liberation Serif" w:hAnsi="Liberation Serif"/>
          <w:b/>
          <w:color w:val="000000"/>
        </w:rPr>
        <w:t>.</w:t>
      </w:r>
    </w:p>
    <w:p w14:paraId="02A949C3" w14:textId="77777777" w:rsidR="00535E8E" w:rsidRPr="00CF2BA1" w:rsidRDefault="00535E8E" w:rsidP="00E167DE">
      <w:pPr>
        <w:contextualSpacing/>
        <w:jc w:val="center"/>
        <w:rPr>
          <w:rFonts w:ascii="Liberation Serif" w:hAnsi="Liberation Serif"/>
          <w:b/>
          <w:color w:val="000000"/>
        </w:rPr>
      </w:pPr>
    </w:p>
    <w:p w14:paraId="71829271" w14:textId="77777777" w:rsidR="00FA5C64" w:rsidRPr="00CF2BA1" w:rsidRDefault="00894933" w:rsidP="00B81678">
      <w:pPr>
        <w:ind w:firstLine="708"/>
        <w:contextualSpacing/>
        <w:jc w:val="both"/>
        <w:rPr>
          <w:rFonts w:ascii="Liberation Serif" w:hAnsi="Liberation Serif"/>
          <w:color w:val="000000"/>
        </w:rPr>
      </w:pPr>
      <w:r w:rsidRPr="00CF2BA1">
        <w:rPr>
          <w:rFonts w:ascii="Liberation Serif" w:hAnsi="Liberation Serif"/>
          <w:color w:val="000000"/>
        </w:rPr>
        <w:lastRenderedPageBreak/>
        <w:t xml:space="preserve">Эффективность деятельности органов местного самоуправления в сфере энергосбережение и повышение энергетической эффективности представлена следующими показателями: </w:t>
      </w:r>
    </w:p>
    <w:p w14:paraId="3938E4E0" w14:textId="77777777" w:rsidR="00894933" w:rsidRPr="00CF2BA1" w:rsidRDefault="006F2B3A" w:rsidP="00B81678">
      <w:pPr>
        <w:ind w:firstLine="708"/>
        <w:contextualSpacing/>
        <w:jc w:val="both"/>
        <w:rPr>
          <w:rFonts w:ascii="Liberation Serif" w:hAnsi="Liberation Serif"/>
          <w:color w:val="000000"/>
        </w:rPr>
      </w:pPr>
      <w:r>
        <w:rPr>
          <w:rFonts w:ascii="Liberation Serif" w:hAnsi="Liberation Serif"/>
          <w:b/>
          <w:color w:val="000000"/>
        </w:rPr>
        <w:t>38</w:t>
      </w:r>
      <w:r w:rsidR="00894933" w:rsidRPr="00CF2BA1">
        <w:rPr>
          <w:rFonts w:ascii="Liberation Serif" w:hAnsi="Liberation Serif"/>
          <w:b/>
          <w:color w:val="000000"/>
        </w:rPr>
        <w:t>. Удельная величина потребления энергетических ресурсов в многоквартирных домах</w:t>
      </w:r>
      <w:r w:rsidR="00894933" w:rsidRPr="00CF2BA1">
        <w:rPr>
          <w:rFonts w:ascii="Liberation Serif" w:hAnsi="Liberation Serif"/>
          <w:color w:val="000000"/>
        </w:rPr>
        <w:t xml:space="preserve"> составляет: </w:t>
      </w:r>
    </w:p>
    <w:p w14:paraId="56B12789" w14:textId="77777777" w:rsidR="00894933" w:rsidRPr="00CF2BA1" w:rsidRDefault="00894933" w:rsidP="00B81678">
      <w:pPr>
        <w:ind w:firstLine="708"/>
        <w:contextualSpacing/>
        <w:jc w:val="both"/>
        <w:rPr>
          <w:rFonts w:ascii="Liberation Serif" w:hAnsi="Liberation Serif"/>
          <w:color w:val="000000"/>
        </w:rPr>
      </w:pPr>
      <w:r w:rsidRPr="00CF2BA1">
        <w:rPr>
          <w:rFonts w:ascii="Liberation Serif" w:hAnsi="Liberation Serif"/>
          <w:color w:val="000000"/>
        </w:rPr>
        <w:t>- электроэнергии - 1</w:t>
      </w:r>
      <w:r w:rsidR="004B64D7" w:rsidRPr="00CF2BA1">
        <w:rPr>
          <w:rFonts w:ascii="Liberation Serif" w:hAnsi="Liberation Serif"/>
          <w:color w:val="000000"/>
        </w:rPr>
        <w:t> </w:t>
      </w:r>
      <w:r w:rsidR="00BC633A">
        <w:rPr>
          <w:rFonts w:ascii="Liberation Serif" w:hAnsi="Liberation Serif"/>
          <w:color w:val="000000"/>
        </w:rPr>
        <w:t>309</w:t>
      </w:r>
      <w:r w:rsidR="004B64D7" w:rsidRPr="00CF2BA1">
        <w:rPr>
          <w:rFonts w:ascii="Liberation Serif" w:hAnsi="Liberation Serif"/>
          <w:color w:val="000000"/>
        </w:rPr>
        <w:t>,0</w:t>
      </w:r>
      <w:r w:rsidRPr="00CF2BA1">
        <w:rPr>
          <w:rFonts w:ascii="Liberation Serif" w:hAnsi="Liberation Serif"/>
          <w:color w:val="000000"/>
        </w:rPr>
        <w:t xml:space="preserve"> кВтч на 1 проживающего в многоквартирных домах; </w:t>
      </w:r>
    </w:p>
    <w:p w14:paraId="65469B84"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тепловой энергии – 0,</w:t>
      </w:r>
      <w:r w:rsidR="005D147E">
        <w:rPr>
          <w:rFonts w:ascii="Liberation Serif" w:hAnsi="Liberation Serif"/>
          <w:color w:val="000000"/>
        </w:rPr>
        <w:t>21</w:t>
      </w:r>
      <w:r w:rsidR="00894933" w:rsidRPr="00CF2BA1">
        <w:rPr>
          <w:rFonts w:ascii="Liberation Serif" w:hAnsi="Liberation Serif"/>
          <w:color w:val="000000"/>
        </w:rPr>
        <w:t xml:space="preserve"> Гкал на </w:t>
      </w:r>
      <w:smartTag w:uri="urn:schemas-microsoft-com:office:smarttags" w:element="metricconverter">
        <w:smartTagPr>
          <w:attr w:name="ProductID" w:val="1 кв. метр"/>
        </w:smartTagPr>
        <w:r w:rsidR="00894933" w:rsidRPr="00CF2BA1">
          <w:rPr>
            <w:rFonts w:ascii="Liberation Serif" w:hAnsi="Liberation Serif"/>
            <w:color w:val="000000"/>
          </w:rPr>
          <w:t>1 кв. метр</w:t>
        </w:r>
      </w:smartTag>
      <w:r w:rsidR="00894933" w:rsidRPr="00CF2BA1">
        <w:rPr>
          <w:rFonts w:ascii="Liberation Serif" w:hAnsi="Liberation Serif"/>
          <w:color w:val="000000"/>
        </w:rPr>
        <w:t xml:space="preserve"> общей площади многоквартирных домов;</w:t>
      </w:r>
    </w:p>
    <w:p w14:paraId="60C9149B"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горячей воды </w:t>
      </w:r>
      <w:r w:rsidR="005D147E">
        <w:rPr>
          <w:rFonts w:ascii="Liberation Serif" w:hAnsi="Liberation Serif"/>
          <w:color w:val="000000"/>
        </w:rPr>
        <w:t>8,00</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1 проживающего в многоквартирных домах;</w:t>
      </w:r>
    </w:p>
    <w:p w14:paraId="1D286F9A"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холодной воды – </w:t>
      </w:r>
      <w:r w:rsidR="005D147E">
        <w:rPr>
          <w:rFonts w:ascii="Liberation Serif" w:hAnsi="Liberation Serif"/>
          <w:color w:val="000000"/>
        </w:rPr>
        <w:t>12,00</w:t>
      </w:r>
      <w:r w:rsidR="006460BF">
        <w:rPr>
          <w:rFonts w:ascii="Liberation Serif" w:hAnsi="Liberation Serif"/>
          <w:color w:val="000000"/>
        </w:rPr>
        <w:t xml:space="preserve"> кубических</w:t>
      </w:r>
      <w:r w:rsidR="00087EA8">
        <w:rPr>
          <w:rFonts w:ascii="Liberation Serif" w:hAnsi="Liberation Serif"/>
          <w:color w:val="000000"/>
        </w:rPr>
        <w:t xml:space="preserve"> метра</w:t>
      </w:r>
      <w:r w:rsidR="00894933" w:rsidRPr="00CF2BA1">
        <w:rPr>
          <w:rFonts w:ascii="Liberation Serif" w:hAnsi="Liberation Serif"/>
          <w:color w:val="000000"/>
        </w:rPr>
        <w:t xml:space="preserve"> на 1 проживающего в многоквартирных домах;</w:t>
      </w:r>
    </w:p>
    <w:p w14:paraId="334E3300" w14:textId="77777777" w:rsidR="00894933" w:rsidRPr="00CF2BA1" w:rsidRDefault="00BC633A" w:rsidP="00B81678">
      <w:pPr>
        <w:ind w:firstLine="708"/>
        <w:contextualSpacing/>
        <w:jc w:val="both"/>
        <w:rPr>
          <w:rFonts w:ascii="Liberation Serif" w:hAnsi="Liberation Serif"/>
          <w:color w:val="000000"/>
        </w:rPr>
      </w:pPr>
      <w:r>
        <w:rPr>
          <w:rFonts w:ascii="Liberation Serif" w:hAnsi="Liberation Serif"/>
          <w:color w:val="000000"/>
        </w:rPr>
        <w:t xml:space="preserve">- природного газа – </w:t>
      </w:r>
      <w:r w:rsidR="005D147E">
        <w:rPr>
          <w:rFonts w:ascii="Liberation Serif" w:hAnsi="Liberation Serif"/>
          <w:color w:val="000000"/>
        </w:rPr>
        <w:t>132,00</w:t>
      </w:r>
      <w:r w:rsidR="006460BF">
        <w:rPr>
          <w:rFonts w:ascii="Liberation Serif" w:hAnsi="Liberation Serif"/>
          <w:color w:val="000000"/>
        </w:rPr>
        <w:t xml:space="preserve"> кубических</w:t>
      </w:r>
      <w:r w:rsidR="004461F2" w:rsidRPr="00CF2BA1">
        <w:rPr>
          <w:rFonts w:ascii="Liberation Serif" w:hAnsi="Liberation Serif"/>
          <w:color w:val="000000"/>
        </w:rPr>
        <w:t xml:space="preserve"> </w:t>
      </w:r>
      <w:r w:rsidR="00894933" w:rsidRPr="00CF2BA1">
        <w:rPr>
          <w:rFonts w:ascii="Liberation Serif" w:hAnsi="Liberation Serif"/>
          <w:color w:val="000000"/>
        </w:rPr>
        <w:t>метра на 1 проживающего в многоквартирных домах.</w:t>
      </w:r>
    </w:p>
    <w:p w14:paraId="5A07487C" w14:textId="77777777" w:rsidR="00894933" w:rsidRPr="00CF2BA1" w:rsidRDefault="006F2B3A" w:rsidP="00B81678">
      <w:pPr>
        <w:ind w:firstLine="708"/>
        <w:contextualSpacing/>
        <w:jc w:val="both"/>
        <w:rPr>
          <w:rFonts w:ascii="Liberation Serif" w:hAnsi="Liberation Serif"/>
          <w:color w:val="000000"/>
        </w:rPr>
      </w:pPr>
      <w:r>
        <w:rPr>
          <w:rFonts w:ascii="Liberation Serif" w:hAnsi="Liberation Serif"/>
          <w:b/>
          <w:color w:val="000000"/>
        </w:rPr>
        <w:t>39</w:t>
      </w:r>
      <w:r w:rsidR="00894933" w:rsidRPr="00CF2BA1">
        <w:rPr>
          <w:rFonts w:ascii="Liberation Serif" w:hAnsi="Liberation Serif"/>
          <w:b/>
          <w:color w:val="000000"/>
        </w:rPr>
        <w:t>. Удельная величина потребления энергетических ресурсов муниципальными бюджетными учреждениями</w:t>
      </w:r>
      <w:r w:rsidR="00894933" w:rsidRPr="00CF2BA1">
        <w:rPr>
          <w:rFonts w:ascii="Liberation Serif" w:hAnsi="Liberation Serif"/>
          <w:color w:val="000000"/>
        </w:rPr>
        <w:t xml:space="preserve"> составляет:</w:t>
      </w:r>
    </w:p>
    <w:p w14:paraId="6474B3CE"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электроэнергии – </w:t>
      </w:r>
      <w:r w:rsidR="005D147E">
        <w:rPr>
          <w:rFonts w:ascii="Liberation Serif" w:hAnsi="Liberation Serif"/>
          <w:color w:val="000000"/>
        </w:rPr>
        <w:t>63,40</w:t>
      </w:r>
      <w:r w:rsidR="006306A0" w:rsidRPr="00CF2BA1">
        <w:rPr>
          <w:rFonts w:ascii="Liberation Serif" w:hAnsi="Liberation Serif"/>
          <w:color w:val="000000"/>
        </w:rPr>
        <w:t xml:space="preserve"> кВтч на </w:t>
      </w:r>
      <w:r w:rsidR="00894933" w:rsidRPr="00CF2BA1">
        <w:rPr>
          <w:rFonts w:ascii="Liberation Serif" w:hAnsi="Liberation Serif"/>
          <w:color w:val="000000"/>
        </w:rPr>
        <w:t xml:space="preserve">одного человека населения; </w:t>
      </w:r>
    </w:p>
    <w:p w14:paraId="6C22E237"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тепловой энергии – 0,</w:t>
      </w:r>
      <w:r w:rsidR="005D147E">
        <w:rPr>
          <w:rFonts w:ascii="Liberation Serif" w:hAnsi="Liberation Serif"/>
          <w:color w:val="000000"/>
        </w:rPr>
        <w:t>11</w:t>
      </w:r>
      <w:r w:rsidR="00894933" w:rsidRPr="00CF2BA1">
        <w:rPr>
          <w:rFonts w:ascii="Liberation Serif" w:hAnsi="Liberation Serif"/>
          <w:color w:val="000000"/>
        </w:rPr>
        <w:t xml:space="preserve"> Гкал на один кв. метр общей площади муниципальных учреждений;</w:t>
      </w:r>
    </w:p>
    <w:p w14:paraId="114D45E7" w14:textId="77777777" w:rsidR="00894933" w:rsidRPr="00CF2BA1" w:rsidRDefault="005D147E" w:rsidP="00B81678">
      <w:pPr>
        <w:ind w:firstLine="708"/>
        <w:contextualSpacing/>
        <w:jc w:val="both"/>
        <w:rPr>
          <w:rFonts w:ascii="Liberation Serif" w:hAnsi="Liberation Serif"/>
          <w:color w:val="000000"/>
        </w:rPr>
      </w:pPr>
      <w:r>
        <w:rPr>
          <w:rFonts w:ascii="Liberation Serif" w:hAnsi="Liberation Serif"/>
          <w:color w:val="000000"/>
        </w:rPr>
        <w:t>- горячей воды 1,10</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одного человека населения; </w:t>
      </w:r>
    </w:p>
    <w:p w14:paraId="5C7F7460" w14:textId="77777777" w:rsidR="00894933" w:rsidRPr="00CF2BA1" w:rsidRDefault="003F6F50"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холодной воды </w:t>
      </w:r>
      <w:r w:rsidR="004B64D7" w:rsidRPr="00CF2BA1">
        <w:rPr>
          <w:rFonts w:ascii="Liberation Serif" w:hAnsi="Liberation Serif"/>
          <w:color w:val="000000"/>
        </w:rPr>
        <w:t>–</w:t>
      </w:r>
      <w:r w:rsidR="00894933" w:rsidRPr="00CF2BA1">
        <w:rPr>
          <w:rFonts w:ascii="Liberation Serif" w:hAnsi="Liberation Serif"/>
          <w:color w:val="000000"/>
        </w:rPr>
        <w:t xml:space="preserve"> </w:t>
      </w:r>
      <w:r w:rsidR="005D147E">
        <w:rPr>
          <w:rFonts w:ascii="Liberation Serif" w:hAnsi="Liberation Serif"/>
          <w:color w:val="000000"/>
        </w:rPr>
        <w:t>0,85</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метров на одного человека населения; </w:t>
      </w:r>
    </w:p>
    <w:p w14:paraId="20A06F54" w14:textId="77777777" w:rsidR="00894933"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природного газа – 1,</w:t>
      </w:r>
      <w:r w:rsidR="00CF2BA1">
        <w:rPr>
          <w:rFonts w:ascii="Liberation Serif" w:hAnsi="Liberation Serif"/>
          <w:color w:val="000000"/>
        </w:rPr>
        <w:t>2</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w:t>
      </w:r>
      <w:r w:rsidR="001B6AD9" w:rsidRPr="00CF2BA1">
        <w:rPr>
          <w:rFonts w:ascii="Liberation Serif" w:hAnsi="Liberation Serif"/>
          <w:color w:val="000000"/>
        </w:rPr>
        <w:t>ра на одного человека населения.</w:t>
      </w:r>
    </w:p>
    <w:p w14:paraId="45DBA4EF" w14:textId="77777777" w:rsidR="00EF237E" w:rsidRPr="00EF237E" w:rsidRDefault="00EF237E" w:rsidP="00B81678">
      <w:pPr>
        <w:ind w:firstLine="708"/>
        <w:contextualSpacing/>
        <w:jc w:val="both"/>
        <w:rPr>
          <w:rFonts w:ascii="Liberation Serif" w:hAnsi="Liberation Serif"/>
          <w:color w:val="000000"/>
        </w:rPr>
      </w:pPr>
      <w:r w:rsidRPr="00EF237E">
        <w:rPr>
          <w:rFonts w:ascii="Liberation Serif" w:hAnsi="Liberation Serif"/>
          <w:color w:val="000000"/>
        </w:rPr>
        <w:t>Для снижения показателей по потреблению энергоресурсов организована работа с муниципальными учреждениями, реализуется подпрограмма «Энергосбережение и повышение энергетической эффективности на территории городск</w:t>
      </w:r>
      <w:r w:rsidR="005D147E">
        <w:rPr>
          <w:rFonts w:ascii="Liberation Serif" w:hAnsi="Liberation Serif"/>
          <w:color w:val="000000"/>
        </w:rPr>
        <w:t>ого округа Верхняя Пышма до 2027</w:t>
      </w:r>
      <w:r w:rsidRPr="00EF237E">
        <w:rPr>
          <w:rFonts w:ascii="Liberation Serif" w:hAnsi="Liberation Serif"/>
          <w:color w:val="000000"/>
        </w:rPr>
        <w:t xml:space="preserve"> года» муниципальной программы «Развитие жилищно – коммунального хозяйства, дорожного хозяйства и транспортного обслуживания, повышение энергетическ</w:t>
      </w:r>
      <w:r w:rsidR="00353551">
        <w:rPr>
          <w:rFonts w:ascii="Liberation Serif" w:hAnsi="Liberation Serif"/>
          <w:color w:val="000000"/>
        </w:rPr>
        <w:t>ой эффективности н</w:t>
      </w:r>
      <w:r w:rsidRPr="00EF237E">
        <w:rPr>
          <w:rFonts w:ascii="Liberation Serif" w:hAnsi="Liberation Serif"/>
          <w:color w:val="000000"/>
        </w:rPr>
        <w:t>а территории городск</w:t>
      </w:r>
      <w:r w:rsidR="005D147E">
        <w:rPr>
          <w:rFonts w:ascii="Liberation Serif" w:hAnsi="Liberation Serif"/>
          <w:color w:val="000000"/>
        </w:rPr>
        <w:t>ого округа Верхняя Пышма до 2027</w:t>
      </w:r>
      <w:r w:rsidRPr="00EF237E">
        <w:rPr>
          <w:rFonts w:ascii="Liberation Serif" w:hAnsi="Liberation Serif"/>
          <w:color w:val="000000"/>
        </w:rPr>
        <w:t xml:space="preserve"> года». </w:t>
      </w:r>
    </w:p>
    <w:p w14:paraId="1653403D" w14:textId="77777777" w:rsidR="00EF237E" w:rsidRPr="00EF74A2" w:rsidRDefault="00EF237E" w:rsidP="00B81678">
      <w:pPr>
        <w:ind w:firstLine="708"/>
        <w:contextualSpacing/>
        <w:jc w:val="both"/>
        <w:rPr>
          <w:rFonts w:ascii="Liberation Serif" w:hAnsi="Liberation Serif"/>
          <w:color w:val="000000"/>
        </w:rPr>
      </w:pPr>
    </w:p>
    <w:sectPr w:rsidR="00EF237E" w:rsidRPr="00EF74A2" w:rsidSect="00722E23">
      <w:headerReference w:type="default" r:id="rId15"/>
      <w:footerReference w:type="even" r:id="rId16"/>
      <w:footerReference w:type="default" r:id="rId17"/>
      <w:pgSz w:w="11906" w:h="16838"/>
      <w:pgMar w:top="284" w:right="748" w:bottom="851" w:left="1440"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B9E4F" w14:textId="77777777" w:rsidR="00DC17A1" w:rsidRDefault="00DC17A1">
      <w:r>
        <w:separator/>
      </w:r>
      <w:r>
        <w:cr/>
      </w:r>
    </w:p>
  </w:endnote>
  <w:endnote w:type="continuationSeparator" w:id="0">
    <w:p w14:paraId="49638541" w14:textId="77777777" w:rsidR="00DC17A1" w:rsidRDefault="00DC17A1">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Raav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7B7D0" w14:textId="77777777" w:rsidR="008E1BBE" w:rsidRDefault="008E1BBE" w:rsidP="005D13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4382BA" w14:textId="77777777" w:rsidR="008E1BBE" w:rsidRDefault="008E1BB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4969"/>
      <w:docPartObj>
        <w:docPartGallery w:val="Page Numbers (Bottom of Page)"/>
        <w:docPartUnique/>
      </w:docPartObj>
    </w:sdtPr>
    <w:sdtEndPr/>
    <w:sdtContent>
      <w:p w14:paraId="3A003B5B" w14:textId="77777777" w:rsidR="008E1BBE" w:rsidRDefault="00DC17A1">
        <w:pPr>
          <w:pStyle w:val="ab"/>
          <w:jc w:val="right"/>
        </w:pPr>
      </w:p>
    </w:sdtContent>
  </w:sdt>
  <w:p w14:paraId="35F1EBE6" w14:textId="77777777" w:rsidR="008E1BBE" w:rsidRDefault="008E1B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CC6B7" w14:textId="77777777" w:rsidR="00DC17A1" w:rsidRDefault="00DC17A1">
      <w:r>
        <w:separator/>
      </w:r>
      <w:r>
        <w:cr/>
      </w:r>
    </w:p>
  </w:footnote>
  <w:footnote w:type="continuationSeparator" w:id="0">
    <w:p w14:paraId="7DD8E166" w14:textId="77777777" w:rsidR="00DC17A1" w:rsidRDefault="00DC17A1">
      <w:r>
        <w:continuationSeparator/>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77403"/>
      <w:docPartObj>
        <w:docPartGallery w:val="Page Numbers (Top of Page)"/>
        <w:docPartUnique/>
      </w:docPartObj>
    </w:sdtPr>
    <w:sdtEndPr/>
    <w:sdtContent>
      <w:p w14:paraId="20D3D600" w14:textId="3831EC25" w:rsidR="008E1BBE" w:rsidRDefault="008E1BBE">
        <w:pPr>
          <w:pStyle w:val="aff"/>
          <w:jc w:val="center"/>
        </w:pPr>
        <w:r>
          <w:fldChar w:fldCharType="begin"/>
        </w:r>
        <w:r>
          <w:instrText>PAGE   \* MERGEFORMAT</w:instrText>
        </w:r>
        <w:r>
          <w:fldChar w:fldCharType="separate"/>
        </w:r>
        <w:r w:rsidR="00564B93">
          <w:rPr>
            <w:noProof/>
          </w:rPr>
          <w:t>16</w:t>
        </w:r>
        <w:r>
          <w:fldChar w:fldCharType="end"/>
        </w:r>
      </w:p>
    </w:sdtContent>
  </w:sdt>
  <w:p w14:paraId="79C57179" w14:textId="77777777" w:rsidR="008E1BBE" w:rsidRDefault="008E1BBE">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1.8pt;height:21.8pt" o:bullet="t">
        <v:imagedata r:id="rId1" o:title=""/>
      </v:shape>
    </w:pict>
  </w:numPicBullet>
  <w:abstractNum w:abstractNumId="0">
    <w:nsid w:val="00015538"/>
    <w:multiLevelType w:val="hybridMultilevel"/>
    <w:tmpl w:val="15387838"/>
    <w:lvl w:ilvl="0" w:tplc="A318573A">
      <w:start w:val="1"/>
      <w:numFmt w:val="bullet"/>
      <w:lvlText w:val=""/>
      <w:lvlJc w:val="left"/>
      <w:pPr>
        <w:tabs>
          <w:tab w:val="num" w:pos="720"/>
        </w:tabs>
        <w:ind w:left="720" w:hanging="360"/>
      </w:pPr>
      <w:rPr>
        <w:rFonts w:ascii="Wingdings" w:hAnsi="Wingdings" w:hint="default"/>
      </w:rPr>
    </w:lvl>
    <w:lvl w:ilvl="1" w:tplc="BE020712" w:tentative="1">
      <w:start w:val="1"/>
      <w:numFmt w:val="bullet"/>
      <w:lvlText w:val=""/>
      <w:lvlJc w:val="left"/>
      <w:pPr>
        <w:tabs>
          <w:tab w:val="num" w:pos="1440"/>
        </w:tabs>
        <w:ind w:left="1440" w:hanging="360"/>
      </w:pPr>
      <w:rPr>
        <w:rFonts w:ascii="Wingdings" w:hAnsi="Wingdings" w:hint="default"/>
      </w:rPr>
    </w:lvl>
    <w:lvl w:ilvl="2" w:tplc="86CE021A" w:tentative="1">
      <w:start w:val="1"/>
      <w:numFmt w:val="bullet"/>
      <w:lvlText w:val=""/>
      <w:lvlJc w:val="left"/>
      <w:pPr>
        <w:tabs>
          <w:tab w:val="num" w:pos="2160"/>
        </w:tabs>
        <w:ind w:left="2160" w:hanging="360"/>
      </w:pPr>
      <w:rPr>
        <w:rFonts w:ascii="Wingdings" w:hAnsi="Wingdings" w:hint="default"/>
      </w:rPr>
    </w:lvl>
    <w:lvl w:ilvl="3" w:tplc="1E74CED6" w:tentative="1">
      <w:start w:val="1"/>
      <w:numFmt w:val="bullet"/>
      <w:lvlText w:val=""/>
      <w:lvlJc w:val="left"/>
      <w:pPr>
        <w:tabs>
          <w:tab w:val="num" w:pos="2880"/>
        </w:tabs>
        <w:ind w:left="2880" w:hanging="360"/>
      </w:pPr>
      <w:rPr>
        <w:rFonts w:ascii="Wingdings" w:hAnsi="Wingdings" w:hint="default"/>
      </w:rPr>
    </w:lvl>
    <w:lvl w:ilvl="4" w:tplc="78DE4BB4" w:tentative="1">
      <w:start w:val="1"/>
      <w:numFmt w:val="bullet"/>
      <w:lvlText w:val=""/>
      <w:lvlJc w:val="left"/>
      <w:pPr>
        <w:tabs>
          <w:tab w:val="num" w:pos="3600"/>
        </w:tabs>
        <w:ind w:left="3600" w:hanging="360"/>
      </w:pPr>
      <w:rPr>
        <w:rFonts w:ascii="Wingdings" w:hAnsi="Wingdings" w:hint="default"/>
      </w:rPr>
    </w:lvl>
    <w:lvl w:ilvl="5" w:tplc="CA5CA7BE" w:tentative="1">
      <w:start w:val="1"/>
      <w:numFmt w:val="bullet"/>
      <w:lvlText w:val=""/>
      <w:lvlJc w:val="left"/>
      <w:pPr>
        <w:tabs>
          <w:tab w:val="num" w:pos="4320"/>
        </w:tabs>
        <w:ind w:left="4320" w:hanging="360"/>
      </w:pPr>
      <w:rPr>
        <w:rFonts w:ascii="Wingdings" w:hAnsi="Wingdings" w:hint="default"/>
      </w:rPr>
    </w:lvl>
    <w:lvl w:ilvl="6" w:tplc="AB00AF0E" w:tentative="1">
      <w:start w:val="1"/>
      <w:numFmt w:val="bullet"/>
      <w:lvlText w:val=""/>
      <w:lvlJc w:val="left"/>
      <w:pPr>
        <w:tabs>
          <w:tab w:val="num" w:pos="5040"/>
        </w:tabs>
        <w:ind w:left="5040" w:hanging="360"/>
      </w:pPr>
      <w:rPr>
        <w:rFonts w:ascii="Wingdings" w:hAnsi="Wingdings" w:hint="default"/>
      </w:rPr>
    </w:lvl>
    <w:lvl w:ilvl="7" w:tplc="224E61D6" w:tentative="1">
      <w:start w:val="1"/>
      <w:numFmt w:val="bullet"/>
      <w:lvlText w:val=""/>
      <w:lvlJc w:val="left"/>
      <w:pPr>
        <w:tabs>
          <w:tab w:val="num" w:pos="5760"/>
        </w:tabs>
        <w:ind w:left="5760" w:hanging="360"/>
      </w:pPr>
      <w:rPr>
        <w:rFonts w:ascii="Wingdings" w:hAnsi="Wingdings" w:hint="default"/>
      </w:rPr>
    </w:lvl>
    <w:lvl w:ilvl="8" w:tplc="DA9AD676" w:tentative="1">
      <w:start w:val="1"/>
      <w:numFmt w:val="bullet"/>
      <w:lvlText w:val=""/>
      <w:lvlJc w:val="left"/>
      <w:pPr>
        <w:tabs>
          <w:tab w:val="num" w:pos="6480"/>
        </w:tabs>
        <w:ind w:left="6480" w:hanging="360"/>
      </w:pPr>
      <w:rPr>
        <w:rFonts w:ascii="Wingdings" w:hAnsi="Wingdings" w:hint="default"/>
      </w:rPr>
    </w:lvl>
  </w:abstractNum>
  <w:abstractNum w:abstractNumId="1">
    <w:nsid w:val="040015C8"/>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B81928"/>
    <w:multiLevelType w:val="hybridMultilevel"/>
    <w:tmpl w:val="BC92CE0A"/>
    <w:lvl w:ilvl="0" w:tplc="EB825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977AC5"/>
    <w:multiLevelType w:val="singleLevel"/>
    <w:tmpl w:val="FFFAAD70"/>
    <w:lvl w:ilvl="0">
      <w:start w:val="1693"/>
      <w:numFmt w:val="bullet"/>
      <w:lvlText w:val="-"/>
      <w:lvlJc w:val="left"/>
      <w:pPr>
        <w:tabs>
          <w:tab w:val="num" w:pos="360"/>
        </w:tabs>
        <w:ind w:left="360" w:hanging="360"/>
      </w:pPr>
      <w:rPr>
        <w:rFonts w:hint="default"/>
      </w:rPr>
    </w:lvl>
  </w:abstractNum>
  <w:abstractNum w:abstractNumId="4">
    <w:nsid w:val="0B741E90"/>
    <w:multiLevelType w:val="hybridMultilevel"/>
    <w:tmpl w:val="5B066654"/>
    <w:lvl w:ilvl="0" w:tplc="40E8911C">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06A5AA9"/>
    <w:multiLevelType w:val="hybridMultilevel"/>
    <w:tmpl w:val="A2A4EAAE"/>
    <w:lvl w:ilvl="0" w:tplc="BD669776">
      <w:start w:val="1"/>
      <w:numFmt w:val="bullet"/>
      <w:lvlText w:val="-"/>
      <w:lvlJc w:val="left"/>
      <w:pPr>
        <w:tabs>
          <w:tab w:val="num" w:pos="720"/>
        </w:tabs>
        <w:ind w:left="720" w:hanging="360"/>
      </w:pPr>
      <w:rPr>
        <w:rFonts w:ascii="Calibri" w:hAnsi="Calibri" w:hint="default"/>
      </w:rPr>
    </w:lvl>
    <w:lvl w:ilvl="1" w:tplc="21BC6B8A" w:tentative="1">
      <w:start w:val="1"/>
      <w:numFmt w:val="bullet"/>
      <w:lvlText w:val="-"/>
      <w:lvlJc w:val="left"/>
      <w:pPr>
        <w:tabs>
          <w:tab w:val="num" w:pos="1440"/>
        </w:tabs>
        <w:ind w:left="1440" w:hanging="360"/>
      </w:pPr>
      <w:rPr>
        <w:rFonts w:ascii="Calibri" w:hAnsi="Calibri" w:hint="default"/>
      </w:rPr>
    </w:lvl>
    <w:lvl w:ilvl="2" w:tplc="05283A0A" w:tentative="1">
      <w:start w:val="1"/>
      <w:numFmt w:val="bullet"/>
      <w:lvlText w:val="-"/>
      <w:lvlJc w:val="left"/>
      <w:pPr>
        <w:tabs>
          <w:tab w:val="num" w:pos="2160"/>
        </w:tabs>
        <w:ind w:left="2160" w:hanging="360"/>
      </w:pPr>
      <w:rPr>
        <w:rFonts w:ascii="Calibri" w:hAnsi="Calibri" w:hint="default"/>
      </w:rPr>
    </w:lvl>
    <w:lvl w:ilvl="3" w:tplc="09BE2618" w:tentative="1">
      <w:start w:val="1"/>
      <w:numFmt w:val="bullet"/>
      <w:lvlText w:val="-"/>
      <w:lvlJc w:val="left"/>
      <w:pPr>
        <w:tabs>
          <w:tab w:val="num" w:pos="2880"/>
        </w:tabs>
        <w:ind w:left="2880" w:hanging="360"/>
      </w:pPr>
      <w:rPr>
        <w:rFonts w:ascii="Calibri" w:hAnsi="Calibri" w:hint="default"/>
      </w:rPr>
    </w:lvl>
    <w:lvl w:ilvl="4" w:tplc="D7D24B62" w:tentative="1">
      <w:start w:val="1"/>
      <w:numFmt w:val="bullet"/>
      <w:lvlText w:val="-"/>
      <w:lvlJc w:val="left"/>
      <w:pPr>
        <w:tabs>
          <w:tab w:val="num" w:pos="3600"/>
        </w:tabs>
        <w:ind w:left="3600" w:hanging="360"/>
      </w:pPr>
      <w:rPr>
        <w:rFonts w:ascii="Calibri" w:hAnsi="Calibri" w:hint="default"/>
      </w:rPr>
    </w:lvl>
    <w:lvl w:ilvl="5" w:tplc="6F44F16C" w:tentative="1">
      <w:start w:val="1"/>
      <w:numFmt w:val="bullet"/>
      <w:lvlText w:val="-"/>
      <w:lvlJc w:val="left"/>
      <w:pPr>
        <w:tabs>
          <w:tab w:val="num" w:pos="4320"/>
        </w:tabs>
        <w:ind w:left="4320" w:hanging="360"/>
      </w:pPr>
      <w:rPr>
        <w:rFonts w:ascii="Calibri" w:hAnsi="Calibri" w:hint="default"/>
      </w:rPr>
    </w:lvl>
    <w:lvl w:ilvl="6" w:tplc="3C2A8450" w:tentative="1">
      <w:start w:val="1"/>
      <w:numFmt w:val="bullet"/>
      <w:lvlText w:val="-"/>
      <w:lvlJc w:val="left"/>
      <w:pPr>
        <w:tabs>
          <w:tab w:val="num" w:pos="5040"/>
        </w:tabs>
        <w:ind w:left="5040" w:hanging="360"/>
      </w:pPr>
      <w:rPr>
        <w:rFonts w:ascii="Calibri" w:hAnsi="Calibri" w:hint="default"/>
      </w:rPr>
    </w:lvl>
    <w:lvl w:ilvl="7" w:tplc="71AA0C54" w:tentative="1">
      <w:start w:val="1"/>
      <w:numFmt w:val="bullet"/>
      <w:lvlText w:val="-"/>
      <w:lvlJc w:val="left"/>
      <w:pPr>
        <w:tabs>
          <w:tab w:val="num" w:pos="5760"/>
        </w:tabs>
        <w:ind w:left="5760" w:hanging="360"/>
      </w:pPr>
      <w:rPr>
        <w:rFonts w:ascii="Calibri" w:hAnsi="Calibri" w:hint="default"/>
      </w:rPr>
    </w:lvl>
    <w:lvl w:ilvl="8" w:tplc="30F6D7E8" w:tentative="1">
      <w:start w:val="1"/>
      <w:numFmt w:val="bullet"/>
      <w:lvlText w:val="-"/>
      <w:lvlJc w:val="left"/>
      <w:pPr>
        <w:tabs>
          <w:tab w:val="num" w:pos="6480"/>
        </w:tabs>
        <w:ind w:left="6480" w:hanging="360"/>
      </w:pPr>
      <w:rPr>
        <w:rFonts w:ascii="Calibri" w:hAnsi="Calibri" w:hint="default"/>
      </w:rPr>
    </w:lvl>
  </w:abstractNum>
  <w:abstractNum w:abstractNumId="6">
    <w:nsid w:val="186804F4"/>
    <w:multiLevelType w:val="hybridMultilevel"/>
    <w:tmpl w:val="874C0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7">
    <w:nsid w:val="23371CF4"/>
    <w:multiLevelType w:val="hybridMultilevel"/>
    <w:tmpl w:val="C360D548"/>
    <w:lvl w:ilvl="0" w:tplc="0419000F">
      <w:start w:val="1"/>
      <w:numFmt w:val="decimal"/>
      <w:lvlText w:val="%1."/>
      <w:lvlJc w:val="left"/>
      <w:pPr>
        <w:tabs>
          <w:tab w:val="num" w:pos="1378"/>
        </w:tabs>
        <w:ind w:left="1378" w:hanging="360"/>
      </w:pPr>
    </w:lvl>
    <w:lvl w:ilvl="1" w:tplc="04190019" w:tentative="1">
      <w:start w:val="1"/>
      <w:numFmt w:val="lowerLetter"/>
      <w:lvlText w:val="%2."/>
      <w:lvlJc w:val="left"/>
      <w:pPr>
        <w:tabs>
          <w:tab w:val="num" w:pos="2098"/>
        </w:tabs>
        <w:ind w:left="2098" w:hanging="360"/>
      </w:pPr>
    </w:lvl>
    <w:lvl w:ilvl="2" w:tplc="0419001B" w:tentative="1">
      <w:start w:val="1"/>
      <w:numFmt w:val="lowerRoman"/>
      <w:lvlText w:val="%3."/>
      <w:lvlJc w:val="right"/>
      <w:pPr>
        <w:tabs>
          <w:tab w:val="num" w:pos="2818"/>
        </w:tabs>
        <w:ind w:left="2818" w:hanging="180"/>
      </w:pPr>
    </w:lvl>
    <w:lvl w:ilvl="3" w:tplc="0419000F" w:tentative="1">
      <w:start w:val="1"/>
      <w:numFmt w:val="decimal"/>
      <w:lvlText w:val="%4."/>
      <w:lvlJc w:val="left"/>
      <w:pPr>
        <w:tabs>
          <w:tab w:val="num" w:pos="3538"/>
        </w:tabs>
        <w:ind w:left="3538" w:hanging="360"/>
      </w:pPr>
    </w:lvl>
    <w:lvl w:ilvl="4" w:tplc="04190019" w:tentative="1">
      <w:start w:val="1"/>
      <w:numFmt w:val="lowerLetter"/>
      <w:lvlText w:val="%5."/>
      <w:lvlJc w:val="left"/>
      <w:pPr>
        <w:tabs>
          <w:tab w:val="num" w:pos="4258"/>
        </w:tabs>
        <w:ind w:left="4258" w:hanging="360"/>
      </w:pPr>
    </w:lvl>
    <w:lvl w:ilvl="5" w:tplc="0419001B" w:tentative="1">
      <w:start w:val="1"/>
      <w:numFmt w:val="lowerRoman"/>
      <w:lvlText w:val="%6."/>
      <w:lvlJc w:val="right"/>
      <w:pPr>
        <w:tabs>
          <w:tab w:val="num" w:pos="4978"/>
        </w:tabs>
        <w:ind w:left="4978" w:hanging="180"/>
      </w:pPr>
    </w:lvl>
    <w:lvl w:ilvl="6" w:tplc="0419000F" w:tentative="1">
      <w:start w:val="1"/>
      <w:numFmt w:val="decimal"/>
      <w:lvlText w:val="%7."/>
      <w:lvlJc w:val="left"/>
      <w:pPr>
        <w:tabs>
          <w:tab w:val="num" w:pos="5698"/>
        </w:tabs>
        <w:ind w:left="5698" w:hanging="360"/>
      </w:pPr>
    </w:lvl>
    <w:lvl w:ilvl="7" w:tplc="04190019" w:tentative="1">
      <w:start w:val="1"/>
      <w:numFmt w:val="lowerLetter"/>
      <w:lvlText w:val="%8."/>
      <w:lvlJc w:val="left"/>
      <w:pPr>
        <w:tabs>
          <w:tab w:val="num" w:pos="6418"/>
        </w:tabs>
        <w:ind w:left="6418" w:hanging="360"/>
      </w:pPr>
    </w:lvl>
    <w:lvl w:ilvl="8" w:tplc="0419001B" w:tentative="1">
      <w:start w:val="1"/>
      <w:numFmt w:val="lowerRoman"/>
      <w:lvlText w:val="%9."/>
      <w:lvlJc w:val="right"/>
      <w:pPr>
        <w:tabs>
          <w:tab w:val="num" w:pos="7138"/>
        </w:tabs>
        <w:ind w:left="7138" w:hanging="180"/>
      </w:pPr>
    </w:lvl>
  </w:abstractNum>
  <w:abstractNum w:abstractNumId="8">
    <w:nsid w:val="247019F8"/>
    <w:multiLevelType w:val="hybridMultilevel"/>
    <w:tmpl w:val="7D28E4E2"/>
    <w:lvl w:ilvl="0" w:tplc="58C886E2">
      <w:start w:val="1"/>
      <w:numFmt w:val="decimal"/>
      <w:lvlText w:val="%1."/>
      <w:lvlJc w:val="left"/>
      <w:pPr>
        <w:tabs>
          <w:tab w:val="num" w:pos="360"/>
        </w:tabs>
        <w:ind w:left="360" w:hanging="360"/>
      </w:pPr>
      <w:rPr>
        <w:rFonts w:hint="default"/>
        <w:strike w:val="0"/>
        <w:color w:val="auto"/>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8EB0442"/>
    <w:multiLevelType w:val="hybridMultilevel"/>
    <w:tmpl w:val="1688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nsid w:val="2A071B3E"/>
    <w:multiLevelType w:val="hybridMultilevel"/>
    <w:tmpl w:val="BA8C1D7E"/>
    <w:lvl w:ilvl="0" w:tplc="93966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B1A41AA"/>
    <w:multiLevelType w:val="hybridMultilevel"/>
    <w:tmpl w:val="D72E9DEC"/>
    <w:lvl w:ilvl="0" w:tplc="F112E71E">
      <w:start w:val="1"/>
      <w:numFmt w:val="bullet"/>
      <w:lvlText w:val="-"/>
      <w:lvlJc w:val="left"/>
      <w:pPr>
        <w:tabs>
          <w:tab w:val="num" w:pos="720"/>
        </w:tabs>
        <w:ind w:left="720" w:hanging="360"/>
      </w:pPr>
      <w:rPr>
        <w:rFonts w:ascii="Calibri" w:hAnsi="Calibri" w:hint="default"/>
      </w:rPr>
    </w:lvl>
    <w:lvl w:ilvl="1" w:tplc="301E44CC" w:tentative="1">
      <w:start w:val="1"/>
      <w:numFmt w:val="bullet"/>
      <w:lvlText w:val="-"/>
      <w:lvlJc w:val="left"/>
      <w:pPr>
        <w:tabs>
          <w:tab w:val="num" w:pos="1440"/>
        </w:tabs>
        <w:ind w:left="1440" w:hanging="360"/>
      </w:pPr>
      <w:rPr>
        <w:rFonts w:ascii="Calibri" w:hAnsi="Calibri" w:hint="default"/>
      </w:rPr>
    </w:lvl>
    <w:lvl w:ilvl="2" w:tplc="9FAAE706" w:tentative="1">
      <w:start w:val="1"/>
      <w:numFmt w:val="bullet"/>
      <w:lvlText w:val="-"/>
      <w:lvlJc w:val="left"/>
      <w:pPr>
        <w:tabs>
          <w:tab w:val="num" w:pos="2160"/>
        </w:tabs>
        <w:ind w:left="2160" w:hanging="360"/>
      </w:pPr>
      <w:rPr>
        <w:rFonts w:ascii="Calibri" w:hAnsi="Calibri" w:hint="default"/>
      </w:rPr>
    </w:lvl>
    <w:lvl w:ilvl="3" w:tplc="7ECAA90C" w:tentative="1">
      <w:start w:val="1"/>
      <w:numFmt w:val="bullet"/>
      <w:lvlText w:val="-"/>
      <w:lvlJc w:val="left"/>
      <w:pPr>
        <w:tabs>
          <w:tab w:val="num" w:pos="2880"/>
        </w:tabs>
        <w:ind w:left="2880" w:hanging="360"/>
      </w:pPr>
      <w:rPr>
        <w:rFonts w:ascii="Calibri" w:hAnsi="Calibri" w:hint="default"/>
      </w:rPr>
    </w:lvl>
    <w:lvl w:ilvl="4" w:tplc="E2CC3254" w:tentative="1">
      <w:start w:val="1"/>
      <w:numFmt w:val="bullet"/>
      <w:lvlText w:val="-"/>
      <w:lvlJc w:val="left"/>
      <w:pPr>
        <w:tabs>
          <w:tab w:val="num" w:pos="3600"/>
        </w:tabs>
        <w:ind w:left="3600" w:hanging="360"/>
      </w:pPr>
      <w:rPr>
        <w:rFonts w:ascii="Calibri" w:hAnsi="Calibri" w:hint="default"/>
      </w:rPr>
    </w:lvl>
    <w:lvl w:ilvl="5" w:tplc="4EA4837C" w:tentative="1">
      <w:start w:val="1"/>
      <w:numFmt w:val="bullet"/>
      <w:lvlText w:val="-"/>
      <w:lvlJc w:val="left"/>
      <w:pPr>
        <w:tabs>
          <w:tab w:val="num" w:pos="4320"/>
        </w:tabs>
        <w:ind w:left="4320" w:hanging="360"/>
      </w:pPr>
      <w:rPr>
        <w:rFonts w:ascii="Calibri" w:hAnsi="Calibri" w:hint="default"/>
      </w:rPr>
    </w:lvl>
    <w:lvl w:ilvl="6" w:tplc="A1B2D064" w:tentative="1">
      <w:start w:val="1"/>
      <w:numFmt w:val="bullet"/>
      <w:lvlText w:val="-"/>
      <w:lvlJc w:val="left"/>
      <w:pPr>
        <w:tabs>
          <w:tab w:val="num" w:pos="5040"/>
        </w:tabs>
        <w:ind w:left="5040" w:hanging="360"/>
      </w:pPr>
      <w:rPr>
        <w:rFonts w:ascii="Calibri" w:hAnsi="Calibri" w:hint="default"/>
      </w:rPr>
    </w:lvl>
    <w:lvl w:ilvl="7" w:tplc="025CFAD2" w:tentative="1">
      <w:start w:val="1"/>
      <w:numFmt w:val="bullet"/>
      <w:lvlText w:val="-"/>
      <w:lvlJc w:val="left"/>
      <w:pPr>
        <w:tabs>
          <w:tab w:val="num" w:pos="5760"/>
        </w:tabs>
        <w:ind w:left="5760" w:hanging="360"/>
      </w:pPr>
      <w:rPr>
        <w:rFonts w:ascii="Calibri" w:hAnsi="Calibri" w:hint="default"/>
      </w:rPr>
    </w:lvl>
    <w:lvl w:ilvl="8" w:tplc="D2CC7344" w:tentative="1">
      <w:start w:val="1"/>
      <w:numFmt w:val="bullet"/>
      <w:lvlText w:val="-"/>
      <w:lvlJc w:val="left"/>
      <w:pPr>
        <w:tabs>
          <w:tab w:val="num" w:pos="6480"/>
        </w:tabs>
        <w:ind w:left="6480" w:hanging="360"/>
      </w:pPr>
      <w:rPr>
        <w:rFonts w:ascii="Calibri" w:hAnsi="Calibri" w:hint="default"/>
      </w:rPr>
    </w:lvl>
  </w:abstractNum>
  <w:abstractNum w:abstractNumId="12">
    <w:nsid w:val="2CE21704"/>
    <w:multiLevelType w:val="hybridMultilevel"/>
    <w:tmpl w:val="598E02EC"/>
    <w:lvl w:ilvl="0" w:tplc="CB004B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EA351C6"/>
    <w:multiLevelType w:val="hybridMultilevel"/>
    <w:tmpl w:val="7540B1F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F57D60"/>
    <w:multiLevelType w:val="multilevel"/>
    <w:tmpl w:val="4EEC4C9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54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6">
    <w:nsid w:val="31957093"/>
    <w:multiLevelType w:val="hybridMultilevel"/>
    <w:tmpl w:val="5498D93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F81254"/>
    <w:multiLevelType w:val="hybridMultilevel"/>
    <w:tmpl w:val="AC363662"/>
    <w:lvl w:ilvl="0" w:tplc="985A281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720188C"/>
    <w:multiLevelType w:val="hybridMultilevel"/>
    <w:tmpl w:val="8A901B32"/>
    <w:lvl w:ilvl="0" w:tplc="283C0C7E">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9">
    <w:nsid w:val="38F24D39"/>
    <w:multiLevelType w:val="hybridMultilevel"/>
    <w:tmpl w:val="E1FC11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F3627B"/>
    <w:multiLevelType w:val="hybridMultilevel"/>
    <w:tmpl w:val="A5CCFB2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FA1409F"/>
    <w:multiLevelType w:val="hybridMultilevel"/>
    <w:tmpl w:val="908AA00A"/>
    <w:lvl w:ilvl="0" w:tplc="D742B3B4">
      <w:start w:val="1"/>
      <w:numFmt w:val="decimal"/>
      <w:lvlText w:val="%1)"/>
      <w:lvlJc w:val="left"/>
      <w:pPr>
        <w:tabs>
          <w:tab w:val="num" w:pos="1815"/>
        </w:tabs>
        <w:ind w:left="1815" w:hanging="1095"/>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2E93874"/>
    <w:multiLevelType w:val="hybridMultilevel"/>
    <w:tmpl w:val="0610ED78"/>
    <w:lvl w:ilvl="0" w:tplc="980466F8">
      <w:start w:val="1"/>
      <w:numFmt w:val="bullet"/>
      <w:lvlText w:val=""/>
      <w:lvlJc w:val="left"/>
      <w:pPr>
        <w:tabs>
          <w:tab w:val="num" w:pos="720"/>
        </w:tabs>
        <w:ind w:left="720" w:hanging="360"/>
      </w:pPr>
      <w:rPr>
        <w:rFonts w:ascii="Wingdings" w:hAnsi="Wingdings" w:hint="default"/>
      </w:rPr>
    </w:lvl>
    <w:lvl w:ilvl="1" w:tplc="B1C0A9B0" w:tentative="1">
      <w:start w:val="1"/>
      <w:numFmt w:val="bullet"/>
      <w:lvlText w:val=""/>
      <w:lvlJc w:val="left"/>
      <w:pPr>
        <w:tabs>
          <w:tab w:val="num" w:pos="1440"/>
        </w:tabs>
        <w:ind w:left="1440" w:hanging="360"/>
      </w:pPr>
      <w:rPr>
        <w:rFonts w:ascii="Wingdings" w:hAnsi="Wingdings" w:hint="default"/>
      </w:rPr>
    </w:lvl>
    <w:lvl w:ilvl="2" w:tplc="5192A6FE" w:tentative="1">
      <w:start w:val="1"/>
      <w:numFmt w:val="bullet"/>
      <w:lvlText w:val=""/>
      <w:lvlJc w:val="left"/>
      <w:pPr>
        <w:tabs>
          <w:tab w:val="num" w:pos="2160"/>
        </w:tabs>
        <w:ind w:left="2160" w:hanging="360"/>
      </w:pPr>
      <w:rPr>
        <w:rFonts w:ascii="Wingdings" w:hAnsi="Wingdings" w:hint="default"/>
      </w:rPr>
    </w:lvl>
    <w:lvl w:ilvl="3" w:tplc="D4045B0A" w:tentative="1">
      <w:start w:val="1"/>
      <w:numFmt w:val="bullet"/>
      <w:lvlText w:val=""/>
      <w:lvlJc w:val="left"/>
      <w:pPr>
        <w:tabs>
          <w:tab w:val="num" w:pos="2880"/>
        </w:tabs>
        <w:ind w:left="2880" w:hanging="360"/>
      </w:pPr>
      <w:rPr>
        <w:rFonts w:ascii="Wingdings" w:hAnsi="Wingdings" w:hint="default"/>
      </w:rPr>
    </w:lvl>
    <w:lvl w:ilvl="4" w:tplc="E9B8E662" w:tentative="1">
      <w:start w:val="1"/>
      <w:numFmt w:val="bullet"/>
      <w:lvlText w:val=""/>
      <w:lvlJc w:val="left"/>
      <w:pPr>
        <w:tabs>
          <w:tab w:val="num" w:pos="3600"/>
        </w:tabs>
        <w:ind w:left="3600" w:hanging="360"/>
      </w:pPr>
      <w:rPr>
        <w:rFonts w:ascii="Wingdings" w:hAnsi="Wingdings" w:hint="default"/>
      </w:rPr>
    </w:lvl>
    <w:lvl w:ilvl="5" w:tplc="F38E3B14" w:tentative="1">
      <w:start w:val="1"/>
      <w:numFmt w:val="bullet"/>
      <w:lvlText w:val=""/>
      <w:lvlJc w:val="left"/>
      <w:pPr>
        <w:tabs>
          <w:tab w:val="num" w:pos="4320"/>
        </w:tabs>
        <w:ind w:left="4320" w:hanging="360"/>
      </w:pPr>
      <w:rPr>
        <w:rFonts w:ascii="Wingdings" w:hAnsi="Wingdings" w:hint="default"/>
      </w:rPr>
    </w:lvl>
    <w:lvl w:ilvl="6" w:tplc="BA584F32" w:tentative="1">
      <w:start w:val="1"/>
      <w:numFmt w:val="bullet"/>
      <w:lvlText w:val=""/>
      <w:lvlJc w:val="left"/>
      <w:pPr>
        <w:tabs>
          <w:tab w:val="num" w:pos="5040"/>
        </w:tabs>
        <w:ind w:left="5040" w:hanging="360"/>
      </w:pPr>
      <w:rPr>
        <w:rFonts w:ascii="Wingdings" w:hAnsi="Wingdings" w:hint="default"/>
      </w:rPr>
    </w:lvl>
    <w:lvl w:ilvl="7" w:tplc="9B489D58" w:tentative="1">
      <w:start w:val="1"/>
      <w:numFmt w:val="bullet"/>
      <w:lvlText w:val=""/>
      <w:lvlJc w:val="left"/>
      <w:pPr>
        <w:tabs>
          <w:tab w:val="num" w:pos="5760"/>
        </w:tabs>
        <w:ind w:left="5760" w:hanging="360"/>
      </w:pPr>
      <w:rPr>
        <w:rFonts w:ascii="Wingdings" w:hAnsi="Wingdings" w:hint="default"/>
      </w:rPr>
    </w:lvl>
    <w:lvl w:ilvl="8" w:tplc="C98C796A" w:tentative="1">
      <w:start w:val="1"/>
      <w:numFmt w:val="bullet"/>
      <w:lvlText w:val=""/>
      <w:lvlJc w:val="left"/>
      <w:pPr>
        <w:tabs>
          <w:tab w:val="num" w:pos="6480"/>
        </w:tabs>
        <w:ind w:left="6480" w:hanging="360"/>
      </w:pPr>
      <w:rPr>
        <w:rFonts w:ascii="Wingdings" w:hAnsi="Wingdings" w:hint="default"/>
      </w:rPr>
    </w:lvl>
  </w:abstractNum>
  <w:abstractNum w:abstractNumId="23">
    <w:nsid w:val="455C24B3"/>
    <w:multiLevelType w:val="hybridMultilevel"/>
    <w:tmpl w:val="680E4BE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4">
    <w:nsid w:val="49591753"/>
    <w:multiLevelType w:val="hybridMultilevel"/>
    <w:tmpl w:val="549681A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5">
    <w:nsid w:val="4C29144F"/>
    <w:multiLevelType w:val="hybridMultilevel"/>
    <w:tmpl w:val="86FCFC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DB43B64"/>
    <w:multiLevelType w:val="hybridMultilevel"/>
    <w:tmpl w:val="6E3C531A"/>
    <w:lvl w:ilvl="0" w:tplc="946EA5BE">
      <w:start w:val="1"/>
      <w:numFmt w:val="bullet"/>
      <w:lvlText w:val=""/>
      <w:lvlJc w:val="left"/>
      <w:pPr>
        <w:tabs>
          <w:tab w:val="num" w:pos="720"/>
        </w:tabs>
        <w:ind w:left="720" w:hanging="360"/>
      </w:pPr>
      <w:rPr>
        <w:rFonts w:ascii="Wingdings" w:hAnsi="Wingdings" w:hint="default"/>
      </w:rPr>
    </w:lvl>
    <w:lvl w:ilvl="1" w:tplc="DA4C1CA2" w:tentative="1">
      <w:start w:val="1"/>
      <w:numFmt w:val="bullet"/>
      <w:lvlText w:val=""/>
      <w:lvlJc w:val="left"/>
      <w:pPr>
        <w:tabs>
          <w:tab w:val="num" w:pos="1440"/>
        </w:tabs>
        <w:ind w:left="1440" w:hanging="360"/>
      </w:pPr>
      <w:rPr>
        <w:rFonts w:ascii="Wingdings" w:hAnsi="Wingdings" w:hint="default"/>
      </w:rPr>
    </w:lvl>
    <w:lvl w:ilvl="2" w:tplc="B4F21650" w:tentative="1">
      <w:start w:val="1"/>
      <w:numFmt w:val="bullet"/>
      <w:lvlText w:val=""/>
      <w:lvlJc w:val="left"/>
      <w:pPr>
        <w:tabs>
          <w:tab w:val="num" w:pos="2160"/>
        </w:tabs>
        <w:ind w:left="2160" w:hanging="360"/>
      </w:pPr>
      <w:rPr>
        <w:rFonts w:ascii="Wingdings" w:hAnsi="Wingdings" w:hint="default"/>
      </w:rPr>
    </w:lvl>
    <w:lvl w:ilvl="3" w:tplc="665EBB94" w:tentative="1">
      <w:start w:val="1"/>
      <w:numFmt w:val="bullet"/>
      <w:lvlText w:val=""/>
      <w:lvlJc w:val="left"/>
      <w:pPr>
        <w:tabs>
          <w:tab w:val="num" w:pos="2880"/>
        </w:tabs>
        <w:ind w:left="2880" w:hanging="360"/>
      </w:pPr>
      <w:rPr>
        <w:rFonts w:ascii="Wingdings" w:hAnsi="Wingdings" w:hint="default"/>
      </w:rPr>
    </w:lvl>
    <w:lvl w:ilvl="4" w:tplc="978C44FA" w:tentative="1">
      <w:start w:val="1"/>
      <w:numFmt w:val="bullet"/>
      <w:lvlText w:val=""/>
      <w:lvlJc w:val="left"/>
      <w:pPr>
        <w:tabs>
          <w:tab w:val="num" w:pos="3600"/>
        </w:tabs>
        <w:ind w:left="3600" w:hanging="360"/>
      </w:pPr>
      <w:rPr>
        <w:rFonts w:ascii="Wingdings" w:hAnsi="Wingdings" w:hint="default"/>
      </w:rPr>
    </w:lvl>
    <w:lvl w:ilvl="5" w:tplc="7C309E8C" w:tentative="1">
      <w:start w:val="1"/>
      <w:numFmt w:val="bullet"/>
      <w:lvlText w:val=""/>
      <w:lvlJc w:val="left"/>
      <w:pPr>
        <w:tabs>
          <w:tab w:val="num" w:pos="4320"/>
        </w:tabs>
        <w:ind w:left="4320" w:hanging="360"/>
      </w:pPr>
      <w:rPr>
        <w:rFonts w:ascii="Wingdings" w:hAnsi="Wingdings" w:hint="default"/>
      </w:rPr>
    </w:lvl>
    <w:lvl w:ilvl="6" w:tplc="DDAA48E2" w:tentative="1">
      <w:start w:val="1"/>
      <w:numFmt w:val="bullet"/>
      <w:lvlText w:val=""/>
      <w:lvlJc w:val="left"/>
      <w:pPr>
        <w:tabs>
          <w:tab w:val="num" w:pos="5040"/>
        </w:tabs>
        <w:ind w:left="5040" w:hanging="360"/>
      </w:pPr>
      <w:rPr>
        <w:rFonts w:ascii="Wingdings" w:hAnsi="Wingdings" w:hint="default"/>
      </w:rPr>
    </w:lvl>
    <w:lvl w:ilvl="7" w:tplc="539AC4C6" w:tentative="1">
      <w:start w:val="1"/>
      <w:numFmt w:val="bullet"/>
      <w:lvlText w:val=""/>
      <w:lvlJc w:val="left"/>
      <w:pPr>
        <w:tabs>
          <w:tab w:val="num" w:pos="5760"/>
        </w:tabs>
        <w:ind w:left="5760" w:hanging="360"/>
      </w:pPr>
      <w:rPr>
        <w:rFonts w:ascii="Wingdings" w:hAnsi="Wingdings" w:hint="default"/>
      </w:rPr>
    </w:lvl>
    <w:lvl w:ilvl="8" w:tplc="5908F6AE" w:tentative="1">
      <w:start w:val="1"/>
      <w:numFmt w:val="bullet"/>
      <w:lvlText w:val=""/>
      <w:lvlJc w:val="left"/>
      <w:pPr>
        <w:tabs>
          <w:tab w:val="num" w:pos="6480"/>
        </w:tabs>
        <w:ind w:left="6480" w:hanging="360"/>
      </w:pPr>
      <w:rPr>
        <w:rFonts w:ascii="Wingdings" w:hAnsi="Wingdings" w:hint="default"/>
      </w:rPr>
    </w:lvl>
  </w:abstractNum>
  <w:abstractNum w:abstractNumId="27">
    <w:nsid w:val="529F766D"/>
    <w:multiLevelType w:val="hybridMultilevel"/>
    <w:tmpl w:val="F93C0C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B71A16"/>
    <w:multiLevelType w:val="hybridMultilevel"/>
    <w:tmpl w:val="03DECF0C"/>
    <w:lvl w:ilvl="0" w:tplc="C36474F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6BF1E43"/>
    <w:multiLevelType w:val="hybridMultilevel"/>
    <w:tmpl w:val="686A3DBA"/>
    <w:lvl w:ilvl="0" w:tplc="B59488AE">
      <w:start w:val="1"/>
      <w:numFmt w:val="bullet"/>
      <w:lvlText w:val="–"/>
      <w:lvlJc w:val="left"/>
      <w:pPr>
        <w:tabs>
          <w:tab w:val="num" w:pos="170"/>
        </w:tabs>
        <w:ind w:left="0" w:firstLine="709"/>
      </w:pPr>
      <w:rPr>
        <w:rFonts w:ascii="Raavi" w:hAnsi="Raavi" w:hint="default"/>
      </w:rPr>
    </w:lvl>
    <w:lvl w:ilvl="1" w:tplc="EF9CE7FC" w:tentative="1">
      <w:start w:val="1"/>
      <w:numFmt w:val="bullet"/>
      <w:lvlText w:val="o"/>
      <w:lvlJc w:val="left"/>
      <w:pPr>
        <w:tabs>
          <w:tab w:val="num" w:pos="1440"/>
        </w:tabs>
        <w:ind w:left="1440" w:hanging="360"/>
      </w:pPr>
      <w:rPr>
        <w:rFonts w:ascii="Courier New" w:hAnsi="Courier New" w:cs="Courier New" w:hint="default"/>
      </w:rPr>
    </w:lvl>
    <w:lvl w:ilvl="2" w:tplc="361E925E" w:tentative="1">
      <w:start w:val="1"/>
      <w:numFmt w:val="bullet"/>
      <w:lvlText w:val=""/>
      <w:lvlJc w:val="left"/>
      <w:pPr>
        <w:tabs>
          <w:tab w:val="num" w:pos="2160"/>
        </w:tabs>
        <w:ind w:left="2160" w:hanging="360"/>
      </w:pPr>
      <w:rPr>
        <w:rFonts w:ascii="Wingdings" w:hAnsi="Wingdings" w:hint="default"/>
      </w:rPr>
    </w:lvl>
    <w:lvl w:ilvl="3" w:tplc="C9F8AEF6" w:tentative="1">
      <w:start w:val="1"/>
      <w:numFmt w:val="bullet"/>
      <w:lvlText w:val=""/>
      <w:lvlJc w:val="left"/>
      <w:pPr>
        <w:tabs>
          <w:tab w:val="num" w:pos="2880"/>
        </w:tabs>
        <w:ind w:left="2880" w:hanging="360"/>
      </w:pPr>
      <w:rPr>
        <w:rFonts w:ascii="Symbol" w:hAnsi="Symbol" w:hint="default"/>
      </w:rPr>
    </w:lvl>
    <w:lvl w:ilvl="4" w:tplc="C6F41034" w:tentative="1">
      <w:start w:val="1"/>
      <w:numFmt w:val="bullet"/>
      <w:lvlText w:val="o"/>
      <w:lvlJc w:val="left"/>
      <w:pPr>
        <w:tabs>
          <w:tab w:val="num" w:pos="3600"/>
        </w:tabs>
        <w:ind w:left="3600" w:hanging="360"/>
      </w:pPr>
      <w:rPr>
        <w:rFonts w:ascii="Courier New" w:hAnsi="Courier New" w:cs="Courier New" w:hint="default"/>
      </w:rPr>
    </w:lvl>
    <w:lvl w:ilvl="5" w:tplc="F6DAB4F8" w:tentative="1">
      <w:start w:val="1"/>
      <w:numFmt w:val="bullet"/>
      <w:lvlText w:val=""/>
      <w:lvlJc w:val="left"/>
      <w:pPr>
        <w:tabs>
          <w:tab w:val="num" w:pos="4320"/>
        </w:tabs>
        <w:ind w:left="4320" w:hanging="360"/>
      </w:pPr>
      <w:rPr>
        <w:rFonts w:ascii="Wingdings" w:hAnsi="Wingdings" w:hint="default"/>
      </w:rPr>
    </w:lvl>
    <w:lvl w:ilvl="6" w:tplc="30EE9B68" w:tentative="1">
      <w:start w:val="1"/>
      <w:numFmt w:val="bullet"/>
      <w:lvlText w:val=""/>
      <w:lvlJc w:val="left"/>
      <w:pPr>
        <w:tabs>
          <w:tab w:val="num" w:pos="5040"/>
        </w:tabs>
        <w:ind w:left="5040" w:hanging="360"/>
      </w:pPr>
      <w:rPr>
        <w:rFonts w:ascii="Symbol" w:hAnsi="Symbol" w:hint="default"/>
      </w:rPr>
    </w:lvl>
    <w:lvl w:ilvl="7" w:tplc="5670922A" w:tentative="1">
      <w:start w:val="1"/>
      <w:numFmt w:val="bullet"/>
      <w:lvlText w:val="o"/>
      <w:lvlJc w:val="left"/>
      <w:pPr>
        <w:tabs>
          <w:tab w:val="num" w:pos="5760"/>
        </w:tabs>
        <w:ind w:left="5760" w:hanging="360"/>
      </w:pPr>
      <w:rPr>
        <w:rFonts w:ascii="Courier New" w:hAnsi="Courier New" w:cs="Courier New" w:hint="default"/>
      </w:rPr>
    </w:lvl>
    <w:lvl w:ilvl="8" w:tplc="F90E1810" w:tentative="1">
      <w:start w:val="1"/>
      <w:numFmt w:val="bullet"/>
      <w:lvlText w:val=""/>
      <w:lvlJc w:val="left"/>
      <w:pPr>
        <w:tabs>
          <w:tab w:val="num" w:pos="6480"/>
        </w:tabs>
        <w:ind w:left="6480" w:hanging="360"/>
      </w:pPr>
      <w:rPr>
        <w:rFonts w:ascii="Wingdings" w:hAnsi="Wingdings" w:hint="default"/>
      </w:rPr>
    </w:lvl>
  </w:abstractNum>
  <w:abstractNum w:abstractNumId="30">
    <w:nsid w:val="58521285"/>
    <w:multiLevelType w:val="hybridMultilevel"/>
    <w:tmpl w:val="58B0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DB0E77"/>
    <w:multiLevelType w:val="hybridMultilevel"/>
    <w:tmpl w:val="A99A2D54"/>
    <w:lvl w:ilvl="0" w:tplc="71D44C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2342CF1"/>
    <w:multiLevelType w:val="hybridMultilevel"/>
    <w:tmpl w:val="BBCAE8C2"/>
    <w:lvl w:ilvl="0" w:tplc="31C24A52">
      <w:start w:val="1"/>
      <w:numFmt w:val="decimal"/>
      <w:lvlText w:val="%1)"/>
      <w:lvlJc w:val="left"/>
      <w:pPr>
        <w:ind w:left="1464" w:hanging="396"/>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24B255C"/>
    <w:multiLevelType w:val="hybridMultilevel"/>
    <w:tmpl w:val="D29E7AF2"/>
    <w:lvl w:ilvl="0" w:tplc="93BAD4DA">
      <w:start w:val="1"/>
      <w:numFmt w:val="bullet"/>
      <w:lvlText w:val="–"/>
      <w:lvlJc w:val="left"/>
      <w:pPr>
        <w:tabs>
          <w:tab w:val="num" w:pos="181"/>
        </w:tabs>
        <w:ind w:left="11" w:firstLine="709"/>
      </w:pPr>
      <w:rPr>
        <w:rFonts w:ascii="Raavi" w:hAnsi="Raavi"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34">
    <w:nsid w:val="685851FB"/>
    <w:multiLevelType w:val="multilevel"/>
    <w:tmpl w:val="BF94279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9C20F1D"/>
    <w:multiLevelType w:val="hybridMultilevel"/>
    <w:tmpl w:val="13309994"/>
    <w:lvl w:ilvl="0" w:tplc="57001C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A45A95"/>
    <w:multiLevelType w:val="hybridMultilevel"/>
    <w:tmpl w:val="99B2A98E"/>
    <w:lvl w:ilvl="0" w:tplc="BAE8F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A7706AE"/>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D64485E"/>
    <w:multiLevelType w:val="hybridMultilevel"/>
    <w:tmpl w:val="EABAA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35"/>
  </w:num>
  <w:num w:numId="5">
    <w:abstractNumId w:val="19"/>
  </w:num>
  <w:num w:numId="6">
    <w:abstractNumId w:val="3"/>
  </w:num>
  <w:num w:numId="7">
    <w:abstractNumId w:val="38"/>
  </w:num>
  <w:num w:numId="8">
    <w:abstractNumId w:val="21"/>
  </w:num>
  <w:num w:numId="9">
    <w:abstractNumId w:val="33"/>
  </w:num>
  <w:num w:numId="10">
    <w:abstractNumId w:val="29"/>
  </w:num>
  <w:num w:numId="11">
    <w:abstractNumId w:val="17"/>
  </w:num>
  <w:num w:numId="12">
    <w:abstractNumId w:val="31"/>
  </w:num>
  <w:num w:numId="13">
    <w:abstractNumId w:val="11"/>
  </w:num>
  <w:num w:numId="14">
    <w:abstractNumId w:val="5"/>
  </w:num>
  <w:num w:numId="15">
    <w:abstractNumId w:val="15"/>
  </w:num>
  <w:num w:numId="16">
    <w:abstractNumId w:val="4"/>
  </w:num>
  <w:num w:numId="17">
    <w:abstractNumId w:val="23"/>
  </w:num>
  <w:num w:numId="18">
    <w:abstractNumId w:val="1"/>
  </w:num>
  <w:num w:numId="19">
    <w:abstractNumId w:val="37"/>
  </w:num>
  <w:num w:numId="20">
    <w:abstractNumId w:val="34"/>
  </w:num>
  <w:num w:numId="21">
    <w:abstractNumId w:val="16"/>
  </w:num>
  <w:num w:numId="22">
    <w:abstractNumId w:val="7"/>
  </w:num>
  <w:num w:numId="23">
    <w:abstractNumId w:val="18"/>
  </w:num>
  <w:num w:numId="24">
    <w:abstractNumId w:val="28"/>
  </w:num>
  <w:num w:numId="25">
    <w:abstractNumId w:val="24"/>
  </w:num>
  <w:num w:numId="26">
    <w:abstractNumId w:val="36"/>
  </w:num>
  <w:num w:numId="27">
    <w:abstractNumId w:val="10"/>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6"/>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
  </w:num>
  <w:num w:numId="35">
    <w:abstractNumId w:val="12"/>
  </w:num>
  <w:num w:numId="36">
    <w:abstractNumId w:val="30"/>
  </w:num>
  <w:num w:numId="37">
    <w:abstractNumId w:val="14"/>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A"/>
    <w:rsid w:val="FF687BC7"/>
    <w:rsid w:val="FFFFFFFF"/>
    <w:rsid w:val="0000059C"/>
    <w:rsid w:val="00000AF3"/>
    <w:rsid w:val="00001560"/>
    <w:rsid w:val="0000186C"/>
    <w:rsid w:val="00001F55"/>
    <w:rsid w:val="000027DD"/>
    <w:rsid w:val="00003565"/>
    <w:rsid w:val="000043DF"/>
    <w:rsid w:val="000058BD"/>
    <w:rsid w:val="00005E90"/>
    <w:rsid w:val="00006BF2"/>
    <w:rsid w:val="0000799F"/>
    <w:rsid w:val="00007EA5"/>
    <w:rsid w:val="00010607"/>
    <w:rsid w:val="00010756"/>
    <w:rsid w:val="00010C06"/>
    <w:rsid w:val="00010F7D"/>
    <w:rsid w:val="00011B94"/>
    <w:rsid w:val="00012032"/>
    <w:rsid w:val="000122A0"/>
    <w:rsid w:val="000124CA"/>
    <w:rsid w:val="0001354B"/>
    <w:rsid w:val="00014375"/>
    <w:rsid w:val="00015509"/>
    <w:rsid w:val="00015A3E"/>
    <w:rsid w:val="000167EE"/>
    <w:rsid w:val="0001690F"/>
    <w:rsid w:val="00016E6D"/>
    <w:rsid w:val="00017242"/>
    <w:rsid w:val="000206F3"/>
    <w:rsid w:val="00020BEB"/>
    <w:rsid w:val="00020CDD"/>
    <w:rsid w:val="00021066"/>
    <w:rsid w:val="00021255"/>
    <w:rsid w:val="000216B6"/>
    <w:rsid w:val="00021B01"/>
    <w:rsid w:val="000227DC"/>
    <w:rsid w:val="00022A20"/>
    <w:rsid w:val="00022BC8"/>
    <w:rsid w:val="00022D9C"/>
    <w:rsid w:val="0002393F"/>
    <w:rsid w:val="00023EA7"/>
    <w:rsid w:val="00023FFE"/>
    <w:rsid w:val="000240B7"/>
    <w:rsid w:val="00025094"/>
    <w:rsid w:val="00025EFE"/>
    <w:rsid w:val="0002604B"/>
    <w:rsid w:val="000263FC"/>
    <w:rsid w:val="000264AA"/>
    <w:rsid w:val="00026577"/>
    <w:rsid w:val="00026D1C"/>
    <w:rsid w:val="00026F36"/>
    <w:rsid w:val="00027120"/>
    <w:rsid w:val="00027A11"/>
    <w:rsid w:val="00027D28"/>
    <w:rsid w:val="00030CFD"/>
    <w:rsid w:val="00030DB2"/>
    <w:rsid w:val="00031196"/>
    <w:rsid w:val="00033D07"/>
    <w:rsid w:val="000344A0"/>
    <w:rsid w:val="00034EE6"/>
    <w:rsid w:val="00034EF1"/>
    <w:rsid w:val="00035B37"/>
    <w:rsid w:val="00036D1D"/>
    <w:rsid w:val="000401FE"/>
    <w:rsid w:val="00040F4A"/>
    <w:rsid w:val="00041107"/>
    <w:rsid w:val="00041921"/>
    <w:rsid w:val="00041CD4"/>
    <w:rsid w:val="00042881"/>
    <w:rsid w:val="000438A8"/>
    <w:rsid w:val="00043C71"/>
    <w:rsid w:val="00044F7A"/>
    <w:rsid w:val="00045219"/>
    <w:rsid w:val="00045B6C"/>
    <w:rsid w:val="00045D89"/>
    <w:rsid w:val="00046B9A"/>
    <w:rsid w:val="00046CC8"/>
    <w:rsid w:val="00047A65"/>
    <w:rsid w:val="00047F77"/>
    <w:rsid w:val="00050981"/>
    <w:rsid w:val="00050FD2"/>
    <w:rsid w:val="000512AB"/>
    <w:rsid w:val="00051EBD"/>
    <w:rsid w:val="00051F95"/>
    <w:rsid w:val="0005200F"/>
    <w:rsid w:val="00052DC7"/>
    <w:rsid w:val="00052F1A"/>
    <w:rsid w:val="000537EC"/>
    <w:rsid w:val="00056E44"/>
    <w:rsid w:val="00057194"/>
    <w:rsid w:val="00057396"/>
    <w:rsid w:val="00057C5F"/>
    <w:rsid w:val="00057EB7"/>
    <w:rsid w:val="000600FE"/>
    <w:rsid w:val="00060550"/>
    <w:rsid w:val="000625A3"/>
    <w:rsid w:val="000633BD"/>
    <w:rsid w:val="000636A1"/>
    <w:rsid w:val="00063B88"/>
    <w:rsid w:val="00064B6F"/>
    <w:rsid w:val="00065A29"/>
    <w:rsid w:val="00066075"/>
    <w:rsid w:val="00067003"/>
    <w:rsid w:val="000678C5"/>
    <w:rsid w:val="000704E1"/>
    <w:rsid w:val="00070A3A"/>
    <w:rsid w:val="0007107B"/>
    <w:rsid w:val="000711B7"/>
    <w:rsid w:val="000711C0"/>
    <w:rsid w:val="00071251"/>
    <w:rsid w:val="00071361"/>
    <w:rsid w:val="000713B5"/>
    <w:rsid w:val="00071410"/>
    <w:rsid w:val="000725C6"/>
    <w:rsid w:val="00072EAA"/>
    <w:rsid w:val="000735CB"/>
    <w:rsid w:val="000739A2"/>
    <w:rsid w:val="00073A62"/>
    <w:rsid w:val="00073C0F"/>
    <w:rsid w:val="00073E0C"/>
    <w:rsid w:val="00075EDC"/>
    <w:rsid w:val="0007665F"/>
    <w:rsid w:val="00076822"/>
    <w:rsid w:val="00076AE1"/>
    <w:rsid w:val="00076D1A"/>
    <w:rsid w:val="00077AF7"/>
    <w:rsid w:val="00077E77"/>
    <w:rsid w:val="00077F46"/>
    <w:rsid w:val="00080037"/>
    <w:rsid w:val="00080500"/>
    <w:rsid w:val="0008089E"/>
    <w:rsid w:val="00080A76"/>
    <w:rsid w:val="00082141"/>
    <w:rsid w:val="000823FF"/>
    <w:rsid w:val="000829AD"/>
    <w:rsid w:val="00083476"/>
    <w:rsid w:val="0008410C"/>
    <w:rsid w:val="0008469D"/>
    <w:rsid w:val="00084CC4"/>
    <w:rsid w:val="00085DEA"/>
    <w:rsid w:val="00085F4B"/>
    <w:rsid w:val="0008634A"/>
    <w:rsid w:val="0008738B"/>
    <w:rsid w:val="000877F3"/>
    <w:rsid w:val="00087EA8"/>
    <w:rsid w:val="0009012B"/>
    <w:rsid w:val="00090340"/>
    <w:rsid w:val="00090622"/>
    <w:rsid w:val="00091350"/>
    <w:rsid w:val="00092357"/>
    <w:rsid w:val="000930A4"/>
    <w:rsid w:val="0009347A"/>
    <w:rsid w:val="00093EDF"/>
    <w:rsid w:val="000941A8"/>
    <w:rsid w:val="00095252"/>
    <w:rsid w:val="0009667C"/>
    <w:rsid w:val="00096EB1"/>
    <w:rsid w:val="000971FB"/>
    <w:rsid w:val="00097C2D"/>
    <w:rsid w:val="000A0C9C"/>
    <w:rsid w:val="000A0D7B"/>
    <w:rsid w:val="000A0F51"/>
    <w:rsid w:val="000A1514"/>
    <w:rsid w:val="000A1827"/>
    <w:rsid w:val="000A1843"/>
    <w:rsid w:val="000A1A2D"/>
    <w:rsid w:val="000A1B97"/>
    <w:rsid w:val="000A1C79"/>
    <w:rsid w:val="000A1E6F"/>
    <w:rsid w:val="000A2061"/>
    <w:rsid w:val="000A2169"/>
    <w:rsid w:val="000A28A6"/>
    <w:rsid w:val="000A36C3"/>
    <w:rsid w:val="000A3B4C"/>
    <w:rsid w:val="000A4785"/>
    <w:rsid w:val="000A4904"/>
    <w:rsid w:val="000A49A4"/>
    <w:rsid w:val="000A4CEF"/>
    <w:rsid w:val="000A5799"/>
    <w:rsid w:val="000A5F11"/>
    <w:rsid w:val="000A62A1"/>
    <w:rsid w:val="000A6941"/>
    <w:rsid w:val="000A766D"/>
    <w:rsid w:val="000A76F9"/>
    <w:rsid w:val="000A7DCB"/>
    <w:rsid w:val="000A7E08"/>
    <w:rsid w:val="000B04F1"/>
    <w:rsid w:val="000B06E5"/>
    <w:rsid w:val="000B1123"/>
    <w:rsid w:val="000B1D5E"/>
    <w:rsid w:val="000B2AD3"/>
    <w:rsid w:val="000B2F90"/>
    <w:rsid w:val="000B3900"/>
    <w:rsid w:val="000B3B56"/>
    <w:rsid w:val="000B44D8"/>
    <w:rsid w:val="000B5C8D"/>
    <w:rsid w:val="000B6897"/>
    <w:rsid w:val="000B7302"/>
    <w:rsid w:val="000B75A2"/>
    <w:rsid w:val="000C04CC"/>
    <w:rsid w:val="000C06FE"/>
    <w:rsid w:val="000C0BFA"/>
    <w:rsid w:val="000C0DCD"/>
    <w:rsid w:val="000C1977"/>
    <w:rsid w:val="000C1D70"/>
    <w:rsid w:val="000C2F5F"/>
    <w:rsid w:val="000C3807"/>
    <w:rsid w:val="000C39CD"/>
    <w:rsid w:val="000C447E"/>
    <w:rsid w:val="000C4501"/>
    <w:rsid w:val="000C46DF"/>
    <w:rsid w:val="000C4B66"/>
    <w:rsid w:val="000C5048"/>
    <w:rsid w:val="000C53A9"/>
    <w:rsid w:val="000C5667"/>
    <w:rsid w:val="000C5AFF"/>
    <w:rsid w:val="000C62C2"/>
    <w:rsid w:val="000C6A89"/>
    <w:rsid w:val="000C6AB8"/>
    <w:rsid w:val="000C6B93"/>
    <w:rsid w:val="000C6FEC"/>
    <w:rsid w:val="000C7E42"/>
    <w:rsid w:val="000D0E13"/>
    <w:rsid w:val="000D146A"/>
    <w:rsid w:val="000D14BB"/>
    <w:rsid w:val="000D2139"/>
    <w:rsid w:val="000D23CA"/>
    <w:rsid w:val="000D2E3B"/>
    <w:rsid w:val="000D3557"/>
    <w:rsid w:val="000D3893"/>
    <w:rsid w:val="000D3BEC"/>
    <w:rsid w:val="000D44B5"/>
    <w:rsid w:val="000D4CF0"/>
    <w:rsid w:val="000D4EED"/>
    <w:rsid w:val="000D52F7"/>
    <w:rsid w:val="000D538E"/>
    <w:rsid w:val="000D5442"/>
    <w:rsid w:val="000D667F"/>
    <w:rsid w:val="000D66D0"/>
    <w:rsid w:val="000D6B96"/>
    <w:rsid w:val="000D6D64"/>
    <w:rsid w:val="000D6E08"/>
    <w:rsid w:val="000D72CB"/>
    <w:rsid w:val="000D78B6"/>
    <w:rsid w:val="000D7D99"/>
    <w:rsid w:val="000E09BA"/>
    <w:rsid w:val="000E1307"/>
    <w:rsid w:val="000E17AB"/>
    <w:rsid w:val="000E19E7"/>
    <w:rsid w:val="000E1EF7"/>
    <w:rsid w:val="000E2155"/>
    <w:rsid w:val="000E26A9"/>
    <w:rsid w:val="000E282E"/>
    <w:rsid w:val="000E2FBA"/>
    <w:rsid w:val="000E3154"/>
    <w:rsid w:val="000E33BF"/>
    <w:rsid w:val="000E3B4E"/>
    <w:rsid w:val="000E4A22"/>
    <w:rsid w:val="000E522F"/>
    <w:rsid w:val="000E6421"/>
    <w:rsid w:val="000E65BE"/>
    <w:rsid w:val="000E6AB4"/>
    <w:rsid w:val="000E6E97"/>
    <w:rsid w:val="000F0766"/>
    <w:rsid w:val="000F09AF"/>
    <w:rsid w:val="000F0A1E"/>
    <w:rsid w:val="000F10E0"/>
    <w:rsid w:val="000F168C"/>
    <w:rsid w:val="000F1885"/>
    <w:rsid w:val="000F19E6"/>
    <w:rsid w:val="000F1F4B"/>
    <w:rsid w:val="000F2207"/>
    <w:rsid w:val="000F254E"/>
    <w:rsid w:val="000F2EA9"/>
    <w:rsid w:val="000F3635"/>
    <w:rsid w:val="000F3991"/>
    <w:rsid w:val="000F44B3"/>
    <w:rsid w:val="000F4A20"/>
    <w:rsid w:val="000F4BD3"/>
    <w:rsid w:val="000F4DE3"/>
    <w:rsid w:val="000F4DF3"/>
    <w:rsid w:val="000F5035"/>
    <w:rsid w:val="000F5A6C"/>
    <w:rsid w:val="000F65F7"/>
    <w:rsid w:val="000F675A"/>
    <w:rsid w:val="000F6971"/>
    <w:rsid w:val="000F6C23"/>
    <w:rsid w:val="000F6E41"/>
    <w:rsid w:val="000F6E8E"/>
    <w:rsid w:val="000F75E7"/>
    <w:rsid w:val="000F7B3D"/>
    <w:rsid w:val="000F7CC4"/>
    <w:rsid w:val="0010006D"/>
    <w:rsid w:val="00100454"/>
    <w:rsid w:val="00100564"/>
    <w:rsid w:val="00100A98"/>
    <w:rsid w:val="00100FE4"/>
    <w:rsid w:val="0010110A"/>
    <w:rsid w:val="001013A5"/>
    <w:rsid w:val="00101A03"/>
    <w:rsid w:val="00103F0F"/>
    <w:rsid w:val="001048D4"/>
    <w:rsid w:val="00104AFD"/>
    <w:rsid w:val="00104BF5"/>
    <w:rsid w:val="00104EE9"/>
    <w:rsid w:val="001055C3"/>
    <w:rsid w:val="00105713"/>
    <w:rsid w:val="001059C8"/>
    <w:rsid w:val="00105CEC"/>
    <w:rsid w:val="00106151"/>
    <w:rsid w:val="00106860"/>
    <w:rsid w:val="00106DDB"/>
    <w:rsid w:val="0010703D"/>
    <w:rsid w:val="0010727D"/>
    <w:rsid w:val="00107318"/>
    <w:rsid w:val="001076B6"/>
    <w:rsid w:val="00107732"/>
    <w:rsid w:val="00107C35"/>
    <w:rsid w:val="0011005B"/>
    <w:rsid w:val="0011032A"/>
    <w:rsid w:val="0011136C"/>
    <w:rsid w:val="0011181B"/>
    <w:rsid w:val="00112093"/>
    <w:rsid w:val="00112F0D"/>
    <w:rsid w:val="00114418"/>
    <w:rsid w:val="001145A9"/>
    <w:rsid w:val="0011500B"/>
    <w:rsid w:val="0011584C"/>
    <w:rsid w:val="00116250"/>
    <w:rsid w:val="0011637D"/>
    <w:rsid w:val="001165A0"/>
    <w:rsid w:val="0011695D"/>
    <w:rsid w:val="0012040D"/>
    <w:rsid w:val="001205BF"/>
    <w:rsid w:val="001206B8"/>
    <w:rsid w:val="001207B6"/>
    <w:rsid w:val="00120AA1"/>
    <w:rsid w:val="001211E5"/>
    <w:rsid w:val="001212F8"/>
    <w:rsid w:val="00121758"/>
    <w:rsid w:val="00121E2E"/>
    <w:rsid w:val="00121FBA"/>
    <w:rsid w:val="001222E0"/>
    <w:rsid w:val="00122463"/>
    <w:rsid w:val="001225F1"/>
    <w:rsid w:val="001229D1"/>
    <w:rsid w:val="00122BD6"/>
    <w:rsid w:val="00122BE9"/>
    <w:rsid w:val="00122DC8"/>
    <w:rsid w:val="00122E00"/>
    <w:rsid w:val="0012301F"/>
    <w:rsid w:val="00123123"/>
    <w:rsid w:val="001235B1"/>
    <w:rsid w:val="001237DB"/>
    <w:rsid w:val="00123A7D"/>
    <w:rsid w:val="00124129"/>
    <w:rsid w:val="0012431C"/>
    <w:rsid w:val="00125849"/>
    <w:rsid w:val="00125C73"/>
    <w:rsid w:val="00126553"/>
    <w:rsid w:val="001266F5"/>
    <w:rsid w:val="001267F1"/>
    <w:rsid w:val="00126A37"/>
    <w:rsid w:val="0012724A"/>
    <w:rsid w:val="0012760E"/>
    <w:rsid w:val="00130681"/>
    <w:rsid w:val="00130CDD"/>
    <w:rsid w:val="00130EAA"/>
    <w:rsid w:val="00131244"/>
    <w:rsid w:val="001312A2"/>
    <w:rsid w:val="0013147A"/>
    <w:rsid w:val="00131E7F"/>
    <w:rsid w:val="00132663"/>
    <w:rsid w:val="00132B53"/>
    <w:rsid w:val="00133509"/>
    <w:rsid w:val="001336A6"/>
    <w:rsid w:val="00133AA4"/>
    <w:rsid w:val="00133E27"/>
    <w:rsid w:val="001345F8"/>
    <w:rsid w:val="00134640"/>
    <w:rsid w:val="00134BFA"/>
    <w:rsid w:val="00135097"/>
    <w:rsid w:val="00135197"/>
    <w:rsid w:val="001357D5"/>
    <w:rsid w:val="0013581C"/>
    <w:rsid w:val="00135904"/>
    <w:rsid w:val="0013595C"/>
    <w:rsid w:val="00136890"/>
    <w:rsid w:val="0013689F"/>
    <w:rsid w:val="001372CE"/>
    <w:rsid w:val="00137478"/>
    <w:rsid w:val="00137EF1"/>
    <w:rsid w:val="00137FD0"/>
    <w:rsid w:val="00141102"/>
    <w:rsid w:val="00141CC2"/>
    <w:rsid w:val="00142290"/>
    <w:rsid w:val="001433CB"/>
    <w:rsid w:val="0014353F"/>
    <w:rsid w:val="001444C2"/>
    <w:rsid w:val="001444F7"/>
    <w:rsid w:val="00145599"/>
    <w:rsid w:val="00145C9C"/>
    <w:rsid w:val="001466B5"/>
    <w:rsid w:val="001469DE"/>
    <w:rsid w:val="001479F3"/>
    <w:rsid w:val="001501B0"/>
    <w:rsid w:val="00151145"/>
    <w:rsid w:val="00151A40"/>
    <w:rsid w:val="00152282"/>
    <w:rsid w:val="00152F9C"/>
    <w:rsid w:val="00153D1B"/>
    <w:rsid w:val="00153F6A"/>
    <w:rsid w:val="001543CF"/>
    <w:rsid w:val="001544E3"/>
    <w:rsid w:val="0015460A"/>
    <w:rsid w:val="00154812"/>
    <w:rsid w:val="00154E78"/>
    <w:rsid w:val="001578CF"/>
    <w:rsid w:val="00160604"/>
    <w:rsid w:val="00160AC2"/>
    <w:rsid w:val="001613CB"/>
    <w:rsid w:val="00162043"/>
    <w:rsid w:val="00162165"/>
    <w:rsid w:val="00162405"/>
    <w:rsid w:val="0016256D"/>
    <w:rsid w:val="0016286E"/>
    <w:rsid w:val="00162F22"/>
    <w:rsid w:val="0016332B"/>
    <w:rsid w:val="0016386B"/>
    <w:rsid w:val="00163AA6"/>
    <w:rsid w:val="001640DF"/>
    <w:rsid w:val="001641CE"/>
    <w:rsid w:val="001641D6"/>
    <w:rsid w:val="0016438E"/>
    <w:rsid w:val="00164E72"/>
    <w:rsid w:val="00164E80"/>
    <w:rsid w:val="00165324"/>
    <w:rsid w:val="00165E1E"/>
    <w:rsid w:val="00166C45"/>
    <w:rsid w:val="001701C4"/>
    <w:rsid w:val="00171463"/>
    <w:rsid w:val="00172C99"/>
    <w:rsid w:val="00172EF5"/>
    <w:rsid w:val="001741C4"/>
    <w:rsid w:val="001746AC"/>
    <w:rsid w:val="00174E90"/>
    <w:rsid w:val="00174F00"/>
    <w:rsid w:val="00175A1A"/>
    <w:rsid w:val="00175A9A"/>
    <w:rsid w:val="00175C88"/>
    <w:rsid w:val="00176737"/>
    <w:rsid w:val="00176A5F"/>
    <w:rsid w:val="0017737C"/>
    <w:rsid w:val="0017746C"/>
    <w:rsid w:val="001779B2"/>
    <w:rsid w:val="00181167"/>
    <w:rsid w:val="001818F6"/>
    <w:rsid w:val="00181AD9"/>
    <w:rsid w:val="001822A8"/>
    <w:rsid w:val="0018246E"/>
    <w:rsid w:val="00182BC2"/>
    <w:rsid w:val="0018327C"/>
    <w:rsid w:val="00183697"/>
    <w:rsid w:val="0018399B"/>
    <w:rsid w:val="001849C6"/>
    <w:rsid w:val="001858EE"/>
    <w:rsid w:val="00185976"/>
    <w:rsid w:val="00186C0D"/>
    <w:rsid w:val="001900C9"/>
    <w:rsid w:val="00190E63"/>
    <w:rsid w:val="00191A01"/>
    <w:rsid w:val="00191F7F"/>
    <w:rsid w:val="001921CD"/>
    <w:rsid w:val="001924E2"/>
    <w:rsid w:val="0019292C"/>
    <w:rsid w:val="00192C05"/>
    <w:rsid w:val="00196811"/>
    <w:rsid w:val="00196846"/>
    <w:rsid w:val="00196878"/>
    <w:rsid w:val="00196BF0"/>
    <w:rsid w:val="00196D95"/>
    <w:rsid w:val="0019718C"/>
    <w:rsid w:val="00197875"/>
    <w:rsid w:val="00197C11"/>
    <w:rsid w:val="00197F5C"/>
    <w:rsid w:val="001A0451"/>
    <w:rsid w:val="001A14E1"/>
    <w:rsid w:val="001A1970"/>
    <w:rsid w:val="001A3AC5"/>
    <w:rsid w:val="001A4173"/>
    <w:rsid w:val="001A42BF"/>
    <w:rsid w:val="001A44C9"/>
    <w:rsid w:val="001A4703"/>
    <w:rsid w:val="001A526D"/>
    <w:rsid w:val="001A5835"/>
    <w:rsid w:val="001A616C"/>
    <w:rsid w:val="001A64CD"/>
    <w:rsid w:val="001A6B49"/>
    <w:rsid w:val="001A6C3C"/>
    <w:rsid w:val="001A6FA7"/>
    <w:rsid w:val="001A73CF"/>
    <w:rsid w:val="001B037E"/>
    <w:rsid w:val="001B1611"/>
    <w:rsid w:val="001B20F4"/>
    <w:rsid w:val="001B2219"/>
    <w:rsid w:val="001B228C"/>
    <w:rsid w:val="001B26E1"/>
    <w:rsid w:val="001B3420"/>
    <w:rsid w:val="001B4B41"/>
    <w:rsid w:val="001B506E"/>
    <w:rsid w:val="001B5CBC"/>
    <w:rsid w:val="001B6AD9"/>
    <w:rsid w:val="001B6DC5"/>
    <w:rsid w:val="001B6E9C"/>
    <w:rsid w:val="001B726C"/>
    <w:rsid w:val="001B7305"/>
    <w:rsid w:val="001B790F"/>
    <w:rsid w:val="001C0741"/>
    <w:rsid w:val="001C09F6"/>
    <w:rsid w:val="001C0AF0"/>
    <w:rsid w:val="001C0FFD"/>
    <w:rsid w:val="001C28FB"/>
    <w:rsid w:val="001C2A4E"/>
    <w:rsid w:val="001C2A5F"/>
    <w:rsid w:val="001C3024"/>
    <w:rsid w:val="001C3365"/>
    <w:rsid w:val="001C33B7"/>
    <w:rsid w:val="001C3A89"/>
    <w:rsid w:val="001C3AC5"/>
    <w:rsid w:val="001C4636"/>
    <w:rsid w:val="001C4837"/>
    <w:rsid w:val="001C4AF1"/>
    <w:rsid w:val="001C4DA3"/>
    <w:rsid w:val="001C4F32"/>
    <w:rsid w:val="001C54FC"/>
    <w:rsid w:val="001C55E9"/>
    <w:rsid w:val="001C56D2"/>
    <w:rsid w:val="001C5BD2"/>
    <w:rsid w:val="001C663B"/>
    <w:rsid w:val="001C6C91"/>
    <w:rsid w:val="001C6D2B"/>
    <w:rsid w:val="001C7DA3"/>
    <w:rsid w:val="001C7F37"/>
    <w:rsid w:val="001D03AA"/>
    <w:rsid w:val="001D04D1"/>
    <w:rsid w:val="001D0580"/>
    <w:rsid w:val="001D12C5"/>
    <w:rsid w:val="001D1480"/>
    <w:rsid w:val="001D1944"/>
    <w:rsid w:val="001D212B"/>
    <w:rsid w:val="001D2349"/>
    <w:rsid w:val="001D32ED"/>
    <w:rsid w:val="001D3A84"/>
    <w:rsid w:val="001D46B2"/>
    <w:rsid w:val="001D489F"/>
    <w:rsid w:val="001D49D1"/>
    <w:rsid w:val="001D51D8"/>
    <w:rsid w:val="001D5375"/>
    <w:rsid w:val="001D5AA2"/>
    <w:rsid w:val="001D76C2"/>
    <w:rsid w:val="001E0298"/>
    <w:rsid w:val="001E0A66"/>
    <w:rsid w:val="001E0D34"/>
    <w:rsid w:val="001E0DE6"/>
    <w:rsid w:val="001E1031"/>
    <w:rsid w:val="001E10FF"/>
    <w:rsid w:val="001E1C0C"/>
    <w:rsid w:val="001E26B7"/>
    <w:rsid w:val="001E270A"/>
    <w:rsid w:val="001E2F6E"/>
    <w:rsid w:val="001E385A"/>
    <w:rsid w:val="001E3B8A"/>
    <w:rsid w:val="001E3E8C"/>
    <w:rsid w:val="001E4070"/>
    <w:rsid w:val="001E58D6"/>
    <w:rsid w:val="001E59F8"/>
    <w:rsid w:val="001E5AF8"/>
    <w:rsid w:val="001E5DC0"/>
    <w:rsid w:val="001E6DF3"/>
    <w:rsid w:val="001E7925"/>
    <w:rsid w:val="001F0BB7"/>
    <w:rsid w:val="001F10FD"/>
    <w:rsid w:val="001F1C65"/>
    <w:rsid w:val="001F2260"/>
    <w:rsid w:val="001F2320"/>
    <w:rsid w:val="001F251F"/>
    <w:rsid w:val="001F2F32"/>
    <w:rsid w:val="001F30B7"/>
    <w:rsid w:val="001F3296"/>
    <w:rsid w:val="001F34C5"/>
    <w:rsid w:val="001F38F8"/>
    <w:rsid w:val="001F3941"/>
    <w:rsid w:val="001F3C57"/>
    <w:rsid w:val="001F3FDF"/>
    <w:rsid w:val="001F4413"/>
    <w:rsid w:val="001F48B3"/>
    <w:rsid w:val="001F4E60"/>
    <w:rsid w:val="001F551F"/>
    <w:rsid w:val="001F6026"/>
    <w:rsid w:val="001F6B3A"/>
    <w:rsid w:val="001F7809"/>
    <w:rsid w:val="001F7B71"/>
    <w:rsid w:val="001F7B85"/>
    <w:rsid w:val="001F7BFB"/>
    <w:rsid w:val="002004D0"/>
    <w:rsid w:val="002007C1"/>
    <w:rsid w:val="00200ABE"/>
    <w:rsid w:val="0020119F"/>
    <w:rsid w:val="002014EA"/>
    <w:rsid w:val="00201C10"/>
    <w:rsid w:val="00202012"/>
    <w:rsid w:val="002025D4"/>
    <w:rsid w:val="0020288B"/>
    <w:rsid w:val="0020440F"/>
    <w:rsid w:val="0020458B"/>
    <w:rsid w:val="00204ED7"/>
    <w:rsid w:val="00205E7B"/>
    <w:rsid w:val="002062D7"/>
    <w:rsid w:val="00207987"/>
    <w:rsid w:val="00210C6F"/>
    <w:rsid w:val="00210C99"/>
    <w:rsid w:val="00211344"/>
    <w:rsid w:val="00212EF2"/>
    <w:rsid w:val="002131CB"/>
    <w:rsid w:val="00213894"/>
    <w:rsid w:val="00213E0A"/>
    <w:rsid w:val="00213E95"/>
    <w:rsid w:val="002140A0"/>
    <w:rsid w:val="002146DD"/>
    <w:rsid w:val="00214AFE"/>
    <w:rsid w:val="00214C21"/>
    <w:rsid w:val="00215165"/>
    <w:rsid w:val="002154CC"/>
    <w:rsid w:val="00215521"/>
    <w:rsid w:val="00215699"/>
    <w:rsid w:val="00215F93"/>
    <w:rsid w:val="00215FDE"/>
    <w:rsid w:val="002166D0"/>
    <w:rsid w:val="00216C0E"/>
    <w:rsid w:val="00217108"/>
    <w:rsid w:val="0021766F"/>
    <w:rsid w:val="00220790"/>
    <w:rsid w:val="0022188D"/>
    <w:rsid w:val="00222676"/>
    <w:rsid w:val="002227D7"/>
    <w:rsid w:val="00222890"/>
    <w:rsid w:val="00222A50"/>
    <w:rsid w:val="00223227"/>
    <w:rsid w:val="0022336C"/>
    <w:rsid w:val="002234D3"/>
    <w:rsid w:val="00223D9A"/>
    <w:rsid w:val="002258A0"/>
    <w:rsid w:val="002259EC"/>
    <w:rsid w:val="00226342"/>
    <w:rsid w:val="0022700B"/>
    <w:rsid w:val="002276C9"/>
    <w:rsid w:val="00227B92"/>
    <w:rsid w:val="00230464"/>
    <w:rsid w:val="00230EB1"/>
    <w:rsid w:val="00230EBF"/>
    <w:rsid w:val="00231C31"/>
    <w:rsid w:val="002329AB"/>
    <w:rsid w:val="00233311"/>
    <w:rsid w:val="002335B1"/>
    <w:rsid w:val="002337E1"/>
    <w:rsid w:val="00233875"/>
    <w:rsid w:val="00233C46"/>
    <w:rsid w:val="00234479"/>
    <w:rsid w:val="00234DCD"/>
    <w:rsid w:val="00234E81"/>
    <w:rsid w:val="0023523D"/>
    <w:rsid w:val="00235276"/>
    <w:rsid w:val="0023538B"/>
    <w:rsid w:val="00235445"/>
    <w:rsid w:val="00235EE5"/>
    <w:rsid w:val="002366BE"/>
    <w:rsid w:val="0023689E"/>
    <w:rsid w:val="00236BA1"/>
    <w:rsid w:val="0023787A"/>
    <w:rsid w:val="00237DD5"/>
    <w:rsid w:val="00240F72"/>
    <w:rsid w:val="00241256"/>
    <w:rsid w:val="00241B66"/>
    <w:rsid w:val="0024235A"/>
    <w:rsid w:val="002427A2"/>
    <w:rsid w:val="00242E27"/>
    <w:rsid w:val="00243641"/>
    <w:rsid w:val="00244519"/>
    <w:rsid w:val="00244973"/>
    <w:rsid w:val="00244A76"/>
    <w:rsid w:val="0024501B"/>
    <w:rsid w:val="002451C7"/>
    <w:rsid w:val="0024566B"/>
    <w:rsid w:val="00245A71"/>
    <w:rsid w:val="002461A5"/>
    <w:rsid w:val="002462C5"/>
    <w:rsid w:val="00246D46"/>
    <w:rsid w:val="00247329"/>
    <w:rsid w:val="00247BB9"/>
    <w:rsid w:val="002501C1"/>
    <w:rsid w:val="00250422"/>
    <w:rsid w:val="0025047D"/>
    <w:rsid w:val="002505E1"/>
    <w:rsid w:val="00250697"/>
    <w:rsid w:val="00250D6D"/>
    <w:rsid w:val="00251113"/>
    <w:rsid w:val="002529F9"/>
    <w:rsid w:val="00252CC9"/>
    <w:rsid w:val="00253020"/>
    <w:rsid w:val="00253545"/>
    <w:rsid w:val="00253BC5"/>
    <w:rsid w:val="00253FC2"/>
    <w:rsid w:val="002541A2"/>
    <w:rsid w:val="002543F2"/>
    <w:rsid w:val="00255709"/>
    <w:rsid w:val="002561C5"/>
    <w:rsid w:val="002564FE"/>
    <w:rsid w:val="0025665B"/>
    <w:rsid w:val="00256BFF"/>
    <w:rsid w:val="00260178"/>
    <w:rsid w:val="0026040E"/>
    <w:rsid w:val="00261049"/>
    <w:rsid w:val="00261143"/>
    <w:rsid w:val="00261902"/>
    <w:rsid w:val="00261A63"/>
    <w:rsid w:val="00262561"/>
    <w:rsid w:val="0026282D"/>
    <w:rsid w:val="00263E32"/>
    <w:rsid w:val="00263E59"/>
    <w:rsid w:val="00264623"/>
    <w:rsid w:val="00264694"/>
    <w:rsid w:val="00264E0F"/>
    <w:rsid w:val="002654D0"/>
    <w:rsid w:val="002654DC"/>
    <w:rsid w:val="00265EF9"/>
    <w:rsid w:val="002666BE"/>
    <w:rsid w:val="00266E2D"/>
    <w:rsid w:val="0026747B"/>
    <w:rsid w:val="0027053D"/>
    <w:rsid w:val="00270DE7"/>
    <w:rsid w:val="0027116C"/>
    <w:rsid w:val="00271CD5"/>
    <w:rsid w:val="002728C0"/>
    <w:rsid w:val="00272B6E"/>
    <w:rsid w:val="00273101"/>
    <w:rsid w:val="002735BB"/>
    <w:rsid w:val="002739EE"/>
    <w:rsid w:val="002743A7"/>
    <w:rsid w:val="00274546"/>
    <w:rsid w:val="00274797"/>
    <w:rsid w:val="00274EDF"/>
    <w:rsid w:val="00277135"/>
    <w:rsid w:val="002777F9"/>
    <w:rsid w:val="00277A97"/>
    <w:rsid w:val="002800EA"/>
    <w:rsid w:val="002801EC"/>
    <w:rsid w:val="0028032D"/>
    <w:rsid w:val="002805B0"/>
    <w:rsid w:val="0028191B"/>
    <w:rsid w:val="002826E7"/>
    <w:rsid w:val="0028330A"/>
    <w:rsid w:val="00283909"/>
    <w:rsid w:val="00283934"/>
    <w:rsid w:val="00284221"/>
    <w:rsid w:val="00284D0A"/>
    <w:rsid w:val="00284DBF"/>
    <w:rsid w:val="00284F02"/>
    <w:rsid w:val="0028511E"/>
    <w:rsid w:val="002852B9"/>
    <w:rsid w:val="002858B3"/>
    <w:rsid w:val="00285ACB"/>
    <w:rsid w:val="00285CA7"/>
    <w:rsid w:val="00286493"/>
    <w:rsid w:val="00286D20"/>
    <w:rsid w:val="00287059"/>
    <w:rsid w:val="00290A32"/>
    <w:rsid w:val="00290AFE"/>
    <w:rsid w:val="00291D6E"/>
    <w:rsid w:val="00291F1C"/>
    <w:rsid w:val="00291F4F"/>
    <w:rsid w:val="00292441"/>
    <w:rsid w:val="002934E1"/>
    <w:rsid w:val="00293818"/>
    <w:rsid w:val="00294AC6"/>
    <w:rsid w:val="002953D1"/>
    <w:rsid w:val="00295C1C"/>
    <w:rsid w:val="00296302"/>
    <w:rsid w:val="002964B5"/>
    <w:rsid w:val="00296549"/>
    <w:rsid w:val="002968A4"/>
    <w:rsid w:val="002976CC"/>
    <w:rsid w:val="00297D86"/>
    <w:rsid w:val="002A03D0"/>
    <w:rsid w:val="002A2801"/>
    <w:rsid w:val="002A34D6"/>
    <w:rsid w:val="002A34F1"/>
    <w:rsid w:val="002A3ADA"/>
    <w:rsid w:val="002A4586"/>
    <w:rsid w:val="002A45EE"/>
    <w:rsid w:val="002A5DB1"/>
    <w:rsid w:val="002A61B4"/>
    <w:rsid w:val="002A6DCC"/>
    <w:rsid w:val="002A6F05"/>
    <w:rsid w:val="002A741A"/>
    <w:rsid w:val="002B0200"/>
    <w:rsid w:val="002B072D"/>
    <w:rsid w:val="002B0C06"/>
    <w:rsid w:val="002B0C57"/>
    <w:rsid w:val="002B17CC"/>
    <w:rsid w:val="002B19CF"/>
    <w:rsid w:val="002B1A1B"/>
    <w:rsid w:val="002B1B11"/>
    <w:rsid w:val="002B3123"/>
    <w:rsid w:val="002B329C"/>
    <w:rsid w:val="002B3844"/>
    <w:rsid w:val="002B42EA"/>
    <w:rsid w:val="002B4C92"/>
    <w:rsid w:val="002B4CA4"/>
    <w:rsid w:val="002B5C6F"/>
    <w:rsid w:val="002B60AD"/>
    <w:rsid w:val="002B7232"/>
    <w:rsid w:val="002B75E8"/>
    <w:rsid w:val="002B7B0B"/>
    <w:rsid w:val="002B7B4F"/>
    <w:rsid w:val="002B7DFB"/>
    <w:rsid w:val="002B7E52"/>
    <w:rsid w:val="002C0608"/>
    <w:rsid w:val="002C07D1"/>
    <w:rsid w:val="002C0CF6"/>
    <w:rsid w:val="002C0ED9"/>
    <w:rsid w:val="002C1348"/>
    <w:rsid w:val="002C1992"/>
    <w:rsid w:val="002C1D7F"/>
    <w:rsid w:val="002C25BD"/>
    <w:rsid w:val="002C27ED"/>
    <w:rsid w:val="002C2B30"/>
    <w:rsid w:val="002C32B2"/>
    <w:rsid w:val="002C339D"/>
    <w:rsid w:val="002C3483"/>
    <w:rsid w:val="002C3C65"/>
    <w:rsid w:val="002C3DD1"/>
    <w:rsid w:val="002C3E9B"/>
    <w:rsid w:val="002C3F0F"/>
    <w:rsid w:val="002C5401"/>
    <w:rsid w:val="002C64F9"/>
    <w:rsid w:val="002C662C"/>
    <w:rsid w:val="002C6788"/>
    <w:rsid w:val="002C682B"/>
    <w:rsid w:val="002C7007"/>
    <w:rsid w:val="002C7643"/>
    <w:rsid w:val="002C7D47"/>
    <w:rsid w:val="002D01D0"/>
    <w:rsid w:val="002D0402"/>
    <w:rsid w:val="002D181F"/>
    <w:rsid w:val="002D21A9"/>
    <w:rsid w:val="002D2633"/>
    <w:rsid w:val="002D264A"/>
    <w:rsid w:val="002D2B91"/>
    <w:rsid w:val="002D2DBC"/>
    <w:rsid w:val="002D4BD2"/>
    <w:rsid w:val="002D4F99"/>
    <w:rsid w:val="002D52D4"/>
    <w:rsid w:val="002D565D"/>
    <w:rsid w:val="002D57D7"/>
    <w:rsid w:val="002D5AE5"/>
    <w:rsid w:val="002D5B59"/>
    <w:rsid w:val="002D5BCE"/>
    <w:rsid w:val="002D5C38"/>
    <w:rsid w:val="002D6911"/>
    <w:rsid w:val="002D6D63"/>
    <w:rsid w:val="002D6EFB"/>
    <w:rsid w:val="002D72F7"/>
    <w:rsid w:val="002D7686"/>
    <w:rsid w:val="002D7D1C"/>
    <w:rsid w:val="002E011D"/>
    <w:rsid w:val="002E07EB"/>
    <w:rsid w:val="002E08B6"/>
    <w:rsid w:val="002E0B66"/>
    <w:rsid w:val="002E0C5E"/>
    <w:rsid w:val="002E0E3B"/>
    <w:rsid w:val="002E2044"/>
    <w:rsid w:val="002E2137"/>
    <w:rsid w:val="002E28B7"/>
    <w:rsid w:val="002E2A78"/>
    <w:rsid w:val="002E2AAD"/>
    <w:rsid w:val="002E2F2B"/>
    <w:rsid w:val="002E3C4D"/>
    <w:rsid w:val="002E4397"/>
    <w:rsid w:val="002E4A4A"/>
    <w:rsid w:val="002E4CA7"/>
    <w:rsid w:val="002E4E69"/>
    <w:rsid w:val="002E5A10"/>
    <w:rsid w:val="002E5C71"/>
    <w:rsid w:val="002E5EE9"/>
    <w:rsid w:val="002E6742"/>
    <w:rsid w:val="002E696D"/>
    <w:rsid w:val="002E699C"/>
    <w:rsid w:val="002E6BD5"/>
    <w:rsid w:val="002E7478"/>
    <w:rsid w:val="002E78A2"/>
    <w:rsid w:val="002E7E7D"/>
    <w:rsid w:val="002F05DF"/>
    <w:rsid w:val="002F071E"/>
    <w:rsid w:val="002F0C02"/>
    <w:rsid w:val="002F0FBD"/>
    <w:rsid w:val="002F13C0"/>
    <w:rsid w:val="002F16A5"/>
    <w:rsid w:val="002F1DF8"/>
    <w:rsid w:val="002F20DA"/>
    <w:rsid w:val="002F20FC"/>
    <w:rsid w:val="002F2FAA"/>
    <w:rsid w:val="002F3649"/>
    <w:rsid w:val="002F387C"/>
    <w:rsid w:val="002F3DFB"/>
    <w:rsid w:val="002F4D5D"/>
    <w:rsid w:val="002F56A9"/>
    <w:rsid w:val="002F5B30"/>
    <w:rsid w:val="002F6ACE"/>
    <w:rsid w:val="002F6C12"/>
    <w:rsid w:val="002F6CDB"/>
    <w:rsid w:val="002F77D5"/>
    <w:rsid w:val="0030021A"/>
    <w:rsid w:val="0030054C"/>
    <w:rsid w:val="00300DAF"/>
    <w:rsid w:val="0030102D"/>
    <w:rsid w:val="0030246E"/>
    <w:rsid w:val="0030277C"/>
    <w:rsid w:val="00302E16"/>
    <w:rsid w:val="0030402C"/>
    <w:rsid w:val="00304262"/>
    <w:rsid w:val="0030498D"/>
    <w:rsid w:val="00304D35"/>
    <w:rsid w:val="00304D7E"/>
    <w:rsid w:val="0030589A"/>
    <w:rsid w:val="00305D77"/>
    <w:rsid w:val="00306957"/>
    <w:rsid w:val="003072C1"/>
    <w:rsid w:val="003073FA"/>
    <w:rsid w:val="00307AC2"/>
    <w:rsid w:val="00310A55"/>
    <w:rsid w:val="00310CA9"/>
    <w:rsid w:val="00310D45"/>
    <w:rsid w:val="0031129D"/>
    <w:rsid w:val="00311739"/>
    <w:rsid w:val="00311BC3"/>
    <w:rsid w:val="00311F3B"/>
    <w:rsid w:val="00312BBB"/>
    <w:rsid w:val="00312DF9"/>
    <w:rsid w:val="00313411"/>
    <w:rsid w:val="003136EF"/>
    <w:rsid w:val="00314409"/>
    <w:rsid w:val="00314525"/>
    <w:rsid w:val="00314FC2"/>
    <w:rsid w:val="00315306"/>
    <w:rsid w:val="00315362"/>
    <w:rsid w:val="00315973"/>
    <w:rsid w:val="00315B87"/>
    <w:rsid w:val="00317199"/>
    <w:rsid w:val="00317BA9"/>
    <w:rsid w:val="00317C4C"/>
    <w:rsid w:val="0032051B"/>
    <w:rsid w:val="00320BF8"/>
    <w:rsid w:val="00320E15"/>
    <w:rsid w:val="003212F2"/>
    <w:rsid w:val="00321374"/>
    <w:rsid w:val="003216E9"/>
    <w:rsid w:val="00321C6A"/>
    <w:rsid w:val="003225DD"/>
    <w:rsid w:val="00322655"/>
    <w:rsid w:val="003233DE"/>
    <w:rsid w:val="00323EA4"/>
    <w:rsid w:val="00324173"/>
    <w:rsid w:val="00325DAE"/>
    <w:rsid w:val="0032600D"/>
    <w:rsid w:val="00326415"/>
    <w:rsid w:val="003269A5"/>
    <w:rsid w:val="00326B00"/>
    <w:rsid w:val="00326D33"/>
    <w:rsid w:val="003277C7"/>
    <w:rsid w:val="00327B5E"/>
    <w:rsid w:val="003304F9"/>
    <w:rsid w:val="003305DF"/>
    <w:rsid w:val="00330A26"/>
    <w:rsid w:val="00330AC3"/>
    <w:rsid w:val="00332886"/>
    <w:rsid w:val="00333291"/>
    <w:rsid w:val="00333914"/>
    <w:rsid w:val="00333D4E"/>
    <w:rsid w:val="00333EA7"/>
    <w:rsid w:val="00335BA0"/>
    <w:rsid w:val="00335C73"/>
    <w:rsid w:val="0033609F"/>
    <w:rsid w:val="00336299"/>
    <w:rsid w:val="00337B3B"/>
    <w:rsid w:val="00340E22"/>
    <w:rsid w:val="00341786"/>
    <w:rsid w:val="00341BD8"/>
    <w:rsid w:val="00341E49"/>
    <w:rsid w:val="00341F0F"/>
    <w:rsid w:val="003421A3"/>
    <w:rsid w:val="00342236"/>
    <w:rsid w:val="003423BC"/>
    <w:rsid w:val="003442CC"/>
    <w:rsid w:val="00344528"/>
    <w:rsid w:val="003453E3"/>
    <w:rsid w:val="003456B9"/>
    <w:rsid w:val="00345B5C"/>
    <w:rsid w:val="00346C62"/>
    <w:rsid w:val="00347975"/>
    <w:rsid w:val="003505A3"/>
    <w:rsid w:val="003506D5"/>
    <w:rsid w:val="00350D95"/>
    <w:rsid w:val="0035189E"/>
    <w:rsid w:val="00352825"/>
    <w:rsid w:val="00352855"/>
    <w:rsid w:val="003528EC"/>
    <w:rsid w:val="00352B56"/>
    <w:rsid w:val="003530DD"/>
    <w:rsid w:val="003532CB"/>
    <w:rsid w:val="00353389"/>
    <w:rsid w:val="00353551"/>
    <w:rsid w:val="003536BF"/>
    <w:rsid w:val="00354A6C"/>
    <w:rsid w:val="00355A67"/>
    <w:rsid w:val="0035645F"/>
    <w:rsid w:val="003568C7"/>
    <w:rsid w:val="0035791E"/>
    <w:rsid w:val="00357E36"/>
    <w:rsid w:val="00360295"/>
    <w:rsid w:val="00360EBE"/>
    <w:rsid w:val="00360F70"/>
    <w:rsid w:val="00360FE0"/>
    <w:rsid w:val="00361018"/>
    <w:rsid w:val="0036104E"/>
    <w:rsid w:val="003611AD"/>
    <w:rsid w:val="00361B80"/>
    <w:rsid w:val="003625B6"/>
    <w:rsid w:val="003638AE"/>
    <w:rsid w:val="003642E1"/>
    <w:rsid w:val="003650C3"/>
    <w:rsid w:val="00365D96"/>
    <w:rsid w:val="003667DE"/>
    <w:rsid w:val="00366C80"/>
    <w:rsid w:val="00366FE1"/>
    <w:rsid w:val="0036736A"/>
    <w:rsid w:val="0036765A"/>
    <w:rsid w:val="0036787D"/>
    <w:rsid w:val="00367B8C"/>
    <w:rsid w:val="003722AC"/>
    <w:rsid w:val="003724A1"/>
    <w:rsid w:val="00372CD4"/>
    <w:rsid w:val="00373298"/>
    <w:rsid w:val="00373A65"/>
    <w:rsid w:val="00373AFE"/>
    <w:rsid w:val="00373D43"/>
    <w:rsid w:val="0037427F"/>
    <w:rsid w:val="003742A9"/>
    <w:rsid w:val="003744F5"/>
    <w:rsid w:val="003745D5"/>
    <w:rsid w:val="00374D30"/>
    <w:rsid w:val="00374E3B"/>
    <w:rsid w:val="003755DD"/>
    <w:rsid w:val="00376037"/>
    <w:rsid w:val="003764CD"/>
    <w:rsid w:val="00376986"/>
    <w:rsid w:val="00376FC5"/>
    <w:rsid w:val="003777E3"/>
    <w:rsid w:val="003778FE"/>
    <w:rsid w:val="003800D7"/>
    <w:rsid w:val="00380499"/>
    <w:rsid w:val="00380C5B"/>
    <w:rsid w:val="00380EA3"/>
    <w:rsid w:val="00381073"/>
    <w:rsid w:val="003819A2"/>
    <w:rsid w:val="00381A0A"/>
    <w:rsid w:val="00381E80"/>
    <w:rsid w:val="00382D29"/>
    <w:rsid w:val="00382D4E"/>
    <w:rsid w:val="003833C6"/>
    <w:rsid w:val="003834C3"/>
    <w:rsid w:val="00383B63"/>
    <w:rsid w:val="00383B76"/>
    <w:rsid w:val="00384064"/>
    <w:rsid w:val="00384097"/>
    <w:rsid w:val="0038418A"/>
    <w:rsid w:val="0038497F"/>
    <w:rsid w:val="00384BB7"/>
    <w:rsid w:val="003856F0"/>
    <w:rsid w:val="00385917"/>
    <w:rsid w:val="00385939"/>
    <w:rsid w:val="00390675"/>
    <w:rsid w:val="00390C3C"/>
    <w:rsid w:val="00391022"/>
    <w:rsid w:val="003914E3"/>
    <w:rsid w:val="0039159D"/>
    <w:rsid w:val="00391FCD"/>
    <w:rsid w:val="0039242C"/>
    <w:rsid w:val="00392AD4"/>
    <w:rsid w:val="00392D6D"/>
    <w:rsid w:val="00392FE9"/>
    <w:rsid w:val="0039420D"/>
    <w:rsid w:val="00394A0C"/>
    <w:rsid w:val="00394B2C"/>
    <w:rsid w:val="0039502A"/>
    <w:rsid w:val="00397201"/>
    <w:rsid w:val="00397299"/>
    <w:rsid w:val="003A007B"/>
    <w:rsid w:val="003A0357"/>
    <w:rsid w:val="003A154D"/>
    <w:rsid w:val="003A1586"/>
    <w:rsid w:val="003A17DB"/>
    <w:rsid w:val="003A1804"/>
    <w:rsid w:val="003A2559"/>
    <w:rsid w:val="003A295E"/>
    <w:rsid w:val="003A2E25"/>
    <w:rsid w:val="003A438A"/>
    <w:rsid w:val="003A4DEB"/>
    <w:rsid w:val="003A57B7"/>
    <w:rsid w:val="003A5C95"/>
    <w:rsid w:val="003A6130"/>
    <w:rsid w:val="003A642C"/>
    <w:rsid w:val="003A6494"/>
    <w:rsid w:val="003A6B4E"/>
    <w:rsid w:val="003A7966"/>
    <w:rsid w:val="003A7AF6"/>
    <w:rsid w:val="003B01D8"/>
    <w:rsid w:val="003B10DD"/>
    <w:rsid w:val="003B1957"/>
    <w:rsid w:val="003B20AB"/>
    <w:rsid w:val="003B2213"/>
    <w:rsid w:val="003B2B06"/>
    <w:rsid w:val="003B2E58"/>
    <w:rsid w:val="003B32F1"/>
    <w:rsid w:val="003B3C2E"/>
    <w:rsid w:val="003B3D13"/>
    <w:rsid w:val="003B467C"/>
    <w:rsid w:val="003B4EA0"/>
    <w:rsid w:val="003B5E5D"/>
    <w:rsid w:val="003B5E68"/>
    <w:rsid w:val="003B5E8E"/>
    <w:rsid w:val="003B6920"/>
    <w:rsid w:val="003B6C8A"/>
    <w:rsid w:val="003B6D1D"/>
    <w:rsid w:val="003B6FCE"/>
    <w:rsid w:val="003B74A5"/>
    <w:rsid w:val="003B7E39"/>
    <w:rsid w:val="003C00BC"/>
    <w:rsid w:val="003C1150"/>
    <w:rsid w:val="003C1371"/>
    <w:rsid w:val="003C163F"/>
    <w:rsid w:val="003C17AB"/>
    <w:rsid w:val="003C18C6"/>
    <w:rsid w:val="003C2107"/>
    <w:rsid w:val="003C22D9"/>
    <w:rsid w:val="003C29FC"/>
    <w:rsid w:val="003C2D30"/>
    <w:rsid w:val="003C30B3"/>
    <w:rsid w:val="003C3377"/>
    <w:rsid w:val="003C4058"/>
    <w:rsid w:val="003C4328"/>
    <w:rsid w:val="003C5A6C"/>
    <w:rsid w:val="003C5D64"/>
    <w:rsid w:val="003C61E5"/>
    <w:rsid w:val="003C7006"/>
    <w:rsid w:val="003C70C8"/>
    <w:rsid w:val="003C7162"/>
    <w:rsid w:val="003C7452"/>
    <w:rsid w:val="003C788C"/>
    <w:rsid w:val="003D0FCB"/>
    <w:rsid w:val="003D1159"/>
    <w:rsid w:val="003D1D6B"/>
    <w:rsid w:val="003D273D"/>
    <w:rsid w:val="003D2A9B"/>
    <w:rsid w:val="003D2B8E"/>
    <w:rsid w:val="003D30D5"/>
    <w:rsid w:val="003D3317"/>
    <w:rsid w:val="003D4351"/>
    <w:rsid w:val="003D4357"/>
    <w:rsid w:val="003D4650"/>
    <w:rsid w:val="003D4B82"/>
    <w:rsid w:val="003D5477"/>
    <w:rsid w:val="003D620A"/>
    <w:rsid w:val="003D67A5"/>
    <w:rsid w:val="003D6C72"/>
    <w:rsid w:val="003D6E6D"/>
    <w:rsid w:val="003D706D"/>
    <w:rsid w:val="003E01BD"/>
    <w:rsid w:val="003E02A5"/>
    <w:rsid w:val="003E0F46"/>
    <w:rsid w:val="003E12AC"/>
    <w:rsid w:val="003E1A2B"/>
    <w:rsid w:val="003E1C61"/>
    <w:rsid w:val="003E2EE2"/>
    <w:rsid w:val="003E3B9D"/>
    <w:rsid w:val="003E4191"/>
    <w:rsid w:val="003E4748"/>
    <w:rsid w:val="003E49A5"/>
    <w:rsid w:val="003E57F0"/>
    <w:rsid w:val="003E5DF6"/>
    <w:rsid w:val="003E773A"/>
    <w:rsid w:val="003E7941"/>
    <w:rsid w:val="003E7B99"/>
    <w:rsid w:val="003E7DCF"/>
    <w:rsid w:val="003F1CEF"/>
    <w:rsid w:val="003F3D12"/>
    <w:rsid w:val="003F3DA5"/>
    <w:rsid w:val="003F43D2"/>
    <w:rsid w:val="003F4574"/>
    <w:rsid w:val="003F4E5F"/>
    <w:rsid w:val="003F5818"/>
    <w:rsid w:val="003F62E0"/>
    <w:rsid w:val="003F6AF4"/>
    <w:rsid w:val="003F6B97"/>
    <w:rsid w:val="003F6E7B"/>
    <w:rsid w:val="003F6F50"/>
    <w:rsid w:val="003F7BFA"/>
    <w:rsid w:val="0040031F"/>
    <w:rsid w:val="0040053B"/>
    <w:rsid w:val="00400C93"/>
    <w:rsid w:val="00400FE2"/>
    <w:rsid w:val="004027C1"/>
    <w:rsid w:val="004027C8"/>
    <w:rsid w:val="00402C6B"/>
    <w:rsid w:val="004032C6"/>
    <w:rsid w:val="004035E5"/>
    <w:rsid w:val="0040371F"/>
    <w:rsid w:val="00404047"/>
    <w:rsid w:val="00405654"/>
    <w:rsid w:val="004060C7"/>
    <w:rsid w:val="0040781A"/>
    <w:rsid w:val="00407B18"/>
    <w:rsid w:val="00407E36"/>
    <w:rsid w:val="00410352"/>
    <w:rsid w:val="0041067B"/>
    <w:rsid w:val="004112D7"/>
    <w:rsid w:val="0041134A"/>
    <w:rsid w:val="00411352"/>
    <w:rsid w:val="0041151F"/>
    <w:rsid w:val="00412199"/>
    <w:rsid w:val="004126FF"/>
    <w:rsid w:val="004128B6"/>
    <w:rsid w:val="0041290E"/>
    <w:rsid w:val="00412CB0"/>
    <w:rsid w:val="00412E16"/>
    <w:rsid w:val="00412EDD"/>
    <w:rsid w:val="00413A69"/>
    <w:rsid w:val="004142B1"/>
    <w:rsid w:val="004153A0"/>
    <w:rsid w:val="00415AEA"/>
    <w:rsid w:val="00416283"/>
    <w:rsid w:val="00416E8A"/>
    <w:rsid w:val="00416F5F"/>
    <w:rsid w:val="004202B0"/>
    <w:rsid w:val="00420329"/>
    <w:rsid w:val="00420463"/>
    <w:rsid w:val="004215EA"/>
    <w:rsid w:val="00421678"/>
    <w:rsid w:val="00421972"/>
    <w:rsid w:val="004220C7"/>
    <w:rsid w:val="00422F6F"/>
    <w:rsid w:val="00424A4F"/>
    <w:rsid w:val="00424A89"/>
    <w:rsid w:val="00424AD8"/>
    <w:rsid w:val="00424B0B"/>
    <w:rsid w:val="00424FD3"/>
    <w:rsid w:val="00424FF4"/>
    <w:rsid w:val="00425E85"/>
    <w:rsid w:val="00426CA7"/>
    <w:rsid w:val="00426EA5"/>
    <w:rsid w:val="00430429"/>
    <w:rsid w:val="00431463"/>
    <w:rsid w:val="00431581"/>
    <w:rsid w:val="004316C0"/>
    <w:rsid w:val="00431A53"/>
    <w:rsid w:val="00432549"/>
    <w:rsid w:val="004328B5"/>
    <w:rsid w:val="0043298D"/>
    <w:rsid w:val="0043332A"/>
    <w:rsid w:val="0043339F"/>
    <w:rsid w:val="00433433"/>
    <w:rsid w:val="004335EE"/>
    <w:rsid w:val="00433627"/>
    <w:rsid w:val="00433970"/>
    <w:rsid w:val="004346AD"/>
    <w:rsid w:val="0043626C"/>
    <w:rsid w:val="004365D4"/>
    <w:rsid w:val="004366BD"/>
    <w:rsid w:val="004377BD"/>
    <w:rsid w:val="00437AF9"/>
    <w:rsid w:val="00440458"/>
    <w:rsid w:val="00440971"/>
    <w:rsid w:val="00440D38"/>
    <w:rsid w:val="00441807"/>
    <w:rsid w:val="00441E1E"/>
    <w:rsid w:val="0044220B"/>
    <w:rsid w:val="00442828"/>
    <w:rsid w:val="004429F4"/>
    <w:rsid w:val="00442FA3"/>
    <w:rsid w:val="00444A15"/>
    <w:rsid w:val="00444B74"/>
    <w:rsid w:val="004458B8"/>
    <w:rsid w:val="004461F2"/>
    <w:rsid w:val="00446729"/>
    <w:rsid w:val="00447065"/>
    <w:rsid w:val="004475D7"/>
    <w:rsid w:val="00447CE9"/>
    <w:rsid w:val="00450390"/>
    <w:rsid w:val="00450575"/>
    <w:rsid w:val="00450E4E"/>
    <w:rsid w:val="004514FC"/>
    <w:rsid w:val="00451652"/>
    <w:rsid w:val="00451BA2"/>
    <w:rsid w:val="00453657"/>
    <w:rsid w:val="0045414C"/>
    <w:rsid w:val="00454EEE"/>
    <w:rsid w:val="004552A2"/>
    <w:rsid w:val="00455304"/>
    <w:rsid w:val="004559AD"/>
    <w:rsid w:val="004561A2"/>
    <w:rsid w:val="00456ED0"/>
    <w:rsid w:val="004573AD"/>
    <w:rsid w:val="0045747E"/>
    <w:rsid w:val="0045755E"/>
    <w:rsid w:val="004603B0"/>
    <w:rsid w:val="0046089B"/>
    <w:rsid w:val="00460AA4"/>
    <w:rsid w:val="00460BEF"/>
    <w:rsid w:val="00460C07"/>
    <w:rsid w:val="00460CD9"/>
    <w:rsid w:val="00461748"/>
    <w:rsid w:val="00461BA1"/>
    <w:rsid w:val="00461C07"/>
    <w:rsid w:val="00462905"/>
    <w:rsid w:val="004629E8"/>
    <w:rsid w:val="00462E43"/>
    <w:rsid w:val="004637BB"/>
    <w:rsid w:val="00463F32"/>
    <w:rsid w:val="0046461F"/>
    <w:rsid w:val="0046531B"/>
    <w:rsid w:val="00465BC6"/>
    <w:rsid w:val="00465D53"/>
    <w:rsid w:val="00465D77"/>
    <w:rsid w:val="00466773"/>
    <w:rsid w:val="00466E59"/>
    <w:rsid w:val="00470176"/>
    <w:rsid w:val="0047025F"/>
    <w:rsid w:val="00471CD6"/>
    <w:rsid w:val="004720DB"/>
    <w:rsid w:val="004737D2"/>
    <w:rsid w:val="004742AE"/>
    <w:rsid w:val="004749AE"/>
    <w:rsid w:val="00475078"/>
    <w:rsid w:val="00476105"/>
    <w:rsid w:val="0047640C"/>
    <w:rsid w:val="0047664C"/>
    <w:rsid w:val="00476865"/>
    <w:rsid w:val="00476DD5"/>
    <w:rsid w:val="004800AB"/>
    <w:rsid w:val="00480539"/>
    <w:rsid w:val="00480623"/>
    <w:rsid w:val="00481EF8"/>
    <w:rsid w:val="0048212A"/>
    <w:rsid w:val="004822B1"/>
    <w:rsid w:val="004826A2"/>
    <w:rsid w:val="00482AE0"/>
    <w:rsid w:val="00483B0B"/>
    <w:rsid w:val="00483CC9"/>
    <w:rsid w:val="004840C8"/>
    <w:rsid w:val="00484328"/>
    <w:rsid w:val="004847D5"/>
    <w:rsid w:val="00484E49"/>
    <w:rsid w:val="00486303"/>
    <w:rsid w:val="00486810"/>
    <w:rsid w:val="0048692A"/>
    <w:rsid w:val="004873E4"/>
    <w:rsid w:val="00487FDB"/>
    <w:rsid w:val="0049061F"/>
    <w:rsid w:val="00490637"/>
    <w:rsid w:val="00490850"/>
    <w:rsid w:val="00490863"/>
    <w:rsid w:val="004914DD"/>
    <w:rsid w:val="004915E1"/>
    <w:rsid w:val="0049168F"/>
    <w:rsid w:val="00491BC6"/>
    <w:rsid w:val="00491D1B"/>
    <w:rsid w:val="00491F5A"/>
    <w:rsid w:val="004925FE"/>
    <w:rsid w:val="00492710"/>
    <w:rsid w:val="00492903"/>
    <w:rsid w:val="004939CE"/>
    <w:rsid w:val="00493DEF"/>
    <w:rsid w:val="00493E68"/>
    <w:rsid w:val="00494A80"/>
    <w:rsid w:val="004954BA"/>
    <w:rsid w:val="00495EC9"/>
    <w:rsid w:val="004963CB"/>
    <w:rsid w:val="004965AA"/>
    <w:rsid w:val="00496C0C"/>
    <w:rsid w:val="0049707C"/>
    <w:rsid w:val="004972DE"/>
    <w:rsid w:val="00497880"/>
    <w:rsid w:val="00497A2F"/>
    <w:rsid w:val="00497ABE"/>
    <w:rsid w:val="00497B86"/>
    <w:rsid w:val="004A0024"/>
    <w:rsid w:val="004A0331"/>
    <w:rsid w:val="004A255E"/>
    <w:rsid w:val="004A2A61"/>
    <w:rsid w:val="004A2FF5"/>
    <w:rsid w:val="004A3168"/>
    <w:rsid w:val="004A40B9"/>
    <w:rsid w:val="004A47BA"/>
    <w:rsid w:val="004A4E42"/>
    <w:rsid w:val="004A4FB0"/>
    <w:rsid w:val="004A6278"/>
    <w:rsid w:val="004A6760"/>
    <w:rsid w:val="004A6841"/>
    <w:rsid w:val="004A6BE4"/>
    <w:rsid w:val="004A71B0"/>
    <w:rsid w:val="004A71FB"/>
    <w:rsid w:val="004A7751"/>
    <w:rsid w:val="004A7C3E"/>
    <w:rsid w:val="004A7E16"/>
    <w:rsid w:val="004A7F5F"/>
    <w:rsid w:val="004B0E02"/>
    <w:rsid w:val="004B0E45"/>
    <w:rsid w:val="004B18FA"/>
    <w:rsid w:val="004B1C73"/>
    <w:rsid w:val="004B1F20"/>
    <w:rsid w:val="004B2131"/>
    <w:rsid w:val="004B21F1"/>
    <w:rsid w:val="004B33D2"/>
    <w:rsid w:val="004B397B"/>
    <w:rsid w:val="004B3B5F"/>
    <w:rsid w:val="004B3F84"/>
    <w:rsid w:val="004B46C8"/>
    <w:rsid w:val="004B47A4"/>
    <w:rsid w:val="004B4832"/>
    <w:rsid w:val="004B4BF8"/>
    <w:rsid w:val="004B598E"/>
    <w:rsid w:val="004B5DD8"/>
    <w:rsid w:val="004B64D7"/>
    <w:rsid w:val="004B7657"/>
    <w:rsid w:val="004C044C"/>
    <w:rsid w:val="004C0669"/>
    <w:rsid w:val="004C0D40"/>
    <w:rsid w:val="004C0D92"/>
    <w:rsid w:val="004C1516"/>
    <w:rsid w:val="004C163E"/>
    <w:rsid w:val="004C1A41"/>
    <w:rsid w:val="004C22B0"/>
    <w:rsid w:val="004C39A9"/>
    <w:rsid w:val="004C3A0A"/>
    <w:rsid w:val="004C3A40"/>
    <w:rsid w:val="004C44AF"/>
    <w:rsid w:val="004C4F3F"/>
    <w:rsid w:val="004C5DFA"/>
    <w:rsid w:val="004C6C22"/>
    <w:rsid w:val="004C6C96"/>
    <w:rsid w:val="004C7000"/>
    <w:rsid w:val="004C7444"/>
    <w:rsid w:val="004D048A"/>
    <w:rsid w:val="004D04EB"/>
    <w:rsid w:val="004D05E3"/>
    <w:rsid w:val="004D0E3F"/>
    <w:rsid w:val="004D0EE3"/>
    <w:rsid w:val="004D13D2"/>
    <w:rsid w:val="004D16F8"/>
    <w:rsid w:val="004D2084"/>
    <w:rsid w:val="004D3397"/>
    <w:rsid w:val="004D3F4D"/>
    <w:rsid w:val="004D419F"/>
    <w:rsid w:val="004D4FB3"/>
    <w:rsid w:val="004D5C98"/>
    <w:rsid w:val="004D5FF4"/>
    <w:rsid w:val="004D6D5D"/>
    <w:rsid w:val="004D6FEE"/>
    <w:rsid w:val="004E015D"/>
    <w:rsid w:val="004E0191"/>
    <w:rsid w:val="004E01AE"/>
    <w:rsid w:val="004E0F67"/>
    <w:rsid w:val="004E1017"/>
    <w:rsid w:val="004E15CE"/>
    <w:rsid w:val="004E211B"/>
    <w:rsid w:val="004E2E5A"/>
    <w:rsid w:val="004E3501"/>
    <w:rsid w:val="004E3508"/>
    <w:rsid w:val="004E37D5"/>
    <w:rsid w:val="004E4908"/>
    <w:rsid w:val="004E5E72"/>
    <w:rsid w:val="004E64BB"/>
    <w:rsid w:val="004F0096"/>
    <w:rsid w:val="004F0362"/>
    <w:rsid w:val="004F03CB"/>
    <w:rsid w:val="004F0EB3"/>
    <w:rsid w:val="004F0EEC"/>
    <w:rsid w:val="004F10FB"/>
    <w:rsid w:val="004F232A"/>
    <w:rsid w:val="004F2432"/>
    <w:rsid w:val="004F2DA0"/>
    <w:rsid w:val="004F33A2"/>
    <w:rsid w:val="004F54CF"/>
    <w:rsid w:val="004F5CC5"/>
    <w:rsid w:val="004F631C"/>
    <w:rsid w:val="004F6467"/>
    <w:rsid w:val="004F6489"/>
    <w:rsid w:val="004F6D6B"/>
    <w:rsid w:val="004F70DA"/>
    <w:rsid w:val="004F7E02"/>
    <w:rsid w:val="005000DA"/>
    <w:rsid w:val="0050027E"/>
    <w:rsid w:val="0050036E"/>
    <w:rsid w:val="00500D0E"/>
    <w:rsid w:val="00501325"/>
    <w:rsid w:val="00501D32"/>
    <w:rsid w:val="00502B9C"/>
    <w:rsid w:val="00503914"/>
    <w:rsid w:val="00503C5B"/>
    <w:rsid w:val="005041F6"/>
    <w:rsid w:val="00504544"/>
    <w:rsid w:val="005050D8"/>
    <w:rsid w:val="005051D9"/>
    <w:rsid w:val="00505B5A"/>
    <w:rsid w:val="00506531"/>
    <w:rsid w:val="00507B0A"/>
    <w:rsid w:val="00507E6C"/>
    <w:rsid w:val="005105C3"/>
    <w:rsid w:val="00511A28"/>
    <w:rsid w:val="00511DA0"/>
    <w:rsid w:val="00511FF1"/>
    <w:rsid w:val="00512165"/>
    <w:rsid w:val="0051246C"/>
    <w:rsid w:val="0051255B"/>
    <w:rsid w:val="00512692"/>
    <w:rsid w:val="00513EAA"/>
    <w:rsid w:val="005146EF"/>
    <w:rsid w:val="005148C2"/>
    <w:rsid w:val="00515746"/>
    <w:rsid w:val="005158F1"/>
    <w:rsid w:val="00515C74"/>
    <w:rsid w:val="00515EFA"/>
    <w:rsid w:val="00516352"/>
    <w:rsid w:val="00516590"/>
    <w:rsid w:val="005168BD"/>
    <w:rsid w:val="00516A6E"/>
    <w:rsid w:val="005171B0"/>
    <w:rsid w:val="00517B30"/>
    <w:rsid w:val="00517CAA"/>
    <w:rsid w:val="00517CD7"/>
    <w:rsid w:val="00520A5C"/>
    <w:rsid w:val="0052110C"/>
    <w:rsid w:val="00521401"/>
    <w:rsid w:val="00521B7D"/>
    <w:rsid w:val="00522058"/>
    <w:rsid w:val="0052288B"/>
    <w:rsid w:val="00522BEC"/>
    <w:rsid w:val="0052331F"/>
    <w:rsid w:val="00523632"/>
    <w:rsid w:val="00523999"/>
    <w:rsid w:val="00523CE0"/>
    <w:rsid w:val="00525E50"/>
    <w:rsid w:val="00526320"/>
    <w:rsid w:val="0052682E"/>
    <w:rsid w:val="00526C14"/>
    <w:rsid w:val="00526E2C"/>
    <w:rsid w:val="005273B2"/>
    <w:rsid w:val="0052779B"/>
    <w:rsid w:val="0052783D"/>
    <w:rsid w:val="00530216"/>
    <w:rsid w:val="00530B5C"/>
    <w:rsid w:val="00530E1A"/>
    <w:rsid w:val="00532445"/>
    <w:rsid w:val="0053278A"/>
    <w:rsid w:val="00532E7F"/>
    <w:rsid w:val="005334DC"/>
    <w:rsid w:val="00533B65"/>
    <w:rsid w:val="00533DDC"/>
    <w:rsid w:val="005343CA"/>
    <w:rsid w:val="00534AF2"/>
    <w:rsid w:val="00534BD4"/>
    <w:rsid w:val="00534D73"/>
    <w:rsid w:val="00535E8E"/>
    <w:rsid w:val="0053664A"/>
    <w:rsid w:val="005368FE"/>
    <w:rsid w:val="00537341"/>
    <w:rsid w:val="005379BB"/>
    <w:rsid w:val="00537D58"/>
    <w:rsid w:val="005408F5"/>
    <w:rsid w:val="00540C68"/>
    <w:rsid w:val="00541270"/>
    <w:rsid w:val="005412B4"/>
    <w:rsid w:val="00541C17"/>
    <w:rsid w:val="00541DCC"/>
    <w:rsid w:val="005428E9"/>
    <w:rsid w:val="00542A7D"/>
    <w:rsid w:val="005432F0"/>
    <w:rsid w:val="005435AA"/>
    <w:rsid w:val="0054362D"/>
    <w:rsid w:val="005438FA"/>
    <w:rsid w:val="00543981"/>
    <w:rsid w:val="005448D4"/>
    <w:rsid w:val="005456AC"/>
    <w:rsid w:val="0054749B"/>
    <w:rsid w:val="0055122F"/>
    <w:rsid w:val="00551297"/>
    <w:rsid w:val="00551583"/>
    <w:rsid w:val="00551B0F"/>
    <w:rsid w:val="00551EE3"/>
    <w:rsid w:val="005528FB"/>
    <w:rsid w:val="00552AE9"/>
    <w:rsid w:val="00552F4F"/>
    <w:rsid w:val="00553062"/>
    <w:rsid w:val="00553BFC"/>
    <w:rsid w:val="00553FEB"/>
    <w:rsid w:val="00554FA5"/>
    <w:rsid w:val="00555164"/>
    <w:rsid w:val="0055526D"/>
    <w:rsid w:val="005557B6"/>
    <w:rsid w:val="005557BF"/>
    <w:rsid w:val="00555A52"/>
    <w:rsid w:val="00556E88"/>
    <w:rsid w:val="005602E9"/>
    <w:rsid w:val="0056064C"/>
    <w:rsid w:val="005606EE"/>
    <w:rsid w:val="0056093F"/>
    <w:rsid w:val="00560C02"/>
    <w:rsid w:val="00561765"/>
    <w:rsid w:val="0056185F"/>
    <w:rsid w:val="00562634"/>
    <w:rsid w:val="00562DCE"/>
    <w:rsid w:val="005630D4"/>
    <w:rsid w:val="005632D1"/>
    <w:rsid w:val="00563A6A"/>
    <w:rsid w:val="00564B93"/>
    <w:rsid w:val="005659A1"/>
    <w:rsid w:val="00567013"/>
    <w:rsid w:val="0056760C"/>
    <w:rsid w:val="005678F0"/>
    <w:rsid w:val="0057079E"/>
    <w:rsid w:val="00570A65"/>
    <w:rsid w:val="00570B10"/>
    <w:rsid w:val="00570C53"/>
    <w:rsid w:val="00570D59"/>
    <w:rsid w:val="0057191B"/>
    <w:rsid w:val="005719D8"/>
    <w:rsid w:val="00571B7D"/>
    <w:rsid w:val="00571F54"/>
    <w:rsid w:val="00571FAC"/>
    <w:rsid w:val="0057291C"/>
    <w:rsid w:val="00572A6D"/>
    <w:rsid w:val="00573237"/>
    <w:rsid w:val="005733FD"/>
    <w:rsid w:val="0057387D"/>
    <w:rsid w:val="00573ECB"/>
    <w:rsid w:val="005741F3"/>
    <w:rsid w:val="00574416"/>
    <w:rsid w:val="00574A12"/>
    <w:rsid w:val="00574D42"/>
    <w:rsid w:val="00574E56"/>
    <w:rsid w:val="00574F33"/>
    <w:rsid w:val="00574F97"/>
    <w:rsid w:val="00575236"/>
    <w:rsid w:val="005755F8"/>
    <w:rsid w:val="00577223"/>
    <w:rsid w:val="00577426"/>
    <w:rsid w:val="00581999"/>
    <w:rsid w:val="00581DB2"/>
    <w:rsid w:val="00582075"/>
    <w:rsid w:val="00582472"/>
    <w:rsid w:val="00582595"/>
    <w:rsid w:val="00582E20"/>
    <w:rsid w:val="00582EF9"/>
    <w:rsid w:val="00583022"/>
    <w:rsid w:val="0058310D"/>
    <w:rsid w:val="00583381"/>
    <w:rsid w:val="00583B44"/>
    <w:rsid w:val="0058448B"/>
    <w:rsid w:val="0058469D"/>
    <w:rsid w:val="00584EA2"/>
    <w:rsid w:val="00585468"/>
    <w:rsid w:val="00586149"/>
    <w:rsid w:val="005864C4"/>
    <w:rsid w:val="00586832"/>
    <w:rsid w:val="00586B15"/>
    <w:rsid w:val="005874C7"/>
    <w:rsid w:val="00590053"/>
    <w:rsid w:val="00590883"/>
    <w:rsid w:val="00590B2D"/>
    <w:rsid w:val="0059112B"/>
    <w:rsid w:val="00591B37"/>
    <w:rsid w:val="00591C2C"/>
    <w:rsid w:val="00592A2E"/>
    <w:rsid w:val="005939E2"/>
    <w:rsid w:val="00593C26"/>
    <w:rsid w:val="00593E18"/>
    <w:rsid w:val="00593E24"/>
    <w:rsid w:val="00593FDC"/>
    <w:rsid w:val="00594524"/>
    <w:rsid w:val="005945E9"/>
    <w:rsid w:val="00594F05"/>
    <w:rsid w:val="00595759"/>
    <w:rsid w:val="00595D28"/>
    <w:rsid w:val="005960C0"/>
    <w:rsid w:val="005965C6"/>
    <w:rsid w:val="00596999"/>
    <w:rsid w:val="00596ADB"/>
    <w:rsid w:val="00596F82"/>
    <w:rsid w:val="00596FA4"/>
    <w:rsid w:val="005971B5"/>
    <w:rsid w:val="005972A1"/>
    <w:rsid w:val="005A19F8"/>
    <w:rsid w:val="005A27C2"/>
    <w:rsid w:val="005A27CF"/>
    <w:rsid w:val="005A4707"/>
    <w:rsid w:val="005A4B3A"/>
    <w:rsid w:val="005A5637"/>
    <w:rsid w:val="005A58F5"/>
    <w:rsid w:val="005A5F1A"/>
    <w:rsid w:val="005A6387"/>
    <w:rsid w:val="005A63E5"/>
    <w:rsid w:val="005A68CD"/>
    <w:rsid w:val="005A6994"/>
    <w:rsid w:val="005A70B3"/>
    <w:rsid w:val="005A7E11"/>
    <w:rsid w:val="005B021D"/>
    <w:rsid w:val="005B02F6"/>
    <w:rsid w:val="005B05F8"/>
    <w:rsid w:val="005B0FC2"/>
    <w:rsid w:val="005B1494"/>
    <w:rsid w:val="005B1899"/>
    <w:rsid w:val="005B1BCF"/>
    <w:rsid w:val="005B1EFF"/>
    <w:rsid w:val="005B21D4"/>
    <w:rsid w:val="005B229D"/>
    <w:rsid w:val="005B2535"/>
    <w:rsid w:val="005B28CF"/>
    <w:rsid w:val="005B34EB"/>
    <w:rsid w:val="005B356B"/>
    <w:rsid w:val="005B3928"/>
    <w:rsid w:val="005B3FF1"/>
    <w:rsid w:val="005B4578"/>
    <w:rsid w:val="005B53FA"/>
    <w:rsid w:val="005B5949"/>
    <w:rsid w:val="005B5BEC"/>
    <w:rsid w:val="005B5C5F"/>
    <w:rsid w:val="005B682C"/>
    <w:rsid w:val="005B6B5B"/>
    <w:rsid w:val="005B6C5B"/>
    <w:rsid w:val="005B75B1"/>
    <w:rsid w:val="005B7B79"/>
    <w:rsid w:val="005B7F52"/>
    <w:rsid w:val="005C0031"/>
    <w:rsid w:val="005C0B36"/>
    <w:rsid w:val="005C0DCD"/>
    <w:rsid w:val="005C0F4F"/>
    <w:rsid w:val="005C1D6C"/>
    <w:rsid w:val="005C30AE"/>
    <w:rsid w:val="005C3109"/>
    <w:rsid w:val="005C41A0"/>
    <w:rsid w:val="005C45B6"/>
    <w:rsid w:val="005C4E2C"/>
    <w:rsid w:val="005C5559"/>
    <w:rsid w:val="005C57C5"/>
    <w:rsid w:val="005C5B52"/>
    <w:rsid w:val="005C5D96"/>
    <w:rsid w:val="005C636A"/>
    <w:rsid w:val="005C659B"/>
    <w:rsid w:val="005C6C2E"/>
    <w:rsid w:val="005C75DE"/>
    <w:rsid w:val="005C7929"/>
    <w:rsid w:val="005C79AE"/>
    <w:rsid w:val="005D0205"/>
    <w:rsid w:val="005D094B"/>
    <w:rsid w:val="005D0E28"/>
    <w:rsid w:val="005D13B6"/>
    <w:rsid w:val="005D147E"/>
    <w:rsid w:val="005D25E3"/>
    <w:rsid w:val="005D307C"/>
    <w:rsid w:val="005D3807"/>
    <w:rsid w:val="005D39DE"/>
    <w:rsid w:val="005D4CB7"/>
    <w:rsid w:val="005D536D"/>
    <w:rsid w:val="005D6825"/>
    <w:rsid w:val="005D6BD1"/>
    <w:rsid w:val="005D6D85"/>
    <w:rsid w:val="005D7328"/>
    <w:rsid w:val="005E016B"/>
    <w:rsid w:val="005E063A"/>
    <w:rsid w:val="005E0C0C"/>
    <w:rsid w:val="005E0DE9"/>
    <w:rsid w:val="005E10C1"/>
    <w:rsid w:val="005E1218"/>
    <w:rsid w:val="005E1633"/>
    <w:rsid w:val="005E1B95"/>
    <w:rsid w:val="005E1F84"/>
    <w:rsid w:val="005E2E21"/>
    <w:rsid w:val="005E2F32"/>
    <w:rsid w:val="005E3526"/>
    <w:rsid w:val="005E3890"/>
    <w:rsid w:val="005E49C5"/>
    <w:rsid w:val="005E4AEA"/>
    <w:rsid w:val="005E4FCB"/>
    <w:rsid w:val="005E7EF8"/>
    <w:rsid w:val="005F0434"/>
    <w:rsid w:val="005F0DEF"/>
    <w:rsid w:val="005F0F6A"/>
    <w:rsid w:val="005F1611"/>
    <w:rsid w:val="005F1D75"/>
    <w:rsid w:val="005F3636"/>
    <w:rsid w:val="005F4438"/>
    <w:rsid w:val="005F4779"/>
    <w:rsid w:val="005F52EA"/>
    <w:rsid w:val="005F60D4"/>
    <w:rsid w:val="005F6540"/>
    <w:rsid w:val="005F67E3"/>
    <w:rsid w:val="005F6830"/>
    <w:rsid w:val="005F68F2"/>
    <w:rsid w:val="00600845"/>
    <w:rsid w:val="006009D5"/>
    <w:rsid w:val="00601063"/>
    <w:rsid w:val="0060117B"/>
    <w:rsid w:val="006014BB"/>
    <w:rsid w:val="00601A55"/>
    <w:rsid w:val="00601ACC"/>
    <w:rsid w:val="0060238C"/>
    <w:rsid w:val="00602577"/>
    <w:rsid w:val="006028DE"/>
    <w:rsid w:val="00603109"/>
    <w:rsid w:val="0060315E"/>
    <w:rsid w:val="0060362B"/>
    <w:rsid w:val="00603AB6"/>
    <w:rsid w:val="00603C0E"/>
    <w:rsid w:val="00604C72"/>
    <w:rsid w:val="00604F26"/>
    <w:rsid w:val="0060589D"/>
    <w:rsid w:val="00605D3B"/>
    <w:rsid w:val="00605E8B"/>
    <w:rsid w:val="00606AB2"/>
    <w:rsid w:val="00606C89"/>
    <w:rsid w:val="00606EA9"/>
    <w:rsid w:val="0060713C"/>
    <w:rsid w:val="00607758"/>
    <w:rsid w:val="0061014E"/>
    <w:rsid w:val="0061041B"/>
    <w:rsid w:val="006113A8"/>
    <w:rsid w:val="0061197A"/>
    <w:rsid w:val="00612105"/>
    <w:rsid w:val="00612306"/>
    <w:rsid w:val="00612B9B"/>
    <w:rsid w:val="0061319F"/>
    <w:rsid w:val="00613D6A"/>
    <w:rsid w:val="00614074"/>
    <w:rsid w:val="006141E8"/>
    <w:rsid w:val="006143BF"/>
    <w:rsid w:val="00614439"/>
    <w:rsid w:val="00614FA3"/>
    <w:rsid w:val="0061578E"/>
    <w:rsid w:val="006168C5"/>
    <w:rsid w:val="0062054F"/>
    <w:rsid w:val="00620DF2"/>
    <w:rsid w:val="00620FD0"/>
    <w:rsid w:val="00621E60"/>
    <w:rsid w:val="006224E7"/>
    <w:rsid w:val="006226A3"/>
    <w:rsid w:val="00623075"/>
    <w:rsid w:val="00623460"/>
    <w:rsid w:val="006240C0"/>
    <w:rsid w:val="00624354"/>
    <w:rsid w:val="00624ADC"/>
    <w:rsid w:val="00625271"/>
    <w:rsid w:val="00625433"/>
    <w:rsid w:val="0062547C"/>
    <w:rsid w:val="00625877"/>
    <w:rsid w:val="006258CA"/>
    <w:rsid w:val="00625C18"/>
    <w:rsid w:val="00625FC7"/>
    <w:rsid w:val="00626CA2"/>
    <w:rsid w:val="00627569"/>
    <w:rsid w:val="006275A6"/>
    <w:rsid w:val="0062777A"/>
    <w:rsid w:val="006300F2"/>
    <w:rsid w:val="006306A0"/>
    <w:rsid w:val="0063146B"/>
    <w:rsid w:val="006322E1"/>
    <w:rsid w:val="00632483"/>
    <w:rsid w:val="00632B82"/>
    <w:rsid w:val="00632CDC"/>
    <w:rsid w:val="00632F7B"/>
    <w:rsid w:val="006336B4"/>
    <w:rsid w:val="006344C0"/>
    <w:rsid w:val="00634A6F"/>
    <w:rsid w:val="006357C6"/>
    <w:rsid w:val="00635B33"/>
    <w:rsid w:val="006360B0"/>
    <w:rsid w:val="006362B4"/>
    <w:rsid w:val="00637E72"/>
    <w:rsid w:val="00640573"/>
    <w:rsid w:val="00640FDF"/>
    <w:rsid w:val="00641BFC"/>
    <w:rsid w:val="00642024"/>
    <w:rsid w:val="00642EA9"/>
    <w:rsid w:val="00643857"/>
    <w:rsid w:val="0064385F"/>
    <w:rsid w:val="00644067"/>
    <w:rsid w:val="0064430C"/>
    <w:rsid w:val="00645D91"/>
    <w:rsid w:val="006460BF"/>
    <w:rsid w:val="0064610B"/>
    <w:rsid w:val="0064698C"/>
    <w:rsid w:val="00647966"/>
    <w:rsid w:val="00647BAD"/>
    <w:rsid w:val="00647C0C"/>
    <w:rsid w:val="00650030"/>
    <w:rsid w:val="00650195"/>
    <w:rsid w:val="006507B4"/>
    <w:rsid w:val="00650B94"/>
    <w:rsid w:val="006511C9"/>
    <w:rsid w:val="006511CE"/>
    <w:rsid w:val="00651917"/>
    <w:rsid w:val="00651B0B"/>
    <w:rsid w:val="006522C0"/>
    <w:rsid w:val="0065275B"/>
    <w:rsid w:val="00652C41"/>
    <w:rsid w:val="00652DE0"/>
    <w:rsid w:val="00653443"/>
    <w:rsid w:val="00653D2B"/>
    <w:rsid w:val="0065405A"/>
    <w:rsid w:val="00654094"/>
    <w:rsid w:val="00654A0C"/>
    <w:rsid w:val="00654D6A"/>
    <w:rsid w:val="00654F41"/>
    <w:rsid w:val="0065504E"/>
    <w:rsid w:val="00655BDA"/>
    <w:rsid w:val="006565F4"/>
    <w:rsid w:val="00656D19"/>
    <w:rsid w:val="00656D44"/>
    <w:rsid w:val="0066086F"/>
    <w:rsid w:val="006615BE"/>
    <w:rsid w:val="00661983"/>
    <w:rsid w:val="00661F3C"/>
    <w:rsid w:val="006634D9"/>
    <w:rsid w:val="00663DD7"/>
    <w:rsid w:val="0066507B"/>
    <w:rsid w:val="0066564D"/>
    <w:rsid w:val="0066697B"/>
    <w:rsid w:val="00666A4B"/>
    <w:rsid w:val="00670147"/>
    <w:rsid w:val="0067022C"/>
    <w:rsid w:val="00670934"/>
    <w:rsid w:val="006717D4"/>
    <w:rsid w:val="00671AF6"/>
    <w:rsid w:val="0067217F"/>
    <w:rsid w:val="00672AF2"/>
    <w:rsid w:val="006730A2"/>
    <w:rsid w:val="00673A2B"/>
    <w:rsid w:val="00673BA7"/>
    <w:rsid w:val="00673FA6"/>
    <w:rsid w:val="006741DE"/>
    <w:rsid w:val="00674815"/>
    <w:rsid w:val="00674CE9"/>
    <w:rsid w:val="00674DE8"/>
    <w:rsid w:val="00674F12"/>
    <w:rsid w:val="0067514A"/>
    <w:rsid w:val="00676D5B"/>
    <w:rsid w:val="00681143"/>
    <w:rsid w:val="00682961"/>
    <w:rsid w:val="00682AEA"/>
    <w:rsid w:val="00683260"/>
    <w:rsid w:val="006839E3"/>
    <w:rsid w:val="00683FF0"/>
    <w:rsid w:val="006841C8"/>
    <w:rsid w:val="006849B6"/>
    <w:rsid w:val="006853F3"/>
    <w:rsid w:val="00685464"/>
    <w:rsid w:val="00685624"/>
    <w:rsid w:val="00686417"/>
    <w:rsid w:val="0068676E"/>
    <w:rsid w:val="006878CA"/>
    <w:rsid w:val="0069439B"/>
    <w:rsid w:val="006949E3"/>
    <w:rsid w:val="00694E01"/>
    <w:rsid w:val="00695567"/>
    <w:rsid w:val="00695CF2"/>
    <w:rsid w:val="006969B4"/>
    <w:rsid w:val="00696C96"/>
    <w:rsid w:val="006A02E1"/>
    <w:rsid w:val="006A056C"/>
    <w:rsid w:val="006A08A4"/>
    <w:rsid w:val="006A0CA1"/>
    <w:rsid w:val="006A21FB"/>
    <w:rsid w:val="006A310B"/>
    <w:rsid w:val="006A40AE"/>
    <w:rsid w:val="006A4554"/>
    <w:rsid w:val="006A562C"/>
    <w:rsid w:val="006A5978"/>
    <w:rsid w:val="006A5E9D"/>
    <w:rsid w:val="006A6A3A"/>
    <w:rsid w:val="006A7931"/>
    <w:rsid w:val="006B0124"/>
    <w:rsid w:val="006B0716"/>
    <w:rsid w:val="006B19F0"/>
    <w:rsid w:val="006B2A38"/>
    <w:rsid w:val="006B459C"/>
    <w:rsid w:val="006B4706"/>
    <w:rsid w:val="006B584B"/>
    <w:rsid w:val="006B5BCC"/>
    <w:rsid w:val="006B6129"/>
    <w:rsid w:val="006B755F"/>
    <w:rsid w:val="006B7779"/>
    <w:rsid w:val="006B7AAF"/>
    <w:rsid w:val="006C01E1"/>
    <w:rsid w:val="006C03D3"/>
    <w:rsid w:val="006C122B"/>
    <w:rsid w:val="006C1E89"/>
    <w:rsid w:val="006C2FE6"/>
    <w:rsid w:val="006C319B"/>
    <w:rsid w:val="006C33EE"/>
    <w:rsid w:val="006C364C"/>
    <w:rsid w:val="006C3A8B"/>
    <w:rsid w:val="006C4161"/>
    <w:rsid w:val="006C4660"/>
    <w:rsid w:val="006C4919"/>
    <w:rsid w:val="006C4CE0"/>
    <w:rsid w:val="006C5886"/>
    <w:rsid w:val="006C6EA6"/>
    <w:rsid w:val="006C7760"/>
    <w:rsid w:val="006D15F9"/>
    <w:rsid w:val="006D1813"/>
    <w:rsid w:val="006D2C1B"/>
    <w:rsid w:val="006D30E0"/>
    <w:rsid w:val="006D3D97"/>
    <w:rsid w:val="006D4EF2"/>
    <w:rsid w:val="006D4F43"/>
    <w:rsid w:val="006E03C4"/>
    <w:rsid w:val="006E0B65"/>
    <w:rsid w:val="006E0E42"/>
    <w:rsid w:val="006E19D9"/>
    <w:rsid w:val="006E2662"/>
    <w:rsid w:val="006E37E2"/>
    <w:rsid w:val="006E3BE3"/>
    <w:rsid w:val="006E4440"/>
    <w:rsid w:val="006E5534"/>
    <w:rsid w:val="006E6067"/>
    <w:rsid w:val="006E663C"/>
    <w:rsid w:val="006E699D"/>
    <w:rsid w:val="006E7A53"/>
    <w:rsid w:val="006E7E0A"/>
    <w:rsid w:val="006E7E87"/>
    <w:rsid w:val="006F1393"/>
    <w:rsid w:val="006F1669"/>
    <w:rsid w:val="006F1A82"/>
    <w:rsid w:val="006F2B3A"/>
    <w:rsid w:val="006F4171"/>
    <w:rsid w:val="006F46AC"/>
    <w:rsid w:val="006F4F16"/>
    <w:rsid w:val="006F4FE8"/>
    <w:rsid w:val="006F5390"/>
    <w:rsid w:val="006F5597"/>
    <w:rsid w:val="006F67E0"/>
    <w:rsid w:val="006F6B1E"/>
    <w:rsid w:val="006F742E"/>
    <w:rsid w:val="0070125C"/>
    <w:rsid w:val="007016F0"/>
    <w:rsid w:val="00701B7C"/>
    <w:rsid w:val="00702404"/>
    <w:rsid w:val="0070318E"/>
    <w:rsid w:val="00703220"/>
    <w:rsid w:val="0070421B"/>
    <w:rsid w:val="0070471E"/>
    <w:rsid w:val="00704A6A"/>
    <w:rsid w:val="00704EE5"/>
    <w:rsid w:val="007063DA"/>
    <w:rsid w:val="00706510"/>
    <w:rsid w:val="00706A2D"/>
    <w:rsid w:val="00706C49"/>
    <w:rsid w:val="00707090"/>
    <w:rsid w:val="00707628"/>
    <w:rsid w:val="007078F4"/>
    <w:rsid w:val="00710544"/>
    <w:rsid w:val="00710C70"/>
    <w:rsid w:val="0071108A"/>
    <w:rsid w:val="0071150F"/>
    <w:rsid w:val="00711907"/>
    <w:rsid w:val="007139F8"/>
    <w:rsid w:val="00713ED0"/>
    <w:rsid w:val="00714004"/>
    <w:rsid w:val="0071420F"/>
    <w:rsid w:val="0071477B"/>
    <w:rsid w:val="00714D8B"/>
    <w:rsid w:val="00714EF4"/>
    <w:rsid w:val="00715546"/>
    <w:rsid w:val="00715736"/>
    <w:rsid w:val="00716B50"/>
    <w:rsid w:val="007204CC"/>
    <w:rsid w:val="007223AE"/>
    <w:rsid w:val="00722E23"/>
    <w:rsid w:val="0072312F"/>
    <w:rsid w:val="0072322D"/>
    <w:rsid w:val="007232AA"/>
    <w:rsid w:val="00723D5C"/>
    <w:rsid w:val="00724961"/>
    <w:rsid w:val="00724D7A"/>
    <w:rsid w:val="0072561B"/>
    <w:rsid w:val="00726DBA"/>
    <w:rsid w:val="00727FA9"/>
    <w:rsid w:val="007308BC"/>
    <w:rsid w:val="007309EB"/>
    <w:rsid w:val="00732519"/>
    <w:rsid w:val="00732989"/>
    <w:rsid w:val="00732EC7"/>
    <w:rsid w:val="00735643"/>
    <w:rsid w:val="00737164"/>
    <w:rsid w:val="00740638"/>
    <w:rsid w:val="00740836"/>
    <w:rsid w:val="0074125D"/>
    <w:rsid w:val="0074163E"/>
    <w:rsid w:val="00741EAE"/>
    <w:rsid w:val="00742671"/>
    <w:rsid w:val="00743DA3"/>
    <w:rsid w:val="00745B99"/>
    <w:rsid w:val="0074613C"/>
    <w:rsid w:val="007517D8"/>
    <w:rsid w:val="007525C4"/>
    <w:rsid w:val="00753EF8"/>
    <w:rsid w:val="00754261"/>
    <w:rsid w:val="00754391"/>
    <w:rsid w:val="0075444C"/>
    <w:rsid w:val="00757B76"/>
    <w:rsid w:val="00757EB8"/>
    <w:rsid w:val="00761B68"/>
    <w:rsid w:val="00762563"/>
    <w:rsid w:val="00762848"/>
    <w:rsid w:val="00762C63"/>
    <w:rsid w:val="007637BC"/>
    <w:rsid w:val="00764DA3"/>
    <w:rsid w:val="007658EA"/>
    <w:rsid w:val="00765DDC"/>
    <w:rsid w:val="007665ED"/>
    <w:rsid w:val="00766B10"/>
    <w:rsid w:val="007672EB"/>
    <w:rsid w:val="007676D4"/>
    <w:rsid w:val="007678CD"/>
    <w:rsid w:val="007701A5"/>
    <w:rsid w:val="00772119"/>
    <w:rsid w:val="007727B0"/>
    <w:rsid w:val="00773828"/>
    <w:rsid w:val="00774472"/>
    <w:rsid w:val="00774D1A"/>
    <w:rsid w:val="0077572F"/>
    <w:rsid w:val="007765AF"/>
    <w:rsid w:val="007777CE"/>
    <w:rsid w:val="00780359"/>
    <w:rsid w:val="00780ECE"/>
    <w:rsid w:val="00781676"/>
    <w:rsid w:val="00781D83"/>
    <w:rsid w:val="007822B5"/>
    <w:rsid w:val="00782BC6"/>
    <w:rsid w:val="0078541A"/>
    <w:rsid w:val="00785751"/>
    <w:rsid w:val="0078586A"/>
    <w:rsid w:val="007870DC"/>
    <w:rsid w:val="00787825"/>
    <w:rsid w:val="00787D9E"/>
    <w:rsid w:val="007917E0"/>
    <w:rsid w:val="007927F2"/>
    <w:rsid w:val="00792EB7"/>
    <w:rsid w:val="007930D8"/>
    <w:rsid w:val="00793F1C"/>
    <w:rsid w:val="0079519C"/>
    <w:rsid w:val="00796D10"/>
    <w:rsid w:val="00796F53"/>
    <w:rsid w:val="007A02FC"/>
    <w:rsid w:val="007A1516"/>
    <w:rsid w:val="007A152A"/>
    <w:rsid w:val="007A18BA"/>
    <w:rsid w:val="007A1C63"/>
    <w:rsid w:val="007A33AD"/>
    <w:rsid w:val="007A3BC9"/>
    <w:rsid w:val="007A3C08"/>
    <w:rsid w:val="007A40C0"/>
    <w:rsid w:val="007A4A53"/>
    <w:rsid w:val="007A591B"/>
    <w:rsid w:val="007A7BFD"/>
    <w:rsid w:val="007A7CE3"/>
    <w:rsid w:val="007A7E49"/>
    <w:rsid w:val="007B09AC"/>
    <w:rsid w:val="007B1B7A"/>
    <w:rsid w:val="007B282F"/>
    <w:rsid w:val="007B5920"/>
    <w:rsid w:val="007B5ECA"/>
    <w:rsid w:val="007B698A"/>
    <w:rsid w:val="007B782A"/>
    <w:rsid w:val="007C1393"/>
    <w:rsid w:val="007C17D8"/>
    <w:rsid w:val="007C1A6E"/>
    <w:rsid w:val="007C1F3B"/>
    <w:rsid w:val="007C201C"/>
    <w:rsid w:val="007C271C"/>
    <w:rsid w:val="007C2736"/>
    <w:rsid w:val="007C2A25"/>
    <w:rsid w:val="007C36E5"/>
    <w:rsid w:val="007C47DF"/>
    <w:rsid w:val="007C788C"/>
    <w:rsid w:val="007D05E1"/>
    <w:rsid w:val="007D0B6B"/>
    <w:rsid w:val="007D1018"/>
    <w:rsid w:val="007D1400"/>
    <w:rsid w:val="007D1DD5"/>
    <w:rsid w:val="007D3C61"/>
    <w:rsid w:val="007D5D85"/>
    <w:rsid w:val="007D5DCE"/>
    <w:rsid w:val="007D6011"/>
    <w:rsid w:val="007D690F"/>
    <w:rsid w:val="007D723C"/>
    <w:rsid w:val="007E022B"/>
    <w:rsid w:val="007E0426"/>
    <w:rsid w:val="007E0BC2"/>
    <w:rsid w:val="007E1A3E"/>
    <w:rsid w:val="007E1FA2"/>
    <w:rsid w:val="007E20E8"/>
    <w:rsid w:val="007E23E4"/>
    <w:rsid w:val="007E250A"/>
    <w:rsid w:val="007E2687"/>
    <w:rsid w:val="007E2CFC"/>
    <w:rsid w:val="007E2F3F"/>
    <w:rsid w:val="007E3672"/>
    <w:rsid w:val="007E44FB"/>
    <w:rsid w:val="007E5B91"/>
    <w:rsid w:val="007E6453"/>
    <w:rsid w:val="007E6C60"/>
    <w:rsid w:val="007E7361"/>
    <w:rsid w:val="007E79CD"/>
    <w:rsid w:val="007F0249"/>
    <w:rsid w:val="007F039D"/>
    <w:rsid w:val="007F0968"/>
    <w:rsid w:val="007F15E5"/>
    <w:rsid w:val="007F1858"/>
    <w:rsid w:val="007F19AD"/>
    <w:rsid w:val="007F1C80"/>
    <w:rsid w:val="007F1DE9"/>
    <w:rsid w:val="007F1F40"/>
    <w:rsid w:val="007F2E24"/>
    <w:rsid w:val="007F371B"/>
    <w:rsid w:val="007F404D"/>
    <w:rsid w:val="007F4578"/>
    <w:rsid w:val="007F546D"/>
    <w:rsid w:val="007F5A32"/>
    <w:rsid w:val="007F6D91"/>
    <w:rsid w:val="007F7141"/>
    <w:rsid w:val="00801916"/>
    <w:rsid w:val="00801932"/>
    <w:rsid w:val="00801A3C"/>
    <w:rsid w:val="00801DA8"/>
    <w:rsid w:val="00801E4D"/>
    <w:rsid w:val="00802B13"/>
    <w:rsid w:val="00802EBC"/>
    <w:rsid w:val="00803105"/>
    <w:rsid w:val="008049D8"/>
    <w:rsid w:val="00804BAD"/>
    <w:rsid w:val="008050C4"/>
    <w:rsid w:val="008051E3"/>
    <w:rsid w:val="00805B06"/>
    <w:rsid w:val="00806448"/>
    <w:rsid w:val="00810028"/>
    <w:rsid w:val="0081359B"/>
    <w:rsid w:val="008147E5"/>
    <w:rsid w:val="00814ED3"/>
    <w:rsid w:val="0081708A"/>
    <w:rsid w:val="008175D0"/>
    <w:rsid w:val="008178A0"/>
    <w:rsid w:val="00820520"/>
    <w:rsid w:val="0082078F"/>
    <w:rsid w:val="00820ACA"/>
    <w:rsid w:val="00821B45"/>
    <w:rsid w:val="00821F54"/>
    <w:rsid w:val="00822D8E"/>
    <w:rsid w:val="00822F09"/>
    <w:rsid w:val="008253E6"/>
    <w:rsid w:val="00825723"/>
    <w:rsid w:val="008267E4"/>
    <w:rsid w:val="0082724E"/>
    <w:rsid w:val="0083081E"/>
    <w:rsid w:val="008357F5"/>
    <w:rsid w:val="008366AB"/>
    <w:rsid w:val="00836713"/>
    <w:rsid w:val="00837096"/>
    <w:rsid w:val="008378C7"/>
    <w:rsid w:val="00837B53"/>
    <w:rsid w:val="00837B88"/>
    <w:rsid w:val="00840E74"/>
    <w:rsid w:val="00840F3B"/>
    <w:rsid w:val="0084166E"/>
    <w:rsid w:val="00841DD3"/>
    <w:rsid w:val="008422D6"/>
    <w:rsid w:val="008428C2"/>
    <w:rsid w:val="008435A4"/>
    <w:rsid w:val="00843CED"/>
    <w:rsid w:val="0084516D"/>
    <w:rsid w:val="00845EA8"/>
    <w:rsid w:val="0084650E"/>
    <w:rsid w:val="0084696B"/>
    <w:rsid w:val="00846A56"/>
    <w:rsid w:val="00850089"/>
    <w:rsid w:val="0085114A"/>
    <w:rsid w:val="008524F7"/>
    <w:rsid w:val="00852BD5"/>
    <w:rsid w:val="008530B6"/>
    <w:rsid w:val="00854730"/>
    <w:rsid w:val="00854A49"/>
    <w:rsid w:val="00854D13"/>
    <w:rsid w:val="00854D4D"/>
    <w:rsid w:val="0085692C"/>
    <w:rsid w:val="008574C7"/>
    <w:rsid w:val="0086087F"/>
    <w:rsid w:val="008625BC"/>
    <w:rsid w:val="008632F6"/>
    <w:rsid w:val="00863F54"/>
    <w:rsid w:val="00863FF4"/>
    <w:rsid w:val="00864DAB"/>
    <w:rsid w:val="00864DE5"/>
    <w:rsid w:val="00866AED"/>
    <w:rsid w:val="00866EC7"/>
    <w:rsid w:val="008702A1"/>
    <w:rsid w:val="00872B93"/>
    <w:rsid w:val="008737D1"/>
    <w:rsid w:val="00873F3E"/>
    <w:rsid w:val="00874BFB"/>
    <w:rsid w:val="00874D1E"/>
    <w:rsid w:val="00875EB9"/>
    <w:rsid w:val="00876065"/>
    <w:rsid w:val="00876CF1"/>
    <w:rsid w:val="0087711A"/>
    <w:rsid w:val="00881987"/>
    <w:rsid w:val="00883653"/>
    <w:rsid w:val="00884B51"/>
    <w:rsid w:val="00884C14"/>
    <w:rsid w:val="008851C5"/>
    <w:rsid w:val="0088569F"/>
    <w:rsid w:val="00887C1A"/>
    <w:rsid w:val="00891ED2"/>
    <w:rsid w:val="00894771"/>
    <w:rsid w:val="00894933"/>
    <w:rsid w:val="00894A60"/>
    <w:rsid w:val="00896404"/>
    <w:rsid w:val="008974B8"/>
    <w:rsid w:val="00897753"/>
    <w:rsid w:val="008A0258"/>
    <w:rsid w:val="008A0422"/>
    <w:rsid w:val="008A3316"/>
    <w:rsid w:val="008A3596"/>
    <w:rsid w:val="008A3885"/>
    <w:rsid w:val="008A40C4"/>
    <w:rsid w:val="008A45FC"/>
    <w:rsid w:val="008A52B2"/>
    <w:rsid w:val="008A5826"/>
    <w:rsid w:val="008A7939"/>
    <w:rsid w:val="008A7A67"/>
    <w:rsid w:val="008A7D61"/>
    <w:rsid w:val="008A7FC3"/>
    <w:rsid w:val="008B02BA"/>
    <w:rsid w:val="008B031E"/>
    <w:rsid w:val="008B0CF1"/>
    <w:rsid w:val="008B2519"/>
    <w:rsid w:val="008B3181"/>
    <w:rsid w:val="008B35CB"/>
    <w:rsid w:val="008B3AA4"/>
    <w:rsid w:val="008B3B7B"/>
    <w:rsid w:val="008B4744"/>
    <w:rsid w:val="008B48E2"/>
    <w:rsid w:val="008B4F19"/>
    <w:rsid w:val="008B5E51"/>
    <w:rsid w:val="008B617D"/>
    <w:rsid w:val="008B750B"/>
    <w:rsid w:val="008C1A62"/>
    <w:rsid w:val="008C281D"/>
    <w:rsid w:val="008C2CA3"/>
    <w:rsid w:val="008C31DC"/>
    <w:rsid w:val="008C46F1"/>
    <w:rsid w:val="008C517C"/>
    <w:rsid w:val="008C5B4E"/>
    <w:rsid w:val="008C6DA3"/>
    <w:rsid w:val="008D02AD"/>
    <w:rsid w:val="008D06AC"/>
    <w:rsid w:val="008D16A3"/>
    <w:rsid w:val="008D26DF"/>
    <w:rsid w:val="008D2C0E"/>
    <w:rsid w:val="008D30DB"/>
    <w:rsid w:val="008D3DAB"/>
    <w:rsid w:val="008D3EF9"/>
    <w:rsid w:val="008D4026"/>
    <w:rsid w:val="008D4DD4"/>
    <w:rsid w:val="008D4DD9"/>
    <w:rsid w:val="008D5C54"/>
    <w:rsid w:val="008D6715"/>
    <w:rsid w:val="008D6B8A"/>
    <w:rsid w:val="008D70AA"/>
    <w:rsid w:val="008D7F10"/>
    <w:rsid w:val="008E0E71"/>
    <w:rsid w:val="008E1BBE"/>
    <w:rsid w:val="008E29E8"/>
    <w:rsid w:val="008E2DC3"/>
    <w:rsid w:val="008E403A"/>
    <w:rsid w:val="008E484E"/>
    <w:rsid w:val="008E5A78"/>
    <w:rsid w:val="008E6234"/>
    <w:rsid w:val="008E69DE"/>
    <w:rsid w:val="008E6CE2"/>
    <w:rsid w:val="008E6F9D"/>
    <w:rsid w:val="008E7385"/>
    <w:rsid w:val="008E7B42"/>
    <w:rsid w:val="008F060B"/>
    <w:rsid w:val="008F07B6"/>
    <w:rsid w:val="008F1015"/>
    <w:rsid w:val="008F1150"/>
    <w:rsid w:val="008F1E75"/>
    <w:rsid w:val="008F2C04"/>
    <w:rsid w:val="008F31F1"/>
    <w:rsid w:val="008F3651"/>
    <w:rsid w:val="008F3669"/>
    <w:rsid w:val="008F3681"/>
    <w:rsid w:val="008F3D80"/>
    <w:rsid w:val="008F4C3F"/>
    <w:rsid w:val="008F57CC"/>
    <w:rsid w:val="008F7C72"/>
    <w:rsid w:val="0090098B"/>
    <w:rsid w:val="00900DC2"/>
    <w:rsid w:val="00900FC1"/>
    <w:rsid w:val="0090215B"/>
    <w:rsid w:val="0090242B"/>
    <w:rsid w:val="00903041"/>
    <w:rsid w:val="00903862"/>
    <w:rsid w:val="00905920"/>
    <w:rsid w:val="00905A1D"/>
    <w:rsid w:val="00905E22"/>
    <w:rsid w:val="009069EB"/>
    <w:rsid w:val="00907037"/>
    <w:rsid w:val="009109D9"/>
    <w:rsid w:val="0091146D"/>
    <w:rsid w:val="009114B5"/>
    <w:rsid w:val="009117E1"/>
    <w:rsid w:val="009134F1"/>
    <w:rsid w:val="009137BA"/>
    <w:rsid w:val="009137C4"/>
    <w:rsid w:val="009143DD"/>
    <w:rsid w:val="00914D78"/>
    <w:rsid w:val="0091518A"/>
    <w:rsid w:val="009157F4"/>
    <w:rsid w:val="009165AA"/>
    <w:rsid w:val="00920CDE"/>
    <w:rsid w:val="00921774"/>
    <w:rsid w:val="00921AEA"/>
    <w:rsid w:val="00921D68"/>
    <w:rsid w:val="009227C5"/>
    <w:rsid w:val="00922A40"/>
    <w:rsid w:val="00922B3B"/>
    <w:rsid w:val="00926DB3"/>
    <w:rsid w:val="00930118"/>
    <w:rsid w:val="009302FE"/>
    <w:rsid w:val="009308C4"/>
    <w:rsid w:val="009309E2"/>
    <w:rsid w:val="00930A61"/>
    <w:rsid w:val="00931429"/>
    <w:rsid w:val="00931978"/>
    <w:rsid w:val="00932366"/>
    <w:rsid w:val="00932EFA"/>
    <w:rsid w:val="0093312B"/>
    <w:rsid w:val="00933C67"/>
    <w:rsid w:val="00933D5A"/>
    <w:rsid w:val="00933ED9"/>
    <w:rsid w:val="00933FEC"/>
    <w:rsid w:val="00934BF9"/>
    <w:rsid w:val="00935EBF"/>
    <w:rsid w:val="0093633D"/>
    <w:rsid w:val="00936CE6"/>
    <w:rsid w:val="00937033"/>
    <w:rsid w:val="009371D2"/>
    <w:rsid w:val="00937222"/>
    <w:rsid w:val="0093725A"/>
    <w:rsid w:val="00937F89"/>
    <w:rsid w:val="00940F2B"/>
    <w:rsid w:val="009411B0"/>
    <w:rsid w:val="00942236"/>
    <w:rsid w:val="00942E04"/>
    <w:rsid w:val="009430D0"/>
    <w:rsid w:val="00943D94"/>
    <w:rsid w:val="00943DDB"/>
    <w:rsid w:val="00945E3B"/>
    <w:rsid w:val="009473AD"/>
    <w:rsid w:val="00947574"/>
    <w:rsid w:val="009505DF"/>
    <w:rsid w:val="00950B81"/>
    <w:rsid w:val="0095156E"/>
    <w:rsid w:val="00953648"/>
    <w:rsid w:val="00954623"/>
    <w:rsid w:val="00954E16"/>
    <w:rsid w:val="009553C3"/>
    <w:rsid w:val="00955A5B"/>
    <w:rsid w:val="00955D62"/>
    <w:rsid w:val="009562D4"/>
    <w:rsid w:val="00957206"/>
    <w:rsid w:val="009573E3"/>
    <w:rsid w:val="00957ACA"/>
    <w:rsid w:val="00960579"/>
    <w:rsid w:val="0096078F"/>
    <w:rsid w:val="0096150B"/>
    <w:rsid w:val="009626DE"/>
    <w:rsid w:val="009633BC"/>
    <w:rsid w:val="009634C8"/>
    <w:rsid w:val="00964F94"/>
    <w:rsid w:val="0096506E"/>
    <w:rsid w:val="00965370"/>
    <w:rsid w:val="00965714"/>
    <w:rsid w:val="00965EF9"/>
    <w:rsid w:val="0097034B"/>
    <w:rsid w:val="00970FCA"/>
    <w:rsid w:val="009714F0"/>
    <w:rsid w:val="00971E95"/>
    <w:rsid w:val="00971F23"/>
    <w:rsid w:val="00973730"/>
    <w:rsid w:val="00973BB3"/>
    <w:rsid w:val="00975892"/>
    <w:rsid w:val="009770C6"/>
    <w:rsid w:val="00977EDB"/>
    <w:rsid w:val="00980E26"/>
    <w:rsid w:val="0098106A"/>
    <w:rsid w:val="009812D9"/>
    <w:rsid w:val="00982A51"/>
    <w:rsid w:val="00982DB7"/>
    <w:rsid w:val="0098307C"/>
    <w:rsid w:val="009831D7"/>
    <w:rsid w:val="009839BC"/>
    <w:rsid w:val="00983BE4"/>
    <w:rsid w:val="00983FB9"/>
    <w:rsid w:val="00984514"/>
    <w:rsid w:val="00985066"/>
    <w:rsid w:val="00985201"/>
    <w:rsid w:val="00985F64"/>
    <w:rsid w:val="00986C44"/>
    <w:rsid w:val="00986CDF"/>
    <w:rsid w:val="009871AF"/>
    <w:rsid w:val="009875CA"/>
    <w:rsid w:val="009875CE"/>
    <w:rsid w:val="00987781"/>
    <w:rsid w:val="00990869"/>
    <w:rsid w:val="00991303"/>
    <w:rsid w:val="009925AF"/>
    <w:rsid w:val="00993C02"/>
    <w:rsid w:val="00993E01"/>
    <w:rsid w:val="0099518D"/>
    <w:rsid w:val="00995B4E"/>
    <w:rsid w:val="00996941"/>
    <w:rsid w:val="009A0D5A"/>
    <w:rsid w:val="009A14DC"/>
    <w:rsid w:val="009A3072"/>
    <w:rsid w:val="009A36B2"/>
    <w:rsid w:val="009A42D3"/>
    <w:rsid w:val="009A5D0D"/>
    <w:rsid w:val="009A6B1B"/>
    <w:rsid w:val="009A747D"/>
    <w:rsid w:val="009A754E"/>
    <w:rsid w:val="009B098A"/>
    <w:rsid w:val="009B3990"/>
    <w:rsid w:val="009B3BE0"/>
    <w:rsid w:val="009B47CB"/>
    <w:rsid w:val="009B6616"/>
    <w:rsid w:val="009B6D8E"/>
    <w:rsid w:val="009B7304"/>
    <w:rsid w:val="009B77DB"/>
    <w:rsid w:val="009B7F54"/>
    <w:rsid w:val="009C02F9"/>
    <w:rsid w:val="009C0655"/>
    <w:rsid w:val="009C3822"/>
    <w:rsid w:val="009C3EEF"/>
    <w:rsid w:val="009C5AE2"/>
    <w:rsid w:val="009C5F81"/>
    <w:rsid w:val="009C6082"/>
    <w:rsid w:val="009C7610"/>
    <w:rsid w:val="009C7AA3"/>
    <w:rsid w:val="009D0192"/>
    <w:rsid w:val="009D1245"/>
    <w:rsid w:val="009D1497"/>
    <w:rsid w:val="009D167C"/>
    <w:rsid w:val="009D1E19"/>
    <w:rsid w:val="009D23BC"/>
    <w:rsid w:val="009D2F11"/>
    <w:rsid w:val="009D327B"/>
    <w:rsid w:val="009D35C0"/>
    <w:rsid w:val="009D3B40"/>
    <w:rsid w:val="009D4649"/>
    <w:rsid w:val="009D529F"/>
    <w:rsid w:val="009D52BC"/>
    <w:rsid w:val="009D544E"/>
    <w:rsid w:val="009D56FE"/>
    <w:rsid w:val="009D7354"/>
    <w:rsid w:val="009E0CC1"/>
    <w:rsid w:val="009E102E"/>
    <w:rsid w:val="009E1A59"/>
    <w:rsid w:val="009E2DF8"/>
    <w:rsid w:val="009E3308"/>
    <w:rsid w:val="009E3D6B"/>
    <w:rsid w:val="009E445B"/>
    <w:rsid w:val="009E4D89"/>
    <w:rsid w:val="009E5A0A"/>
    <w:rsid w:val="009F009B"/>
    <w:rsid w:val="009F0474"/>
    <w:rsid w:val="009F1A29"/>
    <w:rsid w:val="009F1C32"/>
    <w:rsid w:val="009F25D6"/>
    <w:rsid w:val="009F2742"/>
    <w:rsid w:val="009F2CD2"/>
    <w:rsid w:val="009F2CD4"/>
    <w:rsid w:val="009F3E34"/>
    <w:rsid w:val="009F3FBE"/>
    <w:rsid w:val="009F4057"/>
    <w:rsid w:val="009F40B6"/>
    <w:rsid w:val="009F5500"/>
    <w:rsid w:val="009F55A3"/>
    <w:rsid w:val="009F65CC"/>
    <w:rsid w:val="009F6607"/>
    <w:rsid w:val="009F7EC9"/>
    <w:rsid w:val="00A00500"/>
    <w:rsid w:val="00A0075B"/>
    <w:rsid w:val="00A007AC"/>
    <w:rsid w:val="00A0084E"/>
    <w:rsid w:val="00A00AAC"/>
    <w:rsid w:val="00A0130D"/>
    <w:rsid w:val="00A01956"/>
    <w:rsid w:val="00A026F7"/>
    <w:rsid w:val="00A027DD"/>
    <w:rsid w:val="00A0303D"/>
    <w:rsid w:val="00A031DD"/>
    <w:rsid w:val="00A04963"/>
    <w:rsid w:val="00A05FE7"/>
    <w:rsid w:val="00A074D9"/>
    <w:rsid w:val="00A078CD"/>
    <w:rsid w:val="00A1060B"/>
    <w:rsid w:val="00A10BC1"/>
    <w:rsid w:val="00A1132E"/>
    <w:rsid w:val="00A1166D"/>
    <w:rsid w:val="00A11C74"/>
    <w:rsid w:val="00A122F6"/>
    <w:rsid w:val="00A12862"/>
    <w:rsid w:val="00A13635"/>
    <w:rsid w:val="00A13F66"/>
    <w:rsid w:val="00A14038"/>
    <w:rsid w:val="00A14375"/>
    <w:rsid w:val="00A1576D"/>
    <w:rsid w:val="00A15879"/>
    <w:rsid w:val="00A16165"/>
    <w:rsid w:val="00A162EC"/>
    <w:rsid w:val="00A16762"/>
    <w:rsid w:val="00A16966"/>
    <w:rsid w:val="00A17DC2"/>
    <w:rsid w:val="00A207BE"/>
    <w:rsid w:val="00A216E9"/>
    <w:rsid w:val="00A2188F"/>
    <w:rsid w:val="00A24986"/>
    <w:rsid w:val="00A253C9"/>
    <w:rsid w:val="00A27F00"/>
    <w:rsid w:val="00A27FC3"/>
    <w:rsid w:val="00A300BE"/>
    <w:rsid w:val="00A31C4E"/>
    <w:rsid w:val="00A323D3"/>
    <w:rsid w:val="00A33713"/>
    <w:rsid w:val="00A3465A"/>
    <w:rsid w:val="00A34DA5"/>
    <w:rsid w:val="00A35379"/>
    <w:rsid w:val="00A3715E"/>
    <w:rsid w:val="00A375C5"/>
    <w:rsid w:val="00A37972"/>
    <w:rsid w:val="00A37CFD"/>
    <w:rsid w:val="00A37E14"/>
    <w:rsid w:val="00A40B17"/>
    <w:rsid w:val="00A41844"/>
    <w:rsid w:val="00A41E4A"/>
    <w:rsid w:val="00A43262"/>
    <w:rsid w:val="00A43A62"/>
    <w:rsid w:val="00A44C4B"/>
    <w:rsid w:val="00A46263"/>
    <w:rsid w:val="00A46509"/>
    <w:rsid w:val="00A468AA"/>
    <w:rsid w:val="00A47BA0"/>
    <w:rsid w:val="00A50C9F"/>
    <w:rsid w:val="00A50EFC"/>
    <w:rsid w:val="00A51074"/>
    <w:rsid w:val="00A514C2"/>
    <w:rsid w:val="00A5270F"/>
    <w:rsid w:val="00A53245"/>
    <w:rsid w:val="00A546B2"/>
    <w:rsid w:val="00A559C0"/>
    <w:rsid w:val="00A5649B"/>
    <w:rsid w:val="00A56DFD"/>
    <w:rsid w:val="00A577D9"/>
    <w:rsid w:val="00A5785E"/>
    <w:rsid w:val="00A602FC"/>
    <w:rsid w:val="00A60805"/>
    <w:rsid w:val="00A608D5"/>
    <w:rsid w:val="00A61D60"/>
    <w:rsid w:val="00A658B1"/>
    <w:rsid w:val="00A668E5"/>
    <w:rsid w:val="00A6697A"/>
    <w:rsid w:val="00A66BD6"/>
    <w:rsid w:val="00A66E16"/>
    <w:rsid w:val="00A67280"/>
    <w:rsid w:val="00A704D8"/>
    <w:rsid w:val="00A7078D"/>
    <w:rsid w:val="00A709EF"/>
    <w:rsid w:val="00A714D0"/>
    <w:rsid w:val="00A7165A"/>
    <w:rsid w:val="00A72A7A"/>
    <w:rsid w:val="00A730A8"/>
    <w:rsid w:val="00A7353E"/>
    <w:rsid w:val="00A74914"/>
    <w:rsid w:val="00A75E37"/>
    <w:rsid w:val="00A764F3"/>
    <w:rsid w:val="00A76971"/>
    <w:rsid w:val="00A77B4E"/>
    <w:rsid w:val="00A77EEC"/>
    <w:rsid w:val="00A804A1"/>
    <w:rsid w:val="00A80F88"/>
    <w:rsid w:val="00A828E4"/>
    <w:rsid w:val="00A8408E"/>
    <w:rsid w:val="00A848BA"/>
    <w:rsid w:val="00A85748"/>
    <w:rsid w:val="00A86899"/>
    <w:rsid w:val="00A86CD2"/>
    <w:rsid w:val="00A905A7"/>
    <w:rsid w:val="00A9175F"/>
    <w:rsid w:val="00A91C5C"/>
    <w:rsid w:val="00A91FEF"/>
    <w:rsid w:val="00A92050"/>
    <w:rsid w:val="00A92C04"/>
    <w:rsid w:val="00A92E6A"/>
    <w:rsid w:val="00A93959"/>
    <w:rsid w:val="00A94055"/>
    <w:rsid w:val="00A95943"/>
    <w:rsid w:val="00A95B60"/>
    <w:rsid w:val="00A960A3"/>
    <w:rsid w:val="00A96FA1"/>
    <w:rsid w:val="00A9720F"/>
    <w:rsid w:val="00A97B32"/>
    <w:rsid w:val="00AA0A91"/>
    <w:rsid w:val="00AA39A0"/>
    <w:rsid w:val="00AA3B3F"/>
    <w:rsid w:val="00AA4D98"/>
    <w:rsid w:val="00AA548A"/>
    <w:rsid w:val="00AA61B6"/>
    <w:rsid w:val="00AA61C1"/>
    <w:rsid w:val="00AA625C"/>
    <w:rsid w:val="00AA6FF8"/>
    <w:rsid w:val="00AB01B8"/>
    <w:rsid w:val="00AB0C4A"/>
    <w:rsid w:val="00AB21AB"/>
    <w:rsid w:val="00AB2429"/>
    <w:rsid w:val="00AB3805"/>
    <w:rsid w:val="00AB39B8"/>
    <w:rsid w:val="00AB415D"/>
    <w:rsid w:val="00AB4F02"/>
    <w:rsid w:val="00AB5974"/>
    <w:rsid w:val="00AB6128"/>
    <w:rsid w:val="00AB6137"/>
    <w:rsid w:val="00AB66CF"/>
    <w:rsid w:val="00AB784F"/>
    <w:rsid w:val="00AC091A"/>
    <w:rsid w:val="00AC1345"/>
    <w:rsid w:val="00AC1757"/>
    <w:rsid w:val="00AC1AD4"/>
    <w:rsid w:val="00AC1E28"/>
    <w:rsid w:val="00AC2399"/>
    <w:rsid w:val="00AC27FB"/>
    <w:rsid w:val="00AC2BDC"/>
    <w:rsid w:val="00AC2EDA"/>
    <w:rsid w:val="00AC3465"/>
    <w:rsid w:val="00AC3D1A"/>
    <w:rsid w:val="00AC4A4C"/>
    <w:rsid w:val="00AC5692"/>
    <w:rsid w:val="00AC6146"/>
    <w:rsid w:val="00AC630D"/>
    <w:rsid w:val="00AC647E"/>
    <w:rsid w:val="00AC6BBD"/>
    <w:rsid w:val="00AC7E5A"/>
    <w:rsid w:val="00AD023F"/>
    <w:rsid w:val="00AD04C7"/>
    <w:rsid w:val="00AD050B"/>
    <w:rsid w:val="00AD18B1"/>
    <w:rsid w:val="00AD1B47"/>
    <w:rsid w:val="00AD2F83"/>
    <w:rsid w:val="00AD3101"/>
    <w:rsid w:val="00AD3C9B"/>
    <w:rsid w:val="00AD3CB7"/>
    <w:rsid w:val="00AD6017"/>
    <w:rsid w:val="00AD6410"/>
    <w:rsid w:val="00AD6E34"/>
    <w:rsid w:val="00AD72E3"/>
    <w:rsid w:val="00AD740D"/>
    <w:rsid w:val="00AD7CBE"/>
    <w:rsid w:val="00AE0ED3"/>
    <w:rsid w:val="00AE112E"/>
    <w:rsid w:val="00AE1E43"/>
    <w:rsid w:val="00AE241E"/>
    <w:rsid w:val="00AE278B"/>
    <w:rsid w:val="00AE38DA"/>
    <w:rsid w:val="00AE3AA1"/>
    <w:rsid w:val="00AE3F57"/>
    <w:rsid w:val="00AE406E"/>
    <w:rsid w:val="00AE513C"/>
    <w:rsid w:val="00AE56C6"/>
    <w:rsid w:val="00AE6A0F"/>
    <w:rsid w:val="00AE7DDA"/>
    <w:rsid w:val="00AF025B"/>
    <w:rsid w:val="00AF0865"/>
    <w:rsid w:val="00AF1208"/>
    <w:rsid w:val="00AF2881"/>
    <w:rsid w:val="00AF3915"/>
    <w:rsid w:val="00AF4223"/>
    <w:rsid w:val="00AF4682"/>
    <w:rsid w:val="00AF4759"/>
    <w:rsid w:val="00AF51FB"/>
    <w:rsid w:val="00AF5345"/>
    <w:rsid w:val="00AF5E6D"/>
    <w:rsid w:val="00AF669C"/>
    <w:rsid w:val="00AF674F"/>
    <w:rsid w:val="00AF6A57"/>
    <w:rsid w:val="00AF6B88"/>
    <w:rsid w:val="00AF6E80"/>
    <w:rsid w:val="00AF795E"/>
    <w:rsid w:val="00AF7C5F"/>
    <w:rsid w:val="00B00899"/>
    <w:rsid w:val="00B031C4"/>
    <w:rsid w:val="00B03564"/>
    <w:rsid w:val="00B03B46"/>
    <w:rsid w:val="00B06CC0"/>
    <w:rsid w:val="00B07D2F"/>
    <w:rsid w:val="00B07DF3"/>
    <w:rsid w:val="00B102CE"/>
    <w:rsid w:val="00B10954"/>
    <w:rsid w:val="00B10E67"/>
    <w:rsid w:val="00B11253"/>
    <w:rsid w:val="00B11460"/>
    <w:rsid w:val="00B12827"/>
    <w:rsid w:val="00B12FC6"/>
    <w:rsid w:val="00B13BD8"/>
    <w:rsid w:val="00B13EDE"/>
    <w:rsid w:val="00B13FE9"/>
    <w:rsid w:val="00B14031"/>
    <w:rsid w:val="00B15F37"/>
    <w:rsid w:val="00B160EA"/>
    <w:rsid w:val="00B16D26"/>
    <w:rsid w:val="00B212B9"/>
    <w:rsid w:val="00B2251F"/>
    <w:rsid w:val="00B22787"/>
    <w:rsid w:val="00B228CD"/>
    <w:rsid w:val="00B22EAE"/>
    <w:rsid w:val="00B233FB"/>
    <w:rsid w:val="00B23419"/>
    <w:rsid w:val="00B238F1"/>
    <w:rsid w:val="00B23F3E"/>
    <w:rsid w:val="00B2503C"/>
    <w:rsid w:val="00B25E04"/>
    <w:rsid w:val="00B25EDA"/>
    <w:rsid w:val="00B2753B"/>
    <w:rsid w:val="00B27A01"/>
    <w:rsid w:val="00B30304"/>
    <w:rsid w:val="00B313B8"/>
    <w:rsid w:val="00B32C61"/>
    <w:rsid w:val="00B32E3C"/>
    <w:rsid w:val="00B33700"/>
    <w:rsid w:val="00B33C60"/>
    <w:rsid w:val="00B3448C"/>
    <w:rsid w:val="00B34A7A"/>
    <w:rsid w:val="00B35D7E"/>
    <w:rsid w:val="00B36BFA"/>
    <w:rsid w:val="00B36C0A"/>
    <w:rsid w:val="00B3741A"/>
    <w:rsid w:val="00B37A83"/>
    <w:rsid w:val="00B418DB"/>
    <w:rsid w:val="00B42C26"/>
    <w:rsid w:val="00B431D6"/>
    <w:rsid w:val="00B43ADD"/>
    <w:rsid w:val="00B460B8"/>
    <w:rsid w:val="00B467AF"/>
    <w:rsid w:val="00B470E0"/>
    <w:rsid w:val="00B474EF"/>
    <w:rsid w:val="00B50CDD"/>
    <w:rsid w:val="00B5158B"/>
    <w:rsid w:val="00B51AE3"/>
    <w:rsid w:val="00B51B64"/>
    <w:rsid w:val="00B5258A"/>
    <w:rsid w:val="00B525A4"/>
    <w:rsid w:val="00B52617"/>
    <w:rsid w:val="00B5275B"/>
    <w:rsid w:val="00B53415"/>
    <w:rsid w:val="00B53CFC"/>
    <w:rsid w:val="00B54069"/>
    <w:rsid w:val="00B551AD"/>
    <w:rsid w:val="00B55D15"/>
    <w:rsid w:val="00B56366"/>
    <w:rsid w:val="00B60A26"/>
    <w:rsid w:val="00B62FED"/>
    <w:rsid w:val="00B63226"/>
    <w:rsid w:val="00B636A7"/>
    <w:rsid w:val="00B64E2C"/>
    <w:rsid w:val="00B64E93"/>
    <w:rsid w:val="00B65ECC"/>
    <w:rsid w:val="00B678C0"/>
    <w:rsid w:val="00B71364"/>
    <w:rsid w:val="00B71A86"/>
    <w:rsid w:val="00B71D25"/>
    <w:rsid w:val="00B71EBD"/>
    <w:rsid w:val="00B72165"/>
    <w:rsid w:val="00B72260"/>
    <w:rsid w:val="00B72286"/>
    <w:rsid w:val="00B7279A"/>
    <w:rsid w:val="00B727CA"/>
    <w:rsid w:val="00B727FA"/>
    <w:rsid w:val="00B72BA3"/>
    <w:rsid w:val="00B73FEF"/>
    <w:rsid w:val="00B74C23"/>
    <w:rsid w:val="00B750DD"/>
    <w:rsid w:val="00B76917"/>
    <w:rsid w:val="00B775F7"/>
    <w:rsid w:val="00B803E9"/>
    <w:rsid w:val="00B8088B"/>
    <w:rsid w:val="00B80918"/>
    <w:rsid w:val="00B80C02"/>
    <w:rsid w:val="00B81678"/>
    <w:rsid w:val="00B8209E"/>
    <w:rsid w:val="00B82876"/>
    <w:rsid w:val="00B82BCE"/>
    <w:rsid w:val="00B836AA"/>
    <w:rsid w:val="00B84231"/>
    <w:rsid w:val="00B84DCC"/>
    <w:rsid w:val="00B85DBA"/>
    <w:rsid w:val="00B86100"/>
    <w:rsid w:val="00B86873"/>
    <w:rsid w:val="00B86C66"/>
    <w:rsid w:val="00B87131"/>
    <w:rsid w:val="00B871F3"/>
    <w:rsid w:val="00B874D3"/>
    <w:rsid w:val="00B87624"/>
    <w:rsid w:val="00B918A1"/>
    <w:rsid w:val="00B91DF4"/>
    <w:rsid w:val="00B929FA"/>
    <w:rsid w:val="00B9333D"/>
    <w:rsid w:val="00B939EE"/>
    <w:rsid w:val="00B93BA8"/>
    <w:rsid w:val="00B93DCC"/>
    <w:rsid w:val="00B945CC"/>
    <w:rsid w:val="00B948E9"/>
    <w:rsid w:val="00B95C64"/>
    <w:rsid w:val="00B95FBC"/>
    <w:rsid w:val="00B96A34"/>
    <w:rsid w:val="00BA02FC"/>
    <w:rsid w:val="00BA1735"/>
    <w:rsid w:val="00BA2018"/>
    <w:rsid w:val="00BA2616"/>
    <w:rsid w:val="00BA26B2"/>
    <w:rsid w:val="00BA3DA8"/>
    <w:rsid w:val="00BA50FB"/>
    <w:rsid w:val="00BA51F7"/>
    <w:rsid w:val="00BA53F2"/>
    <w:rsid w:val="00BA5883"/>
    <w:rsid w:val="00BA5E7C"/>
    <w:rsid w:val="00BA6A01"/>
    <w:rsid w:val="00BA7149"/>
    <w:rsid w:val="00BB06D6"/>
    <w:rsid w:val="00BB1B61"/>
    <w:rsid w:val="00BB200C"/>
    <w:rsid w:val="00BB29ED"/>
    <w:rsid w:val="00BB2C74"/>
    <w:rsid w:val="00BB3451"/>
    <w:rsid w:val="00BB4533"/>
    <w:rsid w:val="00BB5BBF"/>
    <w:rsid w:val="00BB5EC7"/>
    <w:rsid w:val="00BB6BBB"/>
    <w:rsid w:val="00BC0025"/>
    <w:rsid w:val="00BC0E14"/>
    <w:rsid w:val="00BC2FF3"/>
    <w:rsid w:val="00BC3210"/>
    <w:rsid w:val="00BC3A1C"/>
    <w:rsid w:val="00BC3CD0"/>
    <w:rsid w:val="00BC4CE7"/>
    <w:rsid w:val="00BC5195"/>
    <w:rsid w:val="00BC593F"/>
    <w:rsid w:val="00BC633A"/>
    <w:rsid w:val="00BC66F2"/>
    <w:rsid w:val="00BC6FF3"/>
    <w:rsid w:val="00BD04FB"/>
    <w:rsid w:val="00BD10EA"/>
    <w:rsid w:val="00BD22E8"/>
    <w:rsid w:val="00BD28D9"/>
    <w:rsid w:val="00BD2E40"/>
    <w:rsid w:val="00BD2E5C"/>
    <w:rsid w:val="00BD3347"/>
    <w:rsid w:val="00BD43CC"/>
    <w:rsid w:val="00BD4432"/>
    <w:rsid w:val="00BD4F4F"/>
    <w:rsid w:val="00BD5E7D"/>
    <w:rsid w:val="00BD6AAC"/>
    <w:rsid w:val="00BD6E4E"/>
    <w:rsid w:val="00BD72D0"/>
    <w:rsid w:val="00BE0A14"/>
    <w:rsid w:val="00BE2B0F"/>
    <w:rsid w:val="00BE2D01"/>
    <w:rsid w:val="00BE324B"/>
    <w:rsid w:val="00BE3792"/>
    <w:rsid w:val="00BE4386"/>
    <w:rsid w:val="00BE4983"/>
    <w:rsid w:val="00BE5908"/>
    <w:rsid w:val="00BE644C"/>
    <w:rsid w:val="00BF22F8"/>
    <w:rsid w:val="00BF24BC"/>
    <w:rsid w:val="00BF3124"/>
    <w:rsid w:val="00BF31A5"/>
    <w:rsid w:val="00BF58CF"/>
    <w:rsid w:val="00BF5B5A"/>
    <w:rsid w:val="00BF6D05"/>
    <w:rsid w:val="00BF6F7B"/>
    <w:rsid w:val="00BF79EE"/>
    <w:rsid w:val="00C0041E"/>
    <w:rsid w:val="00C01D57"/>
    <w:rsid w:val="00C037B4"/>
    <w:rsid w:val="00C041AE"/>
    <w:rsid w:val="00C05426"/>
    <w:rsid w:val="00C05C6C"/>
    <w:rsid w:val="00C05E70"/>
    <w:rsid w:val="00C11047"/>
    <w:rsid w:val="00C113A3"/>
    <w:rsid w:val="00C115E0"/>
    <w:rsid w:val="00C119F8"/>
    <w:rsid w:val="00C12048"/>
    <w:rsid w:val="00C12749"/>
    <w:rsid w:val="00C133E7"/>
    <w:rsid w:val="00C1367C"/>
    <w:rsid w:val="00C13C27"/>
    <w:rsid w:val="00C1431E"/>
    <w:rsid w:val="00C149E9"/>
    <w:rsid w:val="00C165FC"/>
    <w:rsid w:val="00C1736D"/>
    <w:rsid w:val="00C17604"/>
    <w:rsid w:val="00C21019"/>
    <w:rsid w:val="00C216B7"/>
    <w:rsid w:val="00C219FC"/>
    <w:rsid w:val="00C22540"/>
    <w:rsid w:val="00C25393"/>
    <w:rsid w:val="00C26590"/>
    <w:rsid w:val="00C26F77"/>
    <w:rsid w:val="00C27210"/>
    <w:rsid w:val="00C3104E"/>
    <w:rsid w:val="00C3145C"/>
    <w:rsid w:val="00C31A51"/>
    <w:rsid w:val="00C34DE8"/>
    <w:rsid w:val="00C34EB7"/>
    <w:rsid w:val="00C37562"/>
    <w:rsid w:val="00C403D1"/>
    <w:rsid w:val="00C40BB0"/>
    <w:rsid w:val="00C412A8"/>
    <w:rsid w:val="00C43580"/>
    <w:rsid w:val="00C436B1"/>
    <w:rsid w:val="00C4501B"/>
    <w:rsid w:val="00C45344"/>
    <w:rsid w:val="00C46DBD"/>
    <w:rsid w:val="00C5038D"/>
    <w:rsid w:val="00C51A41"/>
    <w:rsid w:val="00C51E60"/>
    <w:rsid w:val="00C52973"/>
    <w:rsid w:val="00C532E2"/>
    <w:rsid w:val="00C53618"/>
    <w:rsid w:val="00C536E4"/>
    <w:rsid w:val="00C537E4"/>
    <w:rsid w:val="00C53DE9"/>
    <w:rsid w:val="00C541E4"/>
    <w:rsid w:val="00C54278"/>
    <w:rsid w:val="00C54F4F"/>
    <w:rsid w:val="00C54FBB"/>
    <w:rsid w:val="00C6069F"/>
    <w:rsid w:val="00C60D8D"/>
    <w:rsid w:val="00C61922"/>
    <w:rsid w:val="00C619DC"/>
    <w:rsid w:val="00C62A4A"/>
    <w:rsid w:val="00C64036"/>
    <w:rsid w:val="00C6504B"/>
    <w:rsid w:val="00C65437"/>
    <w:rsid w:val="00C6601C"/>
    <w:rsid w:val="00C66717"/>
    <w:rsid w:val="00C66F8B"/>
    <w:rsid w:val="00C67D94"/>
    <w:rsid w:val="00C70ABD"/>
    <w:rsid w:val="00C71E2A"/>
    <w:rsid w:val="00C735CE"/>
    <w:rsid w:val="00C73866"/>
    <w:rsid w:val="00C7483B"/>
    <w:rsid w:val="00C74BF0"/>
    <w:rsid w:val="00C7618D"/>
    <w:rsid w:val="00C7701A"/>
    <w:rsid w:val="00C77748"/>
    <w:rsid w:val="00C804D0"/>
    <w:rsid w:val="00C80521"/>
    <w:rsid w:val="00C81E5C"/>
    <w:rsid w:val="00C81FE3"/>
    <w:rsid w:val="00C82912"/>
    <w:rsid w:val="00C8356A"/>
    <w:rsid w:val="00C8453F"/>
    <w:rsid w:val="00C84E17"/>
    <w:rsid w:val="00C853C7"/>
    <w:rsid w:val="00C86A09"/>
    <w:rsid w:val="00C87A61"/>
    <w:rsid w:val="00C87D6D"/>
    <w:rsid w:val="00C905BF"/>
    <w:rsid w:val="00C90EA0"/>
    <w:rsid w:val="00C91F44"/>
    <w:rsid w:val="00C921F5"/>
    <w:rsid w:val="00C928FC"/>
    <w:rsid w:val="00C959D8"/>
    <w:rsid w:val="00C9674A"/>
    <w:rsid w:val="00C972A5"/>
    <w:rsid w:val="00CA16DB"/>
    <w:rsid w:val="00CA19CC"/>
    <w:rsid w:val="00CA1AD4"/>
    <w:rsid w:val="00CA2A58"/>
    <w:rsid w:val="00CA4985"/>
    <w:rsid w:val="00CA6E59"/>
    <w:rsid w:val="00CA713C"/>
    <w:rsid w:val="00CA74EF"/>
    <w:rsid w:val="00CA7F7C"/>
    <w:rsid w:val="00CB0235"/>
    <w:rsid w:val="00CB0311"/>
    <w:rsid w:val="00CB0E5D"/>
    <w:rsid w:val="00CB0FD4"/>
    <w:rsid w:val="00CB113F"/>
    <w:rsid w:val="00CB18DC"/>
    <w:rsid w:val="00CB208C"/>
    <w:rsid w:val="00CB287F"/>
    <w:rsid w:val="00CB29B9"/>
    <w:rsid w:val="00CB2BE5"/>
    <w:rsid w:val="00CB39E7"/>
    <w:rsid w:val="00CB470D"/>
    <w:rsid w:val="00CB4CD4"/>
    <w:rsid w:val="00CB57C9"/>
    <w:rsid w:val="00CB5B11"/>
    <w:rsid w:val="00CB5FBC"/>
    <w:rsid w:val="00CB6600"/>
    <w:rsid w:val="00CB7580"/>
    <w:rsid w:val="00CC00A8"/>
    <w:rsid w:val="00CC0547"/>
    <w:rsid w:val="00CC0982"/>
    <w:rsid w:val="00CC0BDD"/>
    <w:rsid w:val="00CC1457"/>
    <w:rsid w:val="00CC17AD"/>
    <w:rsid w:val="00CC1974"/>
    <w:rsid w:val="00CC1C36"/>
    <w:rsid w:val="00CC2D11"/>
    <w:rsid w:val="00CC318B"/>
    <w:rsid w:val="00CC3CB7"/>
    <w:rsid w:val="00CC404A"/>
    <w:rsid w:val="00CC44DA"/>
    <w:rsid w:val="00CC4A14"/>
    <w:rsid w:val="00CC5FCC"/>
    <w:rsid w:val="00CC66EC"/>
    <w:rsid w:val="00CC795D"/>
    <w:rsid w:val="00CC7C1A"/>
    <w:rsid w:val="00CC7D6B"/>
    <w:rsid w:val="00CC7E8A"/>
    <w:rsid w:val="00CD0098"/>
    <w:rsid w:val="00CD00A6"/>
    <w:rsid w:val="00CD011A"/>
    <w:rsid w:val="00CD1D73"/>
    <w:rsid w:val="00CD28AC"/>
    <w:rsid w:val="00CD2BFE"/>
    <w:rsid w:val="00CD3666"/>
    <w:rsid w:val="00CD3859"/>
    <w:rsid w:val="00CD47F5"/>
    <w:rsid w:val="00CD4A2B"/>
    <w:rsid w:val="00CD63F3"/>
    <w:rsid w:val="00CD7218"/>
    <w:rsid w:val="00CE0665"/>
    <w:rsid w:val="00CE0CCC"/>
    <w:rsid w:val="00CE2E3F"/>
    <w:rsid w:val="00CE376F"/>
    <w:rsid w:val="00CE3A75"/>
    <w:rsid w:val="00CE3C13"/>
    <w:rsid w:val="00CE3C73"/>
    <w:rsid w:val="00CE3CA9"/>
    <w:rsid w:val="00CE42CA"/>
    <w:rsid w:val="00CE5C8A"/>
    <w:rsid w:val="00CE5E11"/>
    <w:rsid w:val="00CE6846"/>
    <w:rsid w:val="00CE701A"/>
    <w:rsid w:val="00CE72FA"/>
    <w:rsid w:val="00CF0C9D"/>
    <w:rsid w:val="00CF149E"/>
    <w:rsid w:val="00CF2BA1"/>
    <w:rsid w:val="00CF301F"/>
    <w:rsid w:val="00CF3124"/>
    <w:rsid w:val="00CF4067"/>
    <w:rsid w:val="00CF5C1E"/>
    <w:rsid w:val="00CF5DC3"/>
    <w:rsid w:val="00CF6157"/>
    <w:rsid w:val="00CF61A0"/>
    <w:rsid w:val="00CF6EB7"/>
    <w:rsid w:val="00CF7238"/>
    <w:rsid w:val="00D00AA0"/>
    <w:rsid w:val="00D015B9"/>
    <w:rsid w:val="00D02C33"/>
    <w:rsid w:val="00D0396D"/>
    <w:rsid w:val="00D03CF3"/>
    <w:rsid w:val="00D04C8C"/>
    <w:rsid w:val="00D06248"/>
    <w:rsid w:val="00D067D6"/>
    <w:rsid w:val="00D07C9B"/>
    <w:rsid w:val="00D10196"/>
    <w:rsid w:val="00D1049C"/>
    <w:rsid w:val="00D104A0"/>
    <w:rsid w:val="00D104DA"/>
    <w:rsid w:val="00D107FD"/>
    <w:rsid w:val="00D10ABE"/>
    <w:rsid w:val="00D11312"/>
    <w:rsid w:val="00D1134D"/>
    <w:rsid w:val="00D11FF5"/>
    <w:rsid w:val="00D1256C"/>
    <w:rsid w:val="00D12BE1"/>
    <w:rsid w:val="00D12C53"/>
    <w:rsid w:val="00D13256"/>
    <w:rsid w:val="00D13990"/>
    <w:rsid w:val="00D13F86"/>
    <w:rsid w:val="00D14B52"/>
    <w:rsid w:val="00D15D42"/>
    <w:rsid w:val="00D1618A"/>
    <w:rsid w:val="00D1663A"/>
    <w:rsid w:val="00D16B87"/>
    <w:rsid w:val="00D1722E"/>
    <w:rsid w:val="00D17F44"/>
    <w:rsid w:val="00D204BB"/>
    <w:rsid w:val="00D20510"/>
    <w:rsid w:val="00D2083D"/>
    <w:rsid w:val="00D2170D"/>
    <w:rsid w:val="00D229DD"/>
    <w:rsid w:val="00D2353D"/>
    <w:rsid w:val="00D24F9F"/>
    <w:rsid w:val="00D25197"/>
    <w:rsid w:val="00D25667"/>
    <w:rsid w:val="00D25F3E"/>
    <w:rsid w:val="00D2650D"/>
    <w:rsid w:val="00D26CAB"/>
    <w:rsid w:val="00D27D20"/>
    <w:rsid w:val="00D31F65"/>
    <w:rsid w:val="00D3241B"/>
    <w:rsid w:val="00D32E60"/>
    <w:rsid w:val="00D3531F"/>
    <w:rsid w:val="00D366D5"/>
    <w:rsid w:val="00D37098"/>
    <w:rsid w:val="00D375BC"/>
    <w:rsid w:val="00D40827"/>
    <w:rsid w:val="00D40D8D"/>
    <w:rsid w:val="00D41156"/>
    <w:rsid w:val="00D411BC"/>
    <w:rsid w:val="00D4148C"/>
    <w:rsid w:val="00D42011"/>
    <w:rsid w:val="00D4235D"/>
    <w:rsid w:val="00D42AD8"/>
    <w:rsid w:val="00D43937"/>
    <w:rsid w:val="00D44609"/>
    <w:rsid w:val="00D44DB0"/>
    <w:rsid w:val="00D455AC"/>
    <w:rsid w:val="00D4731A"/>
    <w:rsid w:val="00D4775A"/>
    <w:rsid w:val="00D507FF"/>
    <w:rsid w:val="00D5123D"/>
    <w:rsid w:val="00D52B66"/>
    <w:rsid w:val="00D535E9"/>
    <w:rsid w:val="00D54269"/>
    <w:rsid w:val="00D54BDA"/>
    <w:rsid w:val="00D55870"/>
    <w:rsid w:val="00D558B6"/>
    <w:rsid w:val="00D55DEB"/>
    <w:rsid w:val="00D5749F"/>
    <w:rsid w:val="00D57DD8"/>
    <w:rsid w:val="00D630C8"/>
    <w:rsid w:val="00D635D9"/>
    <w:rsid w:val="00D64672"/>
    <w:rsid w:val="00D659CA"/>
    <w:rsid w:val="00D66FA8"/>
    <w:rsid w:val="00D67678"/>
    <w:rsid w:val="00D67880"/>
    <w:rsid w:val="00D67CAF"/>
    <w:rsid w:val="00D67D5D"/>
    <w:rsid w:val="00D716C3"/>
    <w:rsid w:val="00D72B64"/>
    <w:rsid w:val="00D73E57"/>
    <w:rsid w:val="00D7568A"/>
    <w:rsid w:val="00D7637A"/>
    <w:rsid w:val="00D77AC6"/>
    <w:rsid w:val="00D8226B"/>
    <w:rsid w:val="00D82B7C"/>
    <w:rsid w:val="00D8329A"/>
    <w:rsid w:val="00D83FDF"/>
    <w:rsid w:val="00D84E5C"/>
    <w:rsid w:val="00D84F81"/>
    <w:rsid w:val="00D8593B"/>
    <w:rsid w:val="00D86408"/>
    <w:rsid w:val="00D86420"/>
    <w:rsid w:val="00D8648F"/>
    <w:rsid w:val="00D866A7"/>
    <w:rsid w:val="00D868C2"/>
    <w:rsid w:val="00D86BB2"/>
    <w:rsid w:val="00D870AB"/>
    <w:rsid w:val="00D87BBA"/>
    <w:rsid w:val="00D90D16"/>
    <w:rsid w:val="00D918D7"/>
    <w:rsid w:val="00D91D60"/>
    <w:rsid w:val="00D940E8"/>
    <w:rsid w:val="00D94D1B"/>
    <w:rsid w:val="00D94E50"/>
    <w:rsid w:val="00D9521E"/>
    <w:rsid w:val="00D9560F"/>
    <w:rsid w:val="00D95AE7"/>
    <w:rsid w:val="00D96065"/>
    <w:rsid w:val="00D96AEE"/>
    <w:rsid w:val="00D974AC"/>
    <w:rsid w:val="00D97F83"/>
    <w:rsid w:val="00DA0B39"/>
    <w:rsid w:val="00DA0ED7"/>
    <w:rsid w:val="00DA1271"/>
    <w:rsid w:val="00DA12F6"/>
    <w:rsid w:val="00DA5656"/>
    <w:rsid w:val="00DA64BB"/>
    <w:rsid w:val="00DA6BBE"/>
    <w:rsid w:val="00DA70E6"/>
    <w:rsid w:val="00DA76DC"/>
    <w:rsid w:val="00DA7948"/>
    <w:rsid w:val="00DA7C2B"/>
    <w:rsid w:val="00DB000E"/>
    <w:rsid w:val="00DB1513"/>
    <w:rsid w:val="00DB16F9"/>
    <w:rsid w:val="00DB21A2"/>
    <w:rsid w:val="00DB26AD"/>
    <w:rsid w:val="00DB2F68"/>
    <w:rsid w:val="00DB307E"/>
    <w:rsid w:val="00DB446E"/>
    <w:rsid w:val="00DB4885"/>
    <w:rsid w:val="00DB4D7C"/>
    <w:rsid w:val="00DB797E"/>
    <w:rsid w:val="00DB7B4B"/>
    <w:rsid w:val="00DC0F62"/>
    <w:rsid w:val="00DC15C7"/>
    <w:rsid w:val="00DC17A1"/>
    <w:rsid w:val="00DC1E81"/>
    <w:rsid w:val="00DC239C"/>
    <w:rsid w:val="00DC35E7"/>
    <w:rsid w:val="00DC476E"/>
    <w:rsid w:val="00DC5557"/>
    <w:rsid w:val="00DC5939"/>
    <w:rsid w:val="00DC5B8D"/>
    <w:rsid w:val="00DC669E"/>
    <w:rsid w:val="00DD0B49"/>
    <w:rsid w:val="00DD1080"/>
    <w:rsid w:val="00DD13B0"/>
    <w:rsid w:val="00DD172E"/>
    <w:rsid w:val="00DD1B03"/>
    <w:rsid w:val="00DD24F9"/>
    <w:rsid w:val="00DD2FD6"/>
    <w:rsid w:val="00DD38D3"/>
    <w:rsid w:val="00DD42C2"/>
    <w:rsid w:val="00DD4724"/>
    <w:rsid w:val="00DD7B93"/>
    <w:rsid w:val="00DE0F4E"/>
    <w:rsid w:val="00DE1856"/>
    <w:rsid w:val="00DE25A1"/>
    <w:rsid w:val="00DE317F"/>
    <w:rsid w:val="00DE372A"/>
    <w:rsid w:val="00DE39C6"/>
    <w:rsid w:val="00DE4533"/>
    <w:rsid w:val="00DE4953"/>
    <w:rsid w:val="00DE4B88"/>
    <w:rsid w:val="00DE5087"/>
    <w:rsid w:val="00DE53EC"/>
    <w:rsid w:val="00DE586A"/>
    <w:rsid w:val="00DE7228"/>
    <w:rsid w:val="00DE7E69"/>
    <w:rsid w:val="00DF016D"/>
    <w:rsid w:val="00DF144A"/>
    <w:rsid w:val="00DF1607"/>
    <w:rsid w:val="00DF2093"/>
    <w:rsid w:val="00DF2713"/>
    <w:rsid w:val="00DF3518"/>
    <w:rsid w:val="00DF4597"/>
    <w:rsid w:val="00DF4620"/>
    <w:rsid w:val="00DF48C1"/>
    <w:rsid w:val="00DF5AE4"/>
    <w:rsid w:val="00DF6205"/>
    <w:rsid w:val="00DF6E88"/>
    <w:rsid w:val="00DF7E66"/>
    <w:rsid w:val="00E01601"/>
    <w:rsid w:val="00E03B81"/>
    <w:rsid w:val="00E03BDA"/>
    <w:rsid w:val="00E049FD"/>
    <w:rsid w:val="00E04EFC"/>
    <w:rsid w:val="00E04F73"/>
    <w:rsid w:val="00E05959"/>
    <w:rsid w:val="00E05AAA"/>
    <w:rsid w:val="00E05FB6"/>
    <w:rsid w:val="00E062AA"/>
    <w:rsid w:val="00E06C62"/>
    <w:rsid w:val="00E1089B"/>
    <w:rsid w:val="00E11551"/>
    <w:rsid w:val="00E116A4"/>
    <w:rsid w:val="00E13035"/>
    <w:rsid w:val="00E13C7B"/>
    <w:rsid w:val="00E13DB7"/>
    <w:rsid w:val="00E14B46"/>
    <w:rsid w:val="00E14EB5"/>
    <w:rsid w:val="00E15EBF"/>
    <w:rsid w:val="00E1611A"/>
    <w:rsid w:val="00E167DE"/>
    <w:rsid w:val="00E16E00"/>
    <w:rsid w:val="00E16EFB"/>
    <w:rsid w:val="00E20F41"/>
    <w:rsid w:val="00E2112B"/>
    <w:rsid w:val="00E212AB"/>
    <w:rsid w:val="00E218A5"/>
    <w:rsid w:val="00E21974"/>
    <w:rsid w:val="00E21D0A"/>
    <w:rsid w:val="00E2214E"/>
    <w:rsid w:val="00E2232B"/>
    <w:rsid w:val="00E22B4E"/>
    <w:rsid w:val="00E243BF"/>
    <w:rsid w:val="00E265EA"/>
    <w:rsid w:val="00E2688F"/>
    <w:rsid w:val="00E275AD"/>
    <w:rsid w:val="00E2780A"/>
    <w:rsid w:val="00E309AD"/>
    <w:rsid w:val="00E30BA8"/>
    <w:rsid w:val="00E318DE"/>
    <w:rsid w:val="00E31D68"/>
    <w:rsid w:val="00E31E07"/>
    <w:rsid w:val="00E32433"/>
    <w:rsid w:val="00E326FF"/>
    <w:rsid w:val="00E335DD"/>
    <w:rsid w:val="00E336FF"/>
    <w:rsid w:val="00E34034"/>
    <w:rsid w:val="00E346F5"/>
    <w:rsid w:val="00E35B1D"/>
    <w:rsid w:val="00E37276"/>
    <w:rsid w:val="00E40D78"/>
    <w:rsid w:val="00E4165A"/>
    <w:rsid w:val="00E44150"/>
    <w:rsid w:val="00E44BDB"/>
    <w:rsid w:val="00E467F8"/>
    <w:rsid w:val="00E50D56"/>
    <w:rsid w:val="00E51CA4"/>
    <w:rsid w:val="00E51F7C"/>
    <w:rsid w:val="00E52480"/>
    <w:rsid w:val="00E524B6"/>
    <w:rsid w:val="00E533F0"/>
    <w:rsid w:val="00E541FA"/>
    <w:rsid w:val="00E549D9"/>
    <w:rsid w:val="00E55462"/>
    <w:rsid w:val="00E562ED"/>
    <w:rsid w:val="00E61B5F"/>
    <w:rsid w:val="00E625F4"/>
    <w:rsid w:val="00E629A6"/>
    <w:rsid w:val="00E633F9"/>
    <w:rsid w:val="00E63F54"/>
    <w:rsid w:val="00E648B5"/>
    <w:rsid w:val="00E66182"/>
    <w:rsid w:val="00E66C01"/>
    <w:rsid w:val="00E67915"/>
    <w:rsid w:val="00E708C9"/>
    <w:rsid w:val="00E71AC3"/>
    <w:rsid w:val="00E723FE"/>
    <w:rsid w:val="00E72DD8"/>
    <w:rsid w:val="00E73AD9"/>
    <w:rsid w:val="00E74DE1"/>
    <w:rsid w:val="00E75CF4"/>
    <w:rsid w:val="00E76664"/>
    <w:rsid w:val="00E769DB"/>
    <w:rsid w:val="00E811FF"/>
    <w:rsid w:val="00E81AA7"/>
    <w:rsid w:val="00E82088"/>
    <w:rsid w:val="00E82C31"/>
    <w:rsid w:val="00E83182"/>
    <w:rsid w:val="00E833F1"/>
    <w:rsid w:val="00E84574"/>
    <w:rsid w:val="00E8476D"/>
    <w:rsid w:val="00E84C32"/>
    <w:rsid w:val="00E86537"/>
    <w:rsid w:val="00E87268"/>
    <w:rsid w:val="00E87B05"/>
    <w:rsid w:val="00E87E9C"/>
    <w:rsid w:val="00E87EF1"/>
    <w:rsid w:val="00E90071"/>
    <w:rsid w:val="00E901F8"/>
    <w:rsid w:val="00E90CBE"/>
    <w:rsid w:val="00E91528"/>
    <w:rsid w:val="00E91991"/>
    <w:rsid w:val="00E91DA9"/>
    <w:rsid w:val="00E921D5"/>
    <w:rsid w:val="00E925C0"/>
    <w:rsid w:val="00E92757"/>
    <w:rsid w:val="00E92D45"/>
    <w:rsid w:val="00E92DF2"/>
    <w:rsid w:val="00E9374C"/>
    <w:rsid w:val="00E937D7"/>
    <w:rsid w:val="00E94028"/>
    <w:rsid w:val="00E956B8"/>
    <w:rsid w:val="00E96005"/>
    <w:rsid w:val="00E967F6"/>
    <w:rsid w:val="00E96AA9"/>
    <w:rsid w:val="00EA04E4"/>
    <w:rsid w:val="00EA0B92"/>
    <w:rsid w:val="00EA20EE"/>
    <w:rsid w:val="00EA2220"/>
    <w:rsid w:val="00EA24B7"/>
    <w:rsid w:val="00EA352B"/>
    <w:rsid w:val="00EA3BBB"/>
    <w:rsid w:val="00EA413D"/>
    <w:rsid w:val="00EA49B5"/>
    <w:rsid w:val="00EA5216"/>
    <w:rsid w:val="00EA557F"/>
    <w:rsid w:val="00EA5AC7"/>
    <w:rsid w:val="00EA5CBC"/>
    <w:rsid w:val="00EA6C07"/>
    <w:rsid w:val="00EA7D1D"/>
    <w:rsid w:val="00EB0966"/>
    <w:rsid w:val="00EB11CD"/>
    <w:rsid w:val="00EB17B3"/>
    <w:rsid w:val="00EB285A"/>
    <w:rsid w:val="00EB28A4"/>
    <w:rsid w:val="00EB38BF"/>
    <w:rsid w:val="00EB39E4"/>
    <w:rsid w:val="00EB501B"/>
    <w:rsid w:val="00EB58F4"/>
    <w:rsid w:val="00EB5C40"/>
    <w:rsid w:val="00EB6050"/>
    <w:rsid w:val="00EB76F6"/>
    <w:rsid w:val="00EC0150"/>
    <w:rsid w:val="00EC08D8"/>
    <w:rsid w:val="00EC11B1"/>
    <w:rsid w:val="00EC1A5C"/>
    <w:rsid w:val="00EC1BF2"/>
    <w:rsid w:val="00EC2354"/>
    <w:rsid w:val="00EC24BE"/>
    <w:rsid w:val="00EC2798"/>
    <w:rsid w:val="00EC2EDB"/>
    <w:rsid w:val="00EC3DE1"/>
    <w:rsid w:val="00EC42E2"/>
    <w:rsid w:val="00EC5039"/>
    <w:rsid w:val="00EC5197"/>
    <w:rsid w:val="00EC5591"/>
    <w:rsid w:val="00EC5EC6"/>
    <w:rsid w:val="00EC675B"/>
    <w:rsid w:val="00EC6E9A"/>
    <w:rsid w:val="00EC7359"/>
    <w:rsid w:val="00EC7387"/>
    <w:rsid w:val="00EC7B17"/>
    <w:rsid w:val="00EC7C38"/>
    <w:rsid w:val="00EC7C47"/>
    <w:rsid w:val="00EC7D5C"/>
    <w:rsid w:val="00EC7F69"/>
    <w:rsid w:val="00ED0183"/>
    <w:rsid w:val="00ED0D54"/>
    <w:rsid w:val="00ED1734"/>
    <w:rsid w:val="00ED28F1"/>
    <w:rsid w:val="00ED2C32"/>
    <w:rsid w:val="00ED3708"/>
    <w:rsid w:val="00ED37E5"/>
    <w:rsid w:val="00ED4677"/>
    <w:rsid w:val="00ED530A"/>
    <w:rsid w:val="00ED53FA"/>
    <w:rsid w:val="00ED57CE"/>
    <w:rsid w:val="00ED59D1"/>
    <w:rsid w:val="00ED5CCA"/>
    <w:rsid w:val="00ED5EA5"/>
    <w:rsid w:val="00ED7088"/>
    <w:rsid w:val="00ED7EAC"/>
    <w:rsid w:val="00ED7F81"/>
    <w:rsid w:val="00EE041F"/>
    <w:rsid w:val="00EE0F35"/>
    <w:rsid w:val="00EE132E"/>
    <w:rsid w:val="00EE138C"/>
    <w:rsid w:val="00EE15B0"/>
    <w:rsid w:val="00EE179E"/>
    <w:rsid w:val="00EE199E"/>
    <w:rsid w:val="00EE26B7"/>
    <w:rsid w:val="00EE2EA5"/>
    <w:rsid w:val="00EE3358"/>
    <w:rsid w:val="00EE3E5B"/>
    <w:rsid w:val="00EE4DBA"/>
    <w:rsid w:val="00EE57C6"/>
    <w:rsid w:val="00EE57E9"/>
    <w:rsid w:val="00EE5D49"/>
    <w:rsid w:val="00EE60F3"/>
    <w:rsid w:val="00EE614B"/>
    <w:rsid w:val="00EE6D16"/>
    <w:rsid w:val="00EE7583"/>
    <w:rsid w:val="00EE762A"/>
    <w:rsid w:val="00EE7AD7"/>
    <w:rsid w:val="00EE7D8D"/>
    <w:rsid w:val="00EF0B17"/>
    <w:rsid w:val="00EF10A8"/>
    <w:rsid w:val="00EF1581"/>
    <w:rsid w:val="00EF1C50"/>
    <w:rsid w:val="00EF237E"/>
    <w:rsid w:val="00EF245D"/>
    <w:rsid w:val="00EF35A9"/>
    <w:rsid w:val="00EF3DB3"/>
    <w:rsid w:val="00EF4472"/>
    <w:rsid w:val="00EF490D"/>
    <w:rsid w:val="00EF571B"/>
    <w:rsid w:val="00EF6582"/>
    <w:rsid w:val="00EF67CC"/>
    <w:rsid w:val="00EF6B86"/>
    <w:rsid w:val="00EF74A2"/>
    <w:rsid w:val="00EF79C1"/>
    <w:rsid w:val="00EF7F76"/>
    <w:rsid w:val="00F01F93"/>
    <w:rsid w:val="00F024CC"/>
    <w:rsid w:val="00F0256D"/>
    <w:rsid w:val="00F029EF"/>
    <w:rsid w:val="00F0311E"/>
    <w:rsid w:val="00F036B1"/>
    <w:rsid w:val="00F03CDA"/>
    <w:rsid w:val="00F03F40"/>
    <w:rsid w:val="00F04909"/>
    <w:rsid w:val="00F04CDB"/>
    <w:rsid w:val="00F04E03"/>
    <w:rsid w:val="00F04FB9"/>
    <w:rsid w:val="00F054AA"/>
    <w:rsid w:val="00F05BE7"/>
    <w:rsid w:val="00F05F11"/>
    <w:rsid w:val="00F060F1"/>
    <w:rsid w:val="00F07236"/>
    <w:rsid w:val="00F07E4E"/>
    <w:rsid w:val="00F108A0"/>
    <w:rsid w:val="00F10914"/>
    <w:rsid w:val="00F10D31"/>
    <w:rsid w:val="00F10EA2"/>
    <w:rsid w:val="00F11517"/>
    <w:rsid w:val="00F11715"/>
    <w:rsid w:val="00F11A75"/>
    <w:rsid w:val="00F11F1A"/>
    <w:rsid w:val="00F12E80"/>
    <w:rsid w:val="00F13533"/>
    <w:rsid w:val="00F13DA3"/>
    <w:rsid w:val="00F143D3"/>
    <w:rsid w:val="00F143EB"/>
    <w:rsid w:val="00F145A8"/>
    <w:rsid w:val="00F147E0"/>
    <w:rsid w:val="00F1536A"/>
    <w:rsid w:val="00F15DC8"/>
    <w:rsid w:val="00F15E06"/>
    <w:rsid w:val="00F15EC1"/>
    <w:rsid w:val="00F16B7C"/>
    <w:rsid w:val="00F16F6B"/>
    <w:rsid w:val="00F203B8"/>
    <w:rsid w:val="00F2071E"/>
    <w:rsid w:val="00F21385"/>
    <w:rsid w:val="00F214CF"/>
    <w:rsid w:val="00F21876"/>
    <w:rsid w:val="00F21B0C"/>
    <w:rsid w:val="00F22641"/>
    <w:rsid w:val="00F2272B"/>
    <w:rsid w:val="00F22BCC"/>
    <w:rsid w:val="00F22C0D"/>
    <w:rsid w:val="00F22CA8"/>
    <w:rsid w:val="00F2307A"/>
    <w:rsid w:val="00F23CCF"/>
    <w:rsid w:val="00F24120"/>
    <w:rsid w:val="00F24F3B"/>
    <w:rsid w:val="00F24F81"/>
    <w:rsid w:val="00F2511F"/>
    <w:rsid w:val="00F251DD"/>
    <w:rsid w:val="00F25E55"/>
    <w:rsid w:val="00F26724"/>
    <w:rsid w:val="00F307BD"/>
    <w:rsid w:val="00F30B7D"/>
    <w:rsid w:val="00F31402"/>
    <w:rsid w:val="00F31CF1"/>
    <w:rsid w:val="00F32024"/>
    <w:rsid w:val="00F321C2"/>
    <w:rsid w:val="00F34413"/>
    <w:rsid w:val="00F3486F"/>
    <w:rsid w:val="00F34C3A"/>
    <w:rsid w:val="00F34C98"/>
    <w:rsid w:val="00F35756"/>
    <w:rsid w:val="00F36EED"/>
    <w:rsid w:val="00F36F49"/>
    <w:rsid w:val="00F375E3"/>
    <w:rsid w:val="00F3783D"/>
    <w:rsid w:val="00F37BB9"/>
    <w:rsid w:val="00F37FC8"/>
    <w:rsid w:val="00F4036C"/>
    <w:rsid w:val="00F4059C"/>
    <w:rsid w:val="00F40D82"/>
    <w:rsid w:val="00F40FC3"/>
    <w:rsid w:val="00F417F2"/>
    <w:rsid w:val="00F41D95"/>
    <w:rsid w:val="00F4253A"/>
    <w:rsid w:val="00F42570"/>
    <w:rsid w:val="00F42749"/>
    <w:rsid w:val="00F4348A"/>
    <w:rsid w:val="00F439CB"/>
    <w:rsid w:val="00F44646"/>
    <w:rsid w:val="00F44D9E"/>
    <w:rsid w:val="00F4508F"/>
    <w:rsid w:val="00F45D8B"/>
    <w:rsid w:val="00F46216"/>
    <w:rsid w:val="00F462A2"/>
    <w:rsid w:val="00F4670A"/>
    <w:rsid w:val="00F46FD7"/>
    <w:rsid w:val="00F47022"/>
    <w:rsid w:val="00F47415"/>
    <w:rsid w:val="00F47BF7"/>
    <w:rsid w:val="00F47C06"/>
    <w:rsid w:val="00F5125F"/>
    <w:rsid w:val="00F51595"/>
    <w:rsid w:val="00F51CDD"/>
    <w:rsid w:val="00F51D67"/>
    <w:rsid w:val="00F5223F"/>
    <w:rsid w:val="00F52364"/>
    <w:rsid w:val="00F52CEA"/>
    <w:rsid w:val="00F53147"/>
    <w:rsid w:val="00F5384A"/>
    <w:rsid w:val="00F53BFA"/>
    <w:rsid w:val="00F53C43"/>
    <w:rsid w:val="00F53CC4"/>
    <w:rsid w:val="00F54335"/>
    <w:rsid w:val="00F54AF3"/>
    <w:rsid w:val="00F551C2"/>
    <w:rsid w:val="00F56184"/>
    <w:rsid w:val="00F56548"/>
    <w:rsid w:val="00F566C7"/>
    <w:rsid w:val="00F572FA"/>
    <w:rsid w:val="00F5741C"/>
    <w:rsid w:val="00F6080C"/>
    <w:rsid w:val="00F60A92"/>
    <w:rsid w:val="00F60DDA"/>
    <w:rsid w:val="00F611E3"/>
    <w:rsid w:val="00F62F5F"/>
    <w:rsid w:val="00F63173"/>
    <w:rsid w:val="00F631AB"/>
    <w:rsid w:val="00F64B64"/>
    <w:rsid w:val="00F64C1E"/>
    <w:rsid w:val="00F65329"/>
    <w:rsid w:val="00F65691"/>
    <w:rsid w:val="00F659D0"/>
    <w:rsid w:val="00F65FCE"/>
    <w:rsid w:val="00F665CF"/>
    <w:rsid w:val="00F66A95"/>
    <w:rsid w:val="00F672FE"/>
    <w:rsid w:val="00F67360"/>
    <w:rsid w:val="00F673FB"/>
    <w:rsid w:val="00F678F8"/>
    <w:rsid w:val="00F67EBC"/>
    <w:rsid w:val="00F704F1"/>
    <w:rsid w:val="00F711F1"/>
    <w:rsid w:val="00F719E0"/>
    <w:rsid w:val="00F720CD"/>
    <w:rsid w:val="00F728A1"/>
    <w:rsid w:val="00F7296E"/>
    <w:rsid w:val="00F739CC"/>
    <w:rsid w:val="00F74E43"/>
    <w:rsid w:val="00F753D8"/>
    <w:rsid w:val="00F7590C"/>
    <w:rsid w:val="00F75D08"/>
    <w:rsid w:val="00F75EFF"/>
    <w:rsid w:val="00F76162"/>
    <w:rsid w:val="00F76555"/>
    <w:rsid w:val="00F77B7C"/>
    <w:rsid w:val="00F800FB"/>
    <w:rsid w:val="00F809CA"/>
    <w:rsid w:val="00F80BF7"/>
    <w:rsid w:val="00F80D1D"/>
    <w:rsid w:val="00F80E31"/>
    <w:rsid w:val="00F81D07"/>
    <w:rsid w:val="00F82289"/>
    <w:rsid w:val="00F824DF"/>
    <w:rsid w:val="00F827D1"/>
    <w:rsid w:val="00F83C92"/>
    <w:rsid w:val="00F84360"/>
    <w:rsid w:val="00F843AC"/>
    <w:rsid w:val="00F84A40"/>
    <w:rsid w:val="00F84AFC"/>
    <w:rsid w:val="00F8507B"/>
    <w:rsid w:val="00F8528C"/>
    <w:rsid w:val="00F85CB4"/>
    <w:rsid w:val="00F85DB0"/>
    <w:rsid w:val="00F86490"/>
    <w:rsid w:val="00F864C4"/>
    <w:rsid w:val="00F865EA"/>
    <w:rsid w:val="00F8798A"/>
    <w:rsid w:val="00F87D8F"/>
    <w:rsid w:val="00F904B4"/>
    <w:rsid w:val="00F90EEA"/>
    <w:rsid w:val="00F91F08"/>
    <w:rsid w:val="00F92227"/>
    <w:rsid w:val="00F92EA1"/>
    <w:rsid w:val="00F930C8"/>
    <w:rsid w:val="00F93889"/>
    <w:rsid w:val="00F93E67"/>
    <w:rsid w:val="00F93F86"/>
    <w:rsid w:val="00F94460"/>
    <w:rsid w:val="00F94630"/>
    <w:rsid w:val="00F94B49"/>
    <w:rsid w:val="00F95D62"/>
    <w:rsid w:val="00F96251"/>
    <w:rsid w:val="00F96301"/>
    <w:rsid w:val="00F963AF"/>
    <w:rsid w:val="00F96699"/>
    <w:rsid w:val="00F96956"/>
    <w:rsid w:val="00F96FE0"/>
    <w:rsid w:val="00F97897"/>
    <w:rsid w:val="00F97A7F"/>
    <w:rsid w:val="00F97F21"/>
    <w:rsid w:val="00FA0145"/>
    <w:rsid w:val="00FA0339"/>
    <w:rsid w:val="00FA05BB"/>
    <w:rsid w:val="00FA0BBB"/>
    <w:rsid w:val="00FA10DA"/>
    <w:rsid w:val="00FA13B0"/>
    <w:rsid w:val="00FA13F1"/>
    <w:rsid w:val="00FA226F"/>
    <w:rsid w:val="00FA2A8F"/>
    <w:rsid w:val="00FA2AB6"/>
    <w:rsid w:val="00FA2AFD"/>
    <w:rsid w:val="00FA3450"/>
    <w:rsid w:val="00FA3AA0"/>
    <w:rsid w:val="00FA430C"/>
    <w:rsid w:val="00FA448B"/>
    <w:rsid w:val="00FA469A"/>
    <w:rsid w:val="00FA4F39"/>
    <w:rsid w:val="00FA56DD"/>
    <w:rsid w:val="00FA5775"/>
    <w:rsid w:val="00FA58BB"/>
    <w:rsid w:val="00FA5C50"/>
    <w:rsid w:val="00FA5C64"/>
    <w:rsid w:val="00FA5D02"/>
    <w:rsid w:val="00FA5D2C"/>
    <w:rsid w:val="00FA617E"/>
    <w:rsid w:val="00FA677F"/>
    <w:rsid w:val="00FA6AEC"/>
    <w:rsid w:val="00FA6EFA"/>
    <w:rsid w:val="00FA7CFE"/>
    <w:rsid w:val="00FA7FEA"/>
    <w:rsid w:val="00FB06EF"/>
    <w:rsid w:val="00FB0F4C"/>
    <w:rsid w:val="00FB1917"/>
    <w:rsid w:val="00FB2B0D"/>
    <w:rsid w:val="00FB2FAE"/>
    <w:rsid w:val="00FB30FB"/>
    <w:rsid w:val="00FB3884"/>
    <w:rsid w:val="00FB38B9"/>
    <w:rsid w:val="00FB4D02"/>
    <w:rsid w:val="00FB5011"/>
    <w:rsid w:val="00FB5218"/>
    <w:rsid w:val="00FB54CB"/>
    <w:rsid w:val="00FB59CF"/>
    <w:rsid w:val="00FB642B"/>
    <w:rsid w:val="00FB6780"/>
    <w:rsid w:val="00FB6F9C"/>
    <w:rsid w:val="00FB7EBD"/>
    <w:rsid w:val="00FC0312"/>
    <w:rsid w:val="00FC148C"/>
    <w:rsid w:val="00FC16C7"/>
    <w:rsid w:val="00FC1837"/>
    <w:rsid w:val="00FC1C65"/>
    <w:rsid w:val="00FC1E71"/>
    <w:rsid w:val="00FC20DB"/>
    <w:rsid w:val="00FC2236"/>
    <w:rsid w:val="00FC37E6"/>
    <w:rsid w:val="00FC37F8"/>
    <w:rsid w:val="00FC3E14"/>
    <w:rsid w:val="00FC3E75"/>
    <w:rsid w:val="00FC5090"/>
    <w:rsid w:val="00FC51D8"/>
    <w:rsid w:val="00FC53D2"/>
    <w:rsid w:val="00FC5EBA"/>
    <w:rsid w:val="00FC6454"/>
    <w:rsid w:val="00FC7323"/>
    <w:rsid w:val="00FC7D7B"/>
    <w:rsid w:val="00FC7FD6"/>
    <w:rsid w:val="00FD02EE"/>
    <w:rsid w:val="00FD0747"/>
    <w:rsid w:val="00FD2755"/>
    <w:rsid w:val="00FD2B86"/>
    <w:rsid w:val="00FD2C3B"/>
    <w:rsid w:val="00FD3D4D"/>
    <w:rsid w:val="00FD478F"/>
    <w:rsid w:val="00FD4C11"/>
    <w:rsid w:val="00FD4E49"/>
    <w:rsid w:val="00FD656C"/>
    <w:rsid w:val="00FD6F7B"/>
    <w:rsid w:val="00FD7161"/>
    <w:rsid w:val="00FD726C"/>
    <w:rsid w:val="00FD7501"/>
    <w:rsid w:val="00FD7B62"/>
    <w:rsid w:val="00FE054E"/>
    <w:rsid w:val="00FE0705"/>
    <w:rsid w:val="00FE097C"/>
    <w:rsid w:val="00FE09E9"/>
    <w:rsid w:val="00FE0B45"/>
    <w:rsid w:val="00FE1022"/>
    <w:rsid w:val="00FE18FF"/>
    <w:rsid w:val="00FE1EE0"/>
    <w:rsid w:val="00FE2458"/>
    <w:rsid w:val="00FE2C07"/>
    <w:rsid w:val="00FE30E4"/>
    <w:rsid w:val="00FE3FD9"/>
    <w:rsid w:val="00FE6E0D"/>
    <w:rsid w:val="00FE77AC"/>
    <w:rsid w:val="00FF0047"/>
    <w:rsid w:val="00FF120E"/>
    <w:rsid w:val="00FF1552"/>
    <w:rsid w:val="00FF1968"/>
    <w:rsid w:val="00FF3295"/>
    <w:rsid w:val="00FF3AD9"/>
    <w:rsid w:val="00FF3FEF"/>
    <w:rsid w:val="00FF4022"/>
    <w:rsid w:val="00FF42B0"/>
    <w:rsid w:val="00FF4858"/>
    <w:rsid w:val="00FF5506"/>
    <w:rsid w:val="00FF61C0"/>
    <w:rsid w:val="00FF6BAE"/>
    <w:rsid w:val="00FF772F"/>
    <w:rsid w:val="00FF7851"/>
    <w:rsid w:val="00FFF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333E32"/>
  <w15:docId w15:val="{1C1B8439-F1CB-498D-B23E-56A44F3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0"/>
    <w:rPr>
      <w:sz w:val="24"/>
      <w:szCs w:val="24"/>
    </w:rPr>
  </w:style>
  <w:style w:type="paragraph" w:styleId="1">
    <w:name w:val="heading 1"/>
    <w:basedOn w:val="a"/>
    <w:next w:val="a"/>
    <w:link w:val="10"/>
    <w:qFormat/>
    <w:rsid w:val="003B7E39"/>
    <w:pPr>
      <w:keepNext/>
      <w:outlineLvl w:val="0"/>
    </w:pPr>
    <w:rPr>
      <w:szCs w:val="20"/>
    </w:rPr>
  </w:style>
  <w:style w:type="paragraph" w:styleId="2">
    <w:name w:val="heading 2"/>
    <w:basedOn w:val="a"/>
    <w:next w:val="a"/>
    <w:qFormat/>
    <w:rsid w:val="00103F0F"/>
    <w:pPr>
      <w:keepNext/>
      <w:spacing w:before="240" w:after="60"/>
      <w:outlineLvl w:val="1"/>
    </w:pPr>
    <w:rPr>
      <w:rFonts w:ascii="Arial" w:hAnsi="Arial" w:cs="Arial"/>
      <w:b/>
      <w:bCs/>
      <w:i/>
      <w:iCs/>
      <w:sz w:val="28"/>
      <w:szCs w:val="28"/>
    </w:rPr>
  </w:style>
  <w:style w:type="paragraph" w:styleId="3">
    <w:name w:val="heading 3"/>
    <w:basedOn w:val="a"/>
    <w:next w:val="a"/>
    <w:qFormat/>
    <w:rsid w:val="003B7E39"/>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FEA"/>
    <w:pPr>
      <w:widowControl w:val="0"/>
      <w:autoSpaceDE w:val="0"/>
      <w:autoSpaceDN w:val="0"/>
      <w:adjustRightInd w:val="0"/>
      <w:ind w:firstLine="720"/>
    </w:pPr>
    <w:rPr>
      <w:rFonts w:ascii="Arial" w:hAnsi="Arial" w:cs="Arial"/>
    </w:rPr>
  </w:style>
  <w:style w:type="paragraph" w:customStyle="1" w:styleId="ConsPlusNonformat">
    <w:name w:val="ConsPlusNonformat"/>
    <w:rsid w:val="00FA7FEA"/>
    <w:pPr>
      <w:widowControl w:val="0"/>
      <w:autoSpaceDE w:val="0"/>
      <w:autoSpaceDN w:val="0"/>
      <w:adjustRightInd w:val="0"/>
    </w:pPr>
    <w:rPr>
      <w:rFonts w:ascii="Courier New" w:hAnsi="Courier New" w:cs="Courier New"/>
    </w:rPr>
  </w:style>
  <w:style w:type="paragraph" w:styleId="20">
    <w:name w:val="Body Text Indent 2"/>
    <w:basedOn w:val="a"/>
    <w:link w:val="21"/>
    <w:rsid w:val="00C76110"/>
    <w:pPr>
      <w:ind w:firstLine="720"/>
      <w:jc w:val="both"/>
    </w:pPr>
    <w:rPr>
      <w:b/>
      <w:bCs/>
      <w:sz w:val="30"/>
    </w:rPr>
  </w:style>
  <w:style w:type="character" w:customStyle="1" w:styleId="21">
    <w:name w:val="Основной текст с отступом 2 Знак"/>
    <w:link w:val="20"/>
    <w:rsid w:val="00F53CC4"/>
    <w:rPr>
      <w:b/>
      <w:bCs/>
      <w:sz w:val="30"/>
      <w:szCs w:val="24"/>
      <w:lang w:val="ru-RU" w:eastAsia="ru-RU" w:bidi="ar-SA"/>
    </w:rPr>
  </w:style>
  <w:style w:type="paragraph" w:styleId="a3">
    <w:name w:val="Body Text Indent"/>
    <w:aliases w:val=" Знак6"/>
    <w:basedOn w:val="a"/>
    <w:link w:val="a4"/>
    <w:semiHidden/>
    <w:unhideWhenUsed/>
    <w:rsid w:val="00F53CC4"/>
    <w:pPr>
      <w:spacing w:after="120" w:line="276" w:lineRule="auto"/>
      <w:ind w:left="283"/>
    </w:pPr>
    <w:rPr>
      <w:rFonts w:ascii="Calibri" w:hAnsi="Calibri"/>
      <w:sz w:val="22"/>
      <w:szCs w:val="22"/>
    </w:rPr>
  </w:style>
  <w:style w:type="character" w:customStyle="1" w:styleId="a4">
    <w:name w:val="Основной текст с отступом Знак"/>
    <w:aliases w:val=" Знак6 Знак"/>
    <w:link w:val="a3"/>
    <w:semiHidden/>
    <w:rsid w:val="00F53CC4"/>
    <w:rPr>
      <w:rFonts w:ascii="Calibri" w:hAnsi="Calibri"/>
      <w:sz w:val="22"/>
      <w:szCs w:val="22"/>
      <w:lang w:val="ru-RU" w:eastAsia="ru-RU" w:bidi="ar-SA"/>
    </w:rPr>
  </w:style>
  <w:style w:type="paragraph" w:customStyle="1" w:styleId="71">
    <w:name w:val="Знак7 Знак Знак Знак1 Знак Знак Знак"/>
    <w:basedOn w:val="a"/>
    <w:rsid w:val="00A301AB"/>
    <w:pPr>
      <w:widowControl w:val="0"/>
      <w:adjustRightInd w:val="0"/>
      <w:spacing w:after="160" w:line="240" w:lineRule="exact"/>
      <w:jc w:val="right"/>
    </w:pPr>
    <w:rPr>
      <w:sz w:val="20"/>
      <w:szCs w:val="20"/>
      <w:lang w:val="en-GB" w:eastAsia="en-US"/>
    </w:rPr>
  </w:style>
  <w:style w:type="character" w:customStyle="1" w:styleId="22">
    <w:name w:val="Знак2"/>
    <w:rsid w:val="00B73F50"/>
    <w:rPr>
      <w:b/>
      <w:bCs/>
      <w:sz w:val="30"/>
      <w:szCs w:val="24"/>
      <w:lang w:val="ru-RU" w:eastAsia="ru-RU" w:bidi="ar-SA"/>
    </w:rPr>
  </w:style>
  <w:style w:type="paragraph" w:customStyle="1" w:styleId="30">
    <w:name w:val="Знак3 Знак Знак Знак"/>
    <w:basedOn w:val="a"/>
    <w:rsid w:val="003755DD"/>
    <w:pPr>
      <w:widowControl w:val="0"/>
      <w:adjustRightInd w:val="0"/>
      <w:spacing w:after="160" w:line="240" w:lineRule="exact"/>
      <w:jc w:val="right"/>
    </w:pPr>
    <w:rPr>
      <w:sz w:val="20"/>
      <w:szCs w:val="20"/>
      <w:lang w:val="en-GB" w:eastAsia="en-US"/>
    </w:rPr>
  </w:style>
  <w:style w:type="paragraph" w:styleId="a5">
    <w:name w:val="footnote text"/>
    <w:basedOn w:val="a"/>
    <w:link w:val="a6"/>
    <w:semiHidden/>
    <w:rsid w:val="003755DD"/>
    <w:rPr>
      <w:sz w:val="20"/>
      <w:szCs w:val="20"/>
    </w:rPr>
  </w:style>
  <w:style w:type="character" w:styleId="a7">
    <w:name w:val="footnote reference"/>
    <w:semiHidden/>
    <w:rsid w:val="003755DD"/>
    <w:rPr>
      <w:vertAlign w:val="superscript"/>
    </w:rPr>
  </w:style>
  <w:style w:type="paragraph" w:customStyle="1" w:styleId="a8">
    <w:name w:val="Знак Знак Знак Знак Знак Знак Знак"/>
    <w:basedOn w:val="a"/>
    <w:rsid w:val="00AB3AE9"/>
    <w:pPr>
      <w:spacing w:after="160" w:line="240" w:lineRule="exact"/>
    </w:pPr>
    <w:rPr>
      <w:rFonts w:ascii="Verdana" w:hAnsi="Verdana"/>
      <w:lang w:val="en-US" w:eastAsia="en-US"/>
    </w:rPr>
  </w:style>
  <w:style w:type="table" w:styleId="a9">
    <w:name w:val="Table Grid"/>
    <w:basedOn w:val="a1"/>
    <w:rsid w:val="00100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нак3"/>
    <w:basedOn w:val="a"/>
    <w:rsid w:val="00481EF8"/>
    <w:pPr>
      <w:widowControl w:val="0"/>
      <w:adjustRightInd w:val="0"/>
      <w:spacing w:after="160" w:line="240" w:lineRule="exact"/>
      <w:jc w:val="right"/>
    </w:pPr>
    <w:rPr>
      <w:sz w:val="20"/>
      <w:szCs w:val="20"/>
      <w:lang w:val="en-GB" w:eastAsia="en-US"/>
    </w:rPr>
  </w:style>
  <w:style w:type="paragraph" w:customStyle="1" w:styleId="32">
    <w:name w:val="Знак3"/>
    <w:basedOn w:val="a"/>
    <w:rsid w:val="008860F9"/>
    <w:pPr>
      <w:widowControl w:val="0"/>
      <w:adjustRightInd w:val="0"/>
      <w:spacing w:after="160" w:line="240" w:lineRule="exact"/>
      <w:jc w:val="right"/>
    </w:pPr>
    <w:rPr>
      <w:sz w:val="20"/>
      <w:szCs w:val="20"/>
      <w:lang w:val="en-GB" w:eastAsia="en-US"/>
    </w:rPr>
  </w:style>
  <w:style w:type="paragraph" w:customStyle="1" w:styleId="33">
    <w:name w:val="Знак3 Знак Знак Знак Знак Знак Знак"/>
    <w:basedOn w:val="a"/>
    <w:rsid w:val="009E3A79"/>
    <w:pPr>
      <w:widowControl w:val="0"/>
      <w:adjustRightInd w:val="0"/>
      <w:spacing w:after="160" w:line="240" w:lineRule="exact"/>
      <w:jc w:val="right"/>
    </w:pPr>
    <w:rPr>
      <w:sz w:val="20"/>
      <w:szCs w:val="20"/>
      <w:lang w:val="en-GB" w:eastAsia="en-US"/>
    </w:rPr>
  </w:style>
  <w:style w:type="paragraph" w:customStyle="1" w:styleId="34">
    <w:name w:val="Знак3 Знак Знак Знак Знак Знак Знак Знак Знак Знак"/>
    <w:basedOn w:val="a"/>
    <w:rsid w:val="00D220E4"/>
    <w:pPr>
      <w:widowControl w:val="0"/>
      <w:adjustRightInd w:val="0"/>
      <w:spacing w:after="160" w:line="240" w:lineRule="exact"/>
      <w:jc w:val="right"/>
    </w:pPr>
    <w:rPr>
      <w:sz w:val="20"/>
      <w:szCs w:val="20"/>
      <w:lang w:val="en-GB" w:eastAsia="en-US"/>
    </w:rPr>
  </w:style>
  <w:style w:type="paragraph" w:styleId="aa">
    <w:name w:val="Body Text"/>
    <w:basedOn w:val="a"/>
    <w:rsid w:val="00C3383E"/>
    <w:pPr>
      <w:spacing w:after="120"/>
    </w:pPr>
  </w:style>
  <w:style w:type="paragraph" w:styleId="ab">
    <w:name w:val="footer"/>
    <w:basedOn w:val="a"/>
    <w:link w:val="ac"/>
    <w:uiPriority w:val="99"/>
    <w:rsid w:val="00397299"/>
    <w:pPr>
      <w:tabs>
        <w:tab w:val="center" w:pos="4677"/>
        <w:tab w:val="right" w:pos="9355"/>
      </w:tabs>
    </w:pPr>
  </w:style>
  <w:style w:type="character" w:styleId="ad">
    <w:name w:val="page number"/>
    <w:basedOn w:val="a0"/>
    <w:rsid w:val="00397299"/>
  </w:style>
  <w:style w:type="paragraph" w:styleId="35">
    <w:name w:val="Body Text 3"/>
    <w:basedOn w:val="a"/>
    <w:rsid w:val="003B7E39"/>
    <w:pPr>
      <w:autoSpaceDE w:val="0"/>
      <w:autoSpaceDN w:val="0"/>
      <w:spacing w:after="120"/>
    </w:pPr>
    <w:rPr>
      <w:sz w:val="16"/>
      <w:szCs w:val="16"/>
    </w:rPr>
  </w:style>
  <w:style w:type="paragraph" w:customStyle="1" w:styleId="11">
    <w:name w:val="Знак Знак Знак1 Знак1"/>
    <w:basedOn w:val="a"/>
    <w:rsid w:val="003B7E39"/>
    <w:pPr>
      <w:spacing w:after="160" w:line="240" w:lineRule="exact"/>
    </w:pPr>
    <w:rPr>
      <w:rFonts w:ascii="Verdana" w:hAnsi="Verdana"/>
      <w:lang w:val="en-US" w:eastAsia="en-US"/>
    </w:rPr>
  </w:style>
  <w:style w:type="paragraph" w:styleId="23">
    <w:name w:val="Body Text 2"/>
    <w:basedOn w:val="a"/>
    <w:rsid w:val="00103F0F"/>
    <w:pPr>
      <w:spacing w:after="120" w:line="480" w:lineRule="auto"/>
    </w:pPr>
  </w:style>
  <w:style w:type="paragraph" w:customStyle="1" w:styleId="ae">
    <w:name w:val="Знак"/>
    <w:basedOn w:val="a"/>
    <w:rsid w:val="00103F0F"/>
    <w:pPr>
      <w:spacing w:after="160" w:line="240" w:lineRule="exact"/>
    </w:pPr>
    <w:rPr>
      <w:rFonts w:ascii="Verdana" w:hAnsi="Verdana" w:cs="Verdana"/>
      <w:sz w:val="20"/>
      <w:szCs w:val="20"/>
      <w:lang w:val="en-US" w:eastAsia="en-US"/>
    </w:rPr>
  </w:style>
  <w:style w:type="paragraph" w:customStyle="1" w:styleId="12">
    <w:name w:val="Знак1 Знак Знак Знак"/>
    <w:basedOn w:val="a"/>
    <w:rsid w:val="00C75C0B"/>
    <w:pPr>
      <w:spacing w:before="100" w:beforeAutospacing="1" w:after="100" w:afterAutospacing="1"/>
    </w:pPr>
    <w:rPr>
      <w:rFonts w:ascii="Tahoma" w:hAnsi="Tahoma"/>
      <w:sz w:val="20"/>
      <w:szCs w:val="20"/>
      <w:lang w:val="en-US" w:eastAsia="en-US"/>
    </w:rPr>
  </w:style>
  <w:style w:type="paragraph" w:customStyle="1" w:styleId="13">
    <w:name w:val="Знак Знак Знак1 Знак"/>
    <w:basedOn w:val="a"/>
    <w:rsid w:val="00815E86"/>
    <w:pPr>
      <w:spacing w:after="160" w:line="240" w:lineRule="exact"/>
    </w:pPr>
    <w:rPr>
      <w:rFonts w:ascii="Verdana" w:hAnsi="Verdana"/>
      <w:lang w:val="en-US" w:eastAsia="en-US"/>
    </w:rPr>
  </w:style>
  <w:style w:type="paragraph" w:customStyle="1" w:styleId="110">
    <w:name w:val="Знак Знак Знак1 Знак1"/>
    <w:basedOn w:val="a"/>
    <w:rsid w:val="00E96EFA"/>
    <w:pPr>
      <w:spacing w:after="160" w:line="240" w:lineRule="exact"/>
    </w:pPr>
    <w:rPr>
      <w:rFonts w:ascii="Verdana" w:hAnsi="Verdana"/>
      <w:lang w:val="en-US" w:eastAsia="en-US"/>
    </w:rPr>
  </w:style>
  <w:style w:type="paragraph" w:customStyle="1" w:styleId="14">
    <w:name w:val="Знак Знак Знак1 Знак"/>
    <w:basedOn w:val="a"/>
    <w:rsid w:val="000A184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w:basedOn w:val="a"/>
    <w:rsid w:val="00047A65"/>
    <w:pPr>
      <w:spacing w:after="160" w:line="240" w:lineRule="exact"/>
    </w:pPr>
    <w:rPr>
      <w:rFonts w:ascii="Verdana" w:hAnsi="Verdana"/>
      <w:lang w:val="en-US" w:eastAsia="en-US"/>
    </w:rPr>
  </w:style>
  <w:style w:type="paragraph" w:customStyle="1" w:styleId="36">
    <w:name w:val="Знак3 Знак Знак Знак Знак Знак Знак Знак Знак Знак Знак Знак Знак Знак Знак Знак"/>
    <w:basedOn w:val="a"/>
    <w:rsid w:val="00052DC7"/>
    <w:pPr>
      <w:widowControl w:val="0"/>
      <w:adjustRightInd w:val="0"/>
      <w:spacing w:after="160" w:line="240" w:lineRule="exact"/>
      <w:jc w:val="right"/>
    </w:pPr>
    <w:rPr>
      <w:sz w:val="20"/>
      <w:szCs w:val="20"/>
      <w:lang w:val="en-GB" w:eastAsia="en-US"/>
    </w:rPr>
  </w:style>
  <w:style w:type="paragraph" w:customStyle="1" w:styleId="37">
    <w:name w:val="Знак3 Знак Знак Знак Знак Знак Знак Знак Знак Знак Знак Знак Знак Знак Знак Знак"/>
    <w:basedOn w:val="a"/>
    <w:rsid w:val="00D10F50"/>
    <w:pPr>
      <w:widowControl w:val="0"/>
      <w:adjustRightInd w:val="0"/>
      <w:spacing w:after="160" w:line="240" w:lineRule="exact"/>
      <w:jc w:val="right"/>
    </w:pPr>
    <w:rPr>
      <w:sz w:val="20"/>
      <w:szCs w:val="20"/>
      <w:lang w:val="en-GB" w:eastAsia="en-US"/>
    </w:rPr>
  </w:style>
  <w:style w:type="paragraph" w:styleId="af0">
    <w:name w:val="Title"/>
    <w:basedOn w:val="a"/>
    <w:qFormat/>
    <w:rsid w:val="000C0BFA"/>
    <w:pPr>
      <w:jc w:val="center"/>
    </w:pPr>
    <w:rPr>
      <w:sz w:val="28"/>
      <w:szCs w:val="20"/>
    </w:rPr>
  </w:style>
  <w:style w:type="paragraph" w:customStyle="1" w:styleId="Style10">
    <w:name w:val="Style10"/>
    <w:basedOn w:val="a"/>
    <w:rsid w:val="00517CAA"/>
    <w:pPr>
      <w:widowControl w:val="0"/>
      <w:autoSpaceDE w:val="0"/>
      <w:autoSpaceDN w:val="0"/>
      <w:adjustRightInd w:val="0"/>
      <w:spacing w:line="298" w:lineRule="exact"/>
      <w:ind w:firstLine="730"/>
    </w:pPr>
  </w:style>
  <w:style w:type="character" w:customStyle="1" w:styleId="FontStyle77">
    <w:name w:val="Font Style77"/>
    <w:rsid w:val="00517CAA"/>
    <w:rPr>
      <w:rFonts w:ascii="Times New Roman" w:hAnsi="Times New Roman" w:cs="Times New Roman" w:hint="default"/>
      <w:sz w:val="24"/>
      <w:szCs w:val="24"/>
    </w:rPr>
  </w:style>
  <w:style w:type="paragraph" w:customStyle="1" w:styleId="38">
    <w:name w:val="Знак3 Знак Знак Знак Знак Знак Знак Знак Знак Знак Знак Знак Знак Знак Знак Знак Знак Знак"/>
    <w:basedOn w:val="a"/>
    <w:rsid w:val="00AC586E"/>
    <w:pPr>
      <w:widowControl w:val="0"/>
      <w:adjustRightInd w:val="0"/>
      <w:spacing w:after="160" w:line="240" w:lineRule="exact"/>
      <w:jc w:val="right"/>
    </w:pPr>
    <w:rPr>
      <w:sz w:val="20"/>
      <w:szCs w:val="20"/>
      <w:lang w:val="en-GB" w:eastAsia="en-US"/>
    </w:rPr>
  </w:style>
  <w:style w:type="paragraph" w:customStyle="1" w:styleId="39">
    <w:name w:val="Знак3 Знак Знак Знак Знак Знак Знак Знак Знак Знак Знак Знак Знак Знак Знак"/>
    <w:basedOn w:val="a"/>
    <w:rsid w:val="003A6494"/>
    <w:pPr>
      <w:widowControl w:val="0"/>
      <w:adjustRightInd w:val="0"/>
      <w:spacing w:after="160" w:line="240" w:lineRule="exact"/>
      <w:jc w:val="right"/>
    </w:pPr>
    <w:rPr>
      <w:sz w:val="20"/>
      <w:szCs w:val="20"/>
      <w:lang w:val="en-GB" w:eastAsia="en-US"/>
    </w:rPr>
  </w:style>
  <w:style w:type="paragraph" w:customStyle="1" w:styleId="ConsPlusTitle">
    <w:name w:val="ConsPlusTitle"/>
    <w:rsid w:val="004D0E3F"/>
    <w:pPr>
      <w:widowControl w:val="0"/>
      <w:autoSpaceDE w:val="0"/>
      <w:autoSpaceDN w:val="0"/>
      <w:adjustRightInd w:val="0"/>
    </w:pPr>
    <w:rPr>
      <w:b/>
      <w:bCs/>
      <w:sz w:val="24"/>
      <w:szCs w:val="24"/>
    </w:rPr>
  </w:style>
  <w:style w:type="paragraph" w:customStyle="1" w:styleId="af1">
    <w:name w:val="Знак Знак Знак"/>
    <w:basedOn w:val="a"/>
    <w:rsid w:val="003C7162"/>
    <w:pPr>
      <w:spacing w:after="160" w:line="240" w:lineRule="exact"/>
    </w:pPr>
    <w:rPr>
      <w:rFonts w:ascii="Verdana" w:hAnsi="Verdana" w:cs="Verdana"/>
      <w:sz w:val="20"/>
      <w:szCs w:val="20"/>
      <w:lang w:val="en-US" w:eastAsia="en-US"/>
    </w:rPr>
  </w:style>
  <w:style w:type="paragraph" w:styleId="af2">
    <w:name w:val="Subtitle"/>
    <w:basedOn w:val="a"/>
    <w:qFormat/>
    <w:rsid w:val="009F2A75"/>
    <w:pPr>
      <w:ind w:firstLine="851"/>
      <w:jc w:val="center"/>
    </w:pPr>
    <w:rPr>
      <w:i/>
      <w:sz w:val="28"/>
      <w:szCs w:val="20"/>
    </w:rPr>
  </w:style>
  <w:style w:type="paragraph" w:customStyle="1" w:styleId="15">
    <w:name w:val="Знак1 Знак Знак Знак"/>
    <w:basedOn w:val="a"/>
    <w:rsid w:val="009F2A75"/>
    <w:pPr>
      <w:spacing w:after="160" w:line="240" w:lineRule="exact"/>
    </w:pPr>
    <w:rPr>
      <w:rFonts w:ascii="Verdana" w:hAnsi="Verdana" w:cs="Verdana"/>
      <w:sz w:val="20"/>
      <w:szCs w:val="20"/>
      <w:lang w:val="en-US" w:eastAsia="en-US"/>
    </w:rPr>
  </w:style>
  <w:style w:type="paragraph" w:customStyle="1" w:styleId="16">
    <w:name w:val="Знак1"/>
    <w:basedOn w:val="a"/>
    <w:rsid w:val="008E0D6D"/>
    <w:pPr>
      <w:spacing w:before="100" w:beforeAutospacing="1" w:after="100" w:afterAutospacing="1"/>
    </w:pPr>
    <w:rPr>
      <w:rFonts w:ascii="Tahoma" w:hAnsi="Tahoma"/>
      <w:sz w:val="20"/>
      <w:szCs w:val="20"/>
      <w:lang w:val="en-US" w:eastAsia="en-US"/>
    </w:rPr>
  </w:style>
  <w:style w:type="character" w:customStyle="1" w:styleId="9">
    <w:name w:val="Знак Знак9"/>
    <w:rsid w:val="008A5008"/>
    <w:rPr>
      <w:rFonts w:ascii="Times New Roman" w:eastAsia="Times New Roman" w:hAnsi="Times New Roman" w:cs="Times New Roman"/>
      <w:b/>
      <w:bCs/>
      <w:sz w:val="30"/>
      <w:szCs w:val="24"/>
      <w:lang w:eastAsia="ru-RU"/>
    </w:rPr>
  </w:style>
  <w:style w:type="character" w:customStyle="1" w:styleId="a6">
    <w:name w:val="Текст сноски Знак"/>
    <w:link w:val="a5"/>
    <w:semiHidden/>
    <w:rsid w:val="008A5008"/>
    <w:rPr>
      <w:lang w:val="ru-RU" w:eastAsia="ru-RU" w:bidi="ar-SA"/>
    </w:rPr>
  </w:style>
  <w:style w:type="paragraph" w:styleId="af3">
    <w:name w:val="Normal (Web)"/>
    <w:basedOn w:val="a"/>
    <w:uiPriority w:val="99"/>
    <w:rsid w:val="001E6DF3"/>
    <w:pPr>
      <w:spacing w:before="100" w:beforeAutospacing="1" w:after="100" w:afterAutospacing="1"/>
    </w:pPr>
  </w:style>
  <w:style w:type="paragraph" w:styleId="af4">
    <w:name w:val="No Spacing"/>
    <w:link w:val="af5"/>
    <w:qFormat/>
    <w:rsid w:val="00FD4E49"/>
    <w:rPr>
      <w:rFonts w:ascii="Calibri" w:hAnsi="Calibri"/>
      <w:sz w:val="22"/>
      <w:szCs w:val="22"/>
    </w:rPr>
  </w:style>
  <w:style w:type="paragraph" w:customStyle="1" w:styleId="af6">
    <w:name w:val="Знак Знак Знак Знак Знак Знак Знак Знак Знак Знак"/>
    <w:basedOn w:val="a"/>
    <w:rsid w:val="00734857"/>
    <w:pPr>
      <w:spacing w:after="160" w:line="240" w:lineRule="exact"/>
    </w:pPr>
    <w:rPr>
      <w:rFonts w:ascii="Verdana" w:hAnsi="Verdana"/>
      <w:lang w:val="en-US" w:eastAsia="en-US"/>
    </w:rPr>
  </w:style>
  <w:style w:type="paragraph" w:customStyle="1" w:styleId="Web">
    <w:name w:val="Обычный (Web)"/>
    <w:basedOn w:val="a"/>
    <w:rsid w:val="00C91F25"/>
    <w:pPr>
      <w:spacing w:before="100" w:after="100"/>
    </w:pPr>
    <w:rPr>
      <w:szCs w:val="20"/>
      <w:lang w:val="en-US"/>
    </w:rPr>
  </w:style>
  <w:style w:type="paragraph" w:customStyle="1" w:styleId="3a">
    <w:name w:val="Знак3 Знак Знак Знак Знак Знак Знак Знак Знак Знак Знак Знак Знак Знак Знак Знак Знак"/>
    <w:basedOn w:val="a"/>
    <w:rsid w:val="00F35756"/>
    <w:pPr>
      <w:spacing w:after="160" w:line="240" w:lineRule="exact"/>
    </w:pPr>
    <w:rPr>
      <w:rFonts w:ascii="Verdana" w:hAnsi="Verdana"/>
      <w:sz w:val="20"/>
      <w:szCs w:val="20"/>
      <w:lang w:val="en-US" w:eastAsia="en-US"/>
    </w:rPr>
  </w:style>
  <w:style w:type="paragraph" w:customStyle="1" w:styleId="7">
    <w:name w:val="Знак7 Знак Знак Знак"/>
    <w:basedOn w:val="a"/>
    <w:rsid w:val="0087597A"/>
    <w:pPr>
      <w:widowControl w:val="0"/>
      <w:adjustRightInd w:val="0"/>
      <w:spacing w:after="160" w:line="240" w:lineRule="exact"/>
      <w:jc w:val="right"/>
    </w:pPr>
    <w:rPr>
      <w:sz w:val="20"/>
      <w:szCs w:val="20"/>
      <w:lang w:val="en-GB" w:eastAsia="en-US"/>
    </w:rPr>
  </w:style>
  <w:style w:type="paragraph" w:customStyle="1" w:styleId="70">
    <w:name w:val="Знак7 Знак Знак Знак Знак Знак Знак Знак Знак Знак Знак Знак Знак Знак Знак Знак Знак Знак Знак Знак Знак Знак"/>
    <w:basedOn w:val="a"/>
    <w:rsid w:val="00460AA4"/>
    <w:pPr>
      <w:widowControl w:val="0"/>
      <w:adjustRightInd w:val="0"/>
      <w:spacing w:after="160" w:line="240" w:lineRule="exact"/>
      <w:jc w:val="right"/>
    </w:pPr>
    <w:rPr>
      <w:sz w:val="20"/>
      <w:szCs w:val="20"/>
      <w:lang w:val="en-GB" w:eastAsia="en-US"/>
    </w:rPr>
  </w:style>
  <w:style w:type="paragraph" w:customStyle="1" w:styleId="72">
    <w:name w:val="Знак7 Знак Знак Знак Знак Знак Знак Знак Знак Знак Знак Знак Знак Знак Знак Знак Знак Знак Знак Знак Знак Знак Знак Знак Знак"/>
    <w:basedOn w:val="a"/>
    <w:rsid w:val="00A74CBD"/>
    <w:pPr>
      <w:widowControl w:val="0"/>
      <w:adjustRightInd w:val="0"/>
      <w:spacing w:after="160" w:line="240" w:lineRule="exact"/>
      <w:jc w:val="right"/>
    </w:pPr>
    <w:rPr>
      <w:sz w:val="20"/>
      <w:szCs w:val="20"/>
      <w:lang w:val="en-GB" w:eastAsia="en-US"/>
    </w:rPr>
  </w:style>
  <w:style w:type="paragraph" w:styleId="af7">
    <w:name w:val="Balloon Text"/>
    <w:basedOn w:val="a"/>
    <w:semiHidden/>
    <w:rsid w:val="00FA448B"/>
    <w:rPr>
      <w:rFonts w:ascii="Tahoma" w:hAnsi="Tahoma" w:cs="Tahoma"/>
      <w:sz w:val="16"/>
      <w:szCs w:val="16"/>
    </w:rPr>
  </w:style>
  <w:style w:type="paragraph" w:customStyle="1" w:styleId="af8">
    <w:name w:val="Последний абзац"/>
    <w:basedOn w:val="23"/>
    <w:link w:val="af9"/>
    <w:qFormat/>
    <w:rsid w:val="00246D46"/>
    <w:pPr>
      <w:widowControl w:val="0"/>
      <w:spacing w:after="0" w:line="360" w:lineRule="auto"/>
      <w:ind w:firstLine="709"/>
      <w:jc w:val="both"/>
    </w:pPr>
    <w:rPr>
      <w:sz w:val="28"/>
      <w:szCs w:val="22"/>
      <w:lang w:eastAsia="en-US"/>
    </w:rPr>
  </w:style>
  <w:style w:type="character" w:customStyle="1" w:styleId="af9">
    <w:name w:val="Последний абзац Знак"/>
    <w:link w:val="af8"/>
    <w:rsid w:val="00246D46"/>
    <w:rPr>
      <w:sz w:val="28"/>
      <w:szCs w:val="22"/>
      <w:lang w:val="ru-RU" w:eastAsia="en-US" w:bidi="ar-SA"/>
    </w:rPr>
  </w:style>
  <w:style w:type="paragraph" w:customStyle="1" w:styleId="73">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831"/>
    <w:pPr>
      <w:widowControl w:val="0"/>
      <w:adjustRightInd w:val="0"/>
      <w:spacing w:after="160" w:line="240" w:lineRule="exact"/>
      <w:jc w:val="right"/>
    </w:pPr>
    <w:rPr>
      <w:sz w:val="20"/>
      <w:szCs w:val="20"/>
      <w:lang w:val="en-GB" w:eastAsia="en-US"/>
    </w:rPr>
  </w:style>
  <w:style w:type="paragraph" w:customStyle="1" w:styleId="74">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2657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D743EF"/>
    <w:pPr>
      <w:spacing w:after="200" w:line="276" w:lineRule="auto"/>
      <w:ind w:left="720"/>
    </w:pPr>
    <w:rPr>
      <w:rFonts w:ascii="Calibri" w:hAnsi="Calibri"/>
      <w:sz w:val="22"/>
      <w:szCs w:val="22"/>
      <w:lang w:eastAsia="en-US"/>
    </w:rPr>
  </w:style>
  <w:style w:type="character" w:customStyle="1" w:styleId="FontStyle20">
    <w:name w:val="Font Style20"/>
    <w:rsid w:val="00D258B1"/>
    <w:rPr>
      <w:rFonts w:ascii="Times New Roman" w:hAnsi="Times New Roman" w:cs="Times New Roman"/>
      <w:b/>
      <w:bCs/>
      <w:sz w:val="24"/>
      <w:szCs w:val="24"/>
    </w:rPr>
  </w:style>
  <w:style w:type="character" w:customStyle="1" w:styleId="FontStyle23">
    <w:name w:val="Font Style23"/>
    <w:rsid w:val="00D258B1"/>
    <w:rPr>
      <w:rFonts w:ascii="Times New Roman" w:hAnsi="Times New Roman" w:cs="Times New Roman"/>
      <w:sz w:val="24"/>
      <w:szCs w:val="24"/>
    </w:rPr>
  </w:style>
  <w:style w:type="paragraph" w:customStyle="1" w:styleId="Style6">
    <w:name w:val="Style6"/>
    <w:basedOn w:val="a"/>
    <w:rsid w:val="00D258B1"/>
    <w:pPr>
      <w:widowControl w:val="0"/>
      <w:autoSpaceDE w:val="0"/>
      <w:autoSpaceDN w:val="0"/>
      <w:adjustRightInd w:val="0"/>
    </w:pPr>
  </w:style>
  <w:style w:type="character" w:customStyle="1" w:styleId="FontStyle16">
    <w:name w:val="Font Style16"/>
    <w:rsid w:val="00D258B1"/>
    <w:rPr>
      <w:rFonts w:ascii="Times New Roman" w:hAnsi="Times New Roman" w:cs="Times New Roman"/>
      <w:sz w:val="22"/>
      <w:szCs w:val="22"/>
    </w:rPr>
  </w:style>
  <w:style w:type="paragraph" w:customStyle="1" w:styleId="Style7">
    <w:name w:val="Style7"/>
    <w:basedOn w:val="a"/>
    <w:rsid w:val="00D258B1"/>
    <w:pPr>
      <w:widowControl w:val="0"/>
      <w:autoSpaceDE w:val="0"/>
      <w:autoSpaceDN w:val="0"/>
      <w:adjustRightInd w:val="0"/>
      <w:spacing w:line="302" w:lineRule="exact"/>
      <w:jc w:val="center"/>
    </w:pPr>
  </w:style>
  <w:style w:type="character" w:customStyle="1" w:styleId="FontStyle76">
    <w:name w:val="Font Style76"/>
    <w:rsid w:val="00D258B1"/>
    <w:rPr>
      <w:rFonts w:ascii="Times New Roman" w:hAnsi="Times New Roman" w:cs="Times New Roman"/>
      <w:i/>
      <w:iCs/>
      <w:sz w:val="24"/>
      <w:szCs w:val="24"/>
    </w:rPr>
  </w:style>
  <w:style w:type="paragraph" w:customStyle="1" w:styleId="CharChar">
    <w:name w:val="Char Char"/>
    <w:basedOn w:val="a"/>
    <w:rsid w:val="00F01F93"/>
    <w:pPr>
      <w:spacing w:after="160" w:line="240" w:lineRule="exact"/>
    </w:pPr>
    <w:rPr>
      <w:rFonts w:ascii="Verdana" w:hAnsi="Verdana"/>
      <w:sz w:val="20"/>
      <w:szCs w:val="20"/>
      <w:lang w:val="en-US" w:eastAsia="en-US"/>
    </w:rPr>
  </w:style>
  <w:style w:type="paragraph" w:customStyle="1" w:styleId="afa">
    <w:name w:val="Стиль"/>
    <w:rsid w:val="0052682E"/>
    <w:pPr>
      <w:autoSpaceDE w:val="0"/>
      <w:autoSpaceDN w:val="0"/>
    </w:pPr>
    <w:rPr>
      <w:sz w:val="24"/>
      <w:szCs w:val="24"/>
    </w:rPr>
  </w:style>
  <w:style w:type="paragraph" w:styleId="afb">
    <w:name w:val="Plain Text"/>
    <w:basedOn w:val="a"/>
    <w:rsid w:val="007A1969"/>
    <w:rPr>
      <w:rFonts w:ascii="Courier New" w:hAnsi="Courier New"/>
      <w:sz w:val="20"/>
      <w:szCs w:val="20"/>
    </w:rPr>
  </w:style>
  <w:style w:type="character" w:customStyle="1" w:styleId="af5">
    <w:name w:val="Без интервала Знак"/>
    <w:link w:val="af4"/>
    <w:locked/>
    <w:rsid w:val="007A1969"/>
    <w:rPr>
      <w:rFonts w:ascii="Calibri" w:hAnsi="Calibri"/>
      <w:sz w:val="22"/>
      <w:szCs w:val="22"/>
      <w:lang w:val="ru-RU" w:eastAsia="ru-RU" w:bidi="ar-SA"/>
    </w:rPr>
  </w:style>
  <w:style w:type="paragraph" w:customStyle="1" w:styleId="75">
    <w:name w:val="Знак7 Знак Знак Знак Знак Знак Знак Знак Знак Знак Знак Знак Знак"/>
    <w:basedOn w:val="a"/>
    <w:rsid w:val="002D4BD2"/>
    <w:pPr>
      <w:widowControl w:val="0"/>
      <w:adjustRightInd w:val="0"/>
      <w:spacing w:after="160" w:line="240" w:lineRule="exact"/>
      <w:jc w:val="right"/>
    </w:pPr>
    <w:rPr>
      <w:sz w:val="20"/>
      <w:szCs w:val="20"/>
      <w:lang w:val="en-GB" w:eastAsia="en-US"/>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9D0"/>
    <w:pPr>
      <w:spacing w:after="160" w:line="240" w:lineRule="exact"/>
    </w:pPr>
    <w:rPr>
      <w:rFonts w:ascii="Verdana" w:hAnsi="Verdana" w:cs="Verdana"/>
      <w:sz w:val="20"/>
      <w:szCs w:val="20"/>
      <w:lang w:val="en-US" w:eastAsia="en-US"/>
    </w:rPr>
  </w:style>
  <w:style w:type="paragraph" w:customStyle="1" w:styleId="4">
    <w:name w:val="Знак4"/>
    <w:basedOn w:val="a"/>
    <w:rsid w:val="004B1F20"/>
    <w:pPr>
      <w:spacing w:after="160" w:line="240" w:lineRule="exact"/>
    </w:pPr>
    <w:rPr>
      <w:rFonts w:ascii="Verdana" w:hAnsi="Verdana"/>
      <w:sz w:val="20"/>
      <w:szCs w:val="20"/>
      <w:lang w:val="en-US" w:eastAsia="en-US"/>
    </w:rPr>
  </w:style>
  <w:style w:type="paragraph" w:customStyle="1" w:styleId="710">
    <w:name w:val="Знак7 Знак Знак Знак1 Знак Знак Знак Знак Знак Знак"/>
    <w:basedOn w:val="a"/>
    <w:rsid w:val="002007C1"/>
    <w:pPr>
      <w:widowControl w:val="0"/>
      <w:adjustRightInd w:val="0"/>
      <w:spacing w:after="160" w:line="240" w:lineRule="exact"/>
      <w:jc w:val="right"/>
    </w:pPr>
    <w:rPr>
      <w:sz w:val="20"/>
      <w:szCs w:val="20"/>
      <w:lang w:val="en-GB" w:eastAsia="en-US"/>
    </w:rPr>
  </w:style>
  <w:style w:type="paragraph" w:styleId="afc">
    <w:name w:val="List Paragraph"/>
    <w:basedOn w:val="a"/>
    <w:link w:val="afd"/>
    <w:uiPriority w:val="34"/>
    <w:qFormat/>
    <w:rsid w:val="009B3E9C"/>
    <w:pPr>
      <w:spacing w:after="200" w:line="276" w:lineRule="auto"/>
      <w:ind w:left="720"/>
      <w:contextualSpacing/>
    </w:pPr>
    <w:rPr>
      <w:rFonts w:ascii="Calibri" w:eastAsia="Calibri" w:hAnsi="Calibri"/>
      <w:sz w:val="22"/>
      <w:szCs w:val="22"/>
      <w:lang w:eastAsia="en-US"/>
    </w:rPr>
  </w:style>
  <w:style w:type="paragraph" w:styleId="afe">
    <w:name w:val="caption"/>
    <w:basedOn w:val="a"/>
    <w:next w:val="a"/>
    <w:qFormat/>
    <w:rsid w:val="00D42FD8"/>
    <w:rPr>
      <w:b/>
      <w:bCs/>
      <w:sz w:val="20"/>
      <w:szCs w:val="20"/>
    </w:rPr>
  </w:style>
  <w:style w:type="paragraph" w:customStyle="1" w:styleId="711">
    <w:name w:val="Знак7 Знак Знак Знак Знак Знак Знак Знак Знак Знак Знак Знак Знак Знак Знак Знак Знак Знак Знак Знак Знак Знак1"/>
    <w:basedOn w:val="a"/>
    <w:rsid w:val="00A13660"/>
    <w:pPr>
      <w:widowControl w:val="0"/>
      <w:adjustRightInd w:val="0"/>
      <w:spacing w:after="160" w:line="240" w:lineRule="exact"/>
      <w:jc w:val="right"/>
    </w:pPr>
    <w:rPr>
      <w:sz w:val="20"/>
      <w:szCs w:val="20"/>
      <w:lang w:val="en-GB" w:eastAsia="en-US"/>
    </w:rPr>
  </w:style>
  <w:style w:type="paragraph" w:customStyle="1" w:styleId="76">
    <w:name w:val="Знак7 Знак Знак Знак Знак Знак Знак Знак Знак Знак Знак Знак Знак Знак Знак Знак Знак Знак"/>
    <w:basedOn w:val="a"/>
    <w:rsid w:val="00F34C98"/>
    <w:pPr>
      <w:widowControl w:val="0"/>
      <w:adjustRightInd w:val="0"/>
      <w:spacing w:after="160" w:line="240" w:lineRule="exact"/>
      <w:jc w:val="right"/>
    </w:pPr>
    <w:rPr>
      <w:sz w:val="20"/>
      <w:szCs w:val="20"/>
      <w:lang w:val="en-GB" w:eastAsia="en-US"/>
    </w:rPr>
  </w:style>
  <w:style w:type="paragraph" w:customStyle="1" w:styleId="40">
    <w:name w:val="Знак4 Знак Знак"/>
    <w:basedOn w:val="a"/>
    <w:rsid w:val="00C61922"/>
    <w:pPr>
      <w:spacing w:after="160" w:line="240" w:lineRule="exact"/>
    </w:pPr>
    <w:rPr>
      <w:rFonts w:ascii="Verdana" w:hAnsi="Verdana"/>
      <w:sz w:val="20"/>
      <w:szCs w:val="20"/>
      <w:lang w:val="en-US" w:eastAsia="en-US"/>
    </w:rPr>
  </w:style>
  <w:style w:type="paragraph" w:customStyle="1" w:styleId="18">
    <w:name w:val="Абзац списка1"/>
    <w:basedOn w:val="a"/>
    <w:rsid w:val="00645D91"/>
    <w:pPr>
      <w:spacing w:after="200" w:line="276" w:lineRule="auto"/>
      <w:ind w:left="720"/>
    </w:pPr>
    <w:rPr>
      <w:rFonts w:ascii="Calibri" w:hAnsi="Calibri"/>
      <w:sz w:val="22"/>
      <w:szCs w:val="22"/>
      <w:lang w:eastAsia="en-US"/>
    </w:rPr>
  </w:style>
  <w:style w:type="paragraph" w:styleId="aff">
    <w:name w:val="header"/>
    <w:basedOn w:val="a"/>
    <w:link w:val="aff0"/>
    <w:uiPriority w:val="99"/>
    <w:rsid w:val="007F1C80"/>
    <w:pPr>
      <w:tabs>
        <w:tab w:val="center" w:pos="4677"/>
        <w:tab w:val="right" w:pos="9355"/>
      </w:tabs>
    </w:pPr>
  </w:style>
  <w:style w:type="character" w:customStyle="1" w:styleId="aff0">
    <w:name w:val="Верхний колонтитул Знак"/>
    <w:basedOn w:val="a0"/>
    <w:link w:val="aff"/>
    <w:uiPriority w:val="99"/>
    <w:rsid w:val="007F1C80"/>
    <w:rPr>
      <w:sz w:val="24"/>
      <w:szCs w:val="24"/>
    </w:rPr>
  </w:style>
  <w:style w:type="character" w:styleId="aff1">
    <w:name w:val="annotation reference"/>
    <w:basedOn w:val="a0"/>
    <w:rsid w:val="00727FA9"/>
    <w:rPr>
      <w:sz w:val="16"/>
      <w:szCs w:val="16"/>
    </w:rPr>
  </w:style>
  <w:style w:type="paragraph" w:styleId="aff2">
    <w:name w:val="annotation text"/>
    <w:basedOn w:val="a"/>
    <w:link w:val="aff3"/>
    <w:rsid w:val="00727FA9"/>
    <w:rPr>
      <w:sz w:val="20"/>
      <w:szCs w:val="20"/>
    </w:rPr>
  </w:style>
  <w:style w:type="character" w:customStyle="1" w:styleId="aff3">
    <w:name w:val="Текст примечания Знак"/>
    <w:basedOn w:val="a0"/>
    <w:link w:val="aff2"/>
    <w:rsid w:val="00727FA9"/>
  </w:style>
  <w:style w:type="paragraph" w:styleId="aff4">
    <w:name w:val="annotation subject"/>
    <w:basedOn w:val="aff2"/>
    <w:next w:val="aff2"/>
    <w:link w:val="aff5"/>
    <w:rsid w:val="00727FA9"/>
    <w:rPr>
      <w:b/>
      <w:bCs/>
    </w:rPr>
  </w:style>
  <w:style w:type="character" w:customStyle="1" w:styleId="aff5">
    <w:name w:val="Тема примечания Знак"/>
    <w:basedOn w:val="aff3"/>
    <w:link w:val="aff4"/>
    <w:rsid w:val="00727FA9"/>
    <w:rPr>
      <w:b/>
      <w:bCs/>
    </w:rPr>
  </w:style>
  <w:style w:type="character" w:styleId="aff6">
    <w:name w:val="Hyperlink"/>
    <w:basedOn w:val="a0"/>
    <w:rsid w:val="004027C8"/>
    <w:rPr>
      <w:color w:val="0563C1" w:themeColor="hyperlink"/>
      <w:u w:val="single"/>
    </w:rPr>
  </w:style>
  <w:style w:type="character" w:customStyle="1" w:styleId="ac">
    <w:name w:val="Нижний колонтитул Знак"/>
    <w:basedOn w:val="a0"/>
    <w:link w:val="ab"/>
    <w:uiPriority w:val="99"/>
    <w:rsid w:val="00093EDF"/>
    <w:rPr>
      <w:sz w:val="24"/>
      <w:szCs w:val="24"/>
    </w:rPr>
  </w:style>
  <w:style w:type="character" w:customStyle="1" w:styleId="afd">
    <w:name w:val="Абзац списка Знак"/>
    <w:link w:val="afc"/>
    <w:uiPriority w:val="34"/>
    <w:locked/>
    <w:rsid w:val="00482AE0"/>
    <w:rPr>
      <w:rFonts w:ascii="Calibri" w:eastAsia="Calibri" w:hAnsi="Calibri"/>
      <w:sz w:val="22"/>
      <w:szCs w:val="22"/>
      <w:lang w:eastAsia="en-US"/>
    </w:rPr>
  </w:style>
  <w:style w:type="character" w:customStyle="1" w:styleId="10">
    <w:name w:val="Заголовок 1 Знак"/>
    <w:basedOn w:val="a0"/>
    <w:link w:val="1"/>
    <w:rsid w:val="007F1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677">
      <w:bodyDiv w:val="1"/>
      <w:marLeft w:val="0"/>
      <w:marRight w:val="0"/>
      <w:marTop w:val="0"/>
      <w:marBottom w:val="0"/>
      <w:divBdr>
        <w:top w:val="none" w:sz="0" w:space="0" w:color="auto"/>
        <w:left w:val="none" w:sz="0" w:space="0" w:color="auto"/>
        <w:bottom w:val="none" w:sz="0" w:space="0" w:color="auto"/>
        <w:right w:val="none" w:sz="0" w:space="0" w:color="auto"/>
      </w:divBdr>
    </w:div>
    <w:div w:id="149947579">
      <w:bodyDiv w:val="1"/>
      <w:marLeft w:val="0"/>
      <w:marRight w:val="0"/>
      <w:marTop w:val="0"/>
      <w:marBottom w:val="0"/>
      <w:divBdr>
        <w:top w:val="none" w:sz="0" w:space="0" w:color="auto"/>
        <w:left w:val="none" w:sz="0" w:space="0" w:color="auto"/>
        <w:bottom w:val="none" w:sz="0" w:space="0" w:color="auto"/>
        <w:right w:val="none" w:sz="0" w:space="0" w:color="auto"/>
      </w:divBdr>
      <w:divsChild>
        <w:div w:id="1508246899">
          <w:marLeft w:val="446"/>
          <w:marRight w:val="0"/>
          <w:marTop w:val="0"/>
          <w:marBottom w:val="0"/>
          <w:divBdr>
            <w:top w:val="none" w:sz="0" w:space="0" w:color="auto"/>
            <w:left w:val="none" w:sz="0" w:space="0" w:color="auto"/>
            <w:bottom w:val="none" w:sz="0" w:space="0" w:color="auto"/>
            <w:right w:val="none" w:sz="0" w:space="0" w:color="auto"/>
          </w:divBdr>
        </w:div>
      </w:divsChild>
    </w:div>
    <w:div w:id="228880356">
      <w:bodyDiv w:val="1"/>
      <w:marLeft w:val="0"/>
      <w:marRight w:val="0"/>
      <w:marTop w:val="0"/>
      <w:marBottom w:val="0"/>
      <w:divBdr>
        <w:top w:val="none" w:sz="0" w:space="0" w:color="auto"/>
        <w:left w:val="none" w:sz="0" w:space="0" w:color="auto"/>
        <w:bottom w:val="none" w:sz="0" w:space="0" w:color="auto"/>
        <w:right w:val="none" w:sz="0" w:space="0" w:color="auto"/>
      </w:divBdr>
    </w:div>
    <w:div w:id="272325410">
      <w:bodyDiv w:val="1"/>
      <w:marLeft w:val="0"/>
      <w:marRight w:val="0"/>
      <w:marTop w:val="0"/>
      <w:marBottom w:val="0"/>
      <w:divBdr>
        <w:top w:val="none" w:sz="0" w:space="0" w:color="auto"/>
        <w:left w:val="none" w:sz="0" w:space="0" w:color="auto"/>
        <w:bottom w:val="none" w:sz="0" w:space="0" w:color="auto"/>
        <w:right w:val="none" w:sz="0" w:space="0" w:color="auto"/>
      </w:divBdr>
    </w:div>
    <w:div w:id="356395651">
      <w:bodyDiv w:val="1"/>
      <w:marLeft w:val="0"/>
      <w:marRight w:val="0"/>
      <w:marTop w:val="0"/>
      <w:marBottom w:val="0"/>
      <w:divBdr>
        <w:top w:val="none" w:sz="0" w:space="0" w:color="auto"/>
        <w:left w:val="none" w:sz="0" w:space="0" w:color="auto"/>
        <w:bottom w:val="none" w:sz="0" w:space="0" w:color="auto"/>
        <w:right w:val="none" w:sz="0" w:space="0" w:color="auto"/>
      </w:divBdr>
    </w:div>
    <w:div w:id="450395051">
      <w:bodyDiv w:val="1"/>
      <w:marLeft w:val="0"/>
      <w:marRight w:val="0"/>
      <w:marTop w:val="0"/>
      <w:marBottom w:val="0"/>
      <w:divBdr>
        <w:top w:val="none" w:sz="0" w:space="0" w:color="auto"/>
        <w:left w:val="none" w:sz="0" w:space="0" w:color="auto"/>
        <w:bottom w:val="none" w:sz="0" w:space="0" w:color="auto"/>
        <w:right w:val="none" w:sz="0" w:space="0" w:color="auto"/>
      </w:divBdr>
    </w:div>
    <w:div w:id="473447645">
      <w:bodyDiv w:val="1"/>
      <w:marLeft w:val="0"/>
      <w:marRight w:val="0"/>
      <w:marTop w:val="0"/>
      <w:marBottom w:val="0"/>
      <w:divBdr>
        <w:top w:val="none" w:sz="0" w:space="0" w:color="auto"/>
        <w:left w:val="none" w:sz="0" w:space="0" w:color="auto"/>
        <w:bottom w:val="none" w:sz="0" w:space="0" w:color="auto"/>
        <w:right w:val="none" w:sz="0" w:space="0" w:color="auto"/>
      </w:divBdr>
    </w:div>
    <w:div w:id="705450467">
      <w:bodyDiv w:val="1"/>
      <w:marLeft w:val="0"/>
      <w:marRight w:val="0"/>
      <w:marTop w:val="0"/>
      <w:marBottom w:val="0"/>
      <w:divBdr>
        <w:top w:val="none" w:sz="0" w:space="0" w:color="auto"/>
        <w:left w:val="none" w:sz="0" w:space="0" w:color="auto"/>
        <w:bottom w:val="none" w:sz="0" w:space="0" w:color="auto"/>
        <w:right w:val="none" w:sz="0" w:space="0" w:color="auto"/>
      </w:divBdr>
      <w:divsChild>
        <w:div w:id="1781995072">
          <w:marLeft w:val="0"/>
          <w:marRight w:val="0"/>
          <w:marTop w:val="0"/>
          <w:marBottom w:val="0"/>
          <w:divBdr>
            <w:top w:val="none" w:sz="0" w:space="0" w:color="auto"/>
            <w:left w:val="none" w:sz="0" w:space="0" w:color="auto"/>
            <w:bottom w:val="none" w:sz="0" w:space="0" w:color="auto"/>
            <w:right w:val="none" w:sz="0" w:space="0" w:color="auto"/>
          </w:divBdr>
          <w:divsChild>
            <w:div w:id="509953917">
              <w:marLeft w:val="0"/>
              <w:marRight w:val="0"/>
              <w:marTop w:val="0"/>
              <w:marBottom w:val="0"/>
              <w:divBdr>
                <w:top w:val="none" w:sz="0" w:space="0" w:color="auto"/>
                <w:left w:val="none" w:sz="0" w:space="0" w:color="auto"/>
                <w:bottom w:val="none" w:sz="0" w:space="0" w:color="auto"/>
                <w:right w:val="none" w:sz="0" w:space="0" w:color="auto"/>
              </w:divBdr>
            </w:div>
            <w:div w:id="1141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422">
      <w:bodyDiv w:val="1"/>
      <w:marLeft w:val="0"/>
      <w:marRight w:val="0"/>
      <w:marTop w:val="0"/>
      <w:marBottom w:val="0"/>
      <w:divBdr>
        <w:top w:val="none" w:sz="0" w:space="0" w:color="auto"/>
        <w:left w:val="none" w:sz="0" w:space="0" w:color="auto"/>
        <w:bottom w:val="none" w:sz="0" w:space="0" w:color="auto"/>
        <w:right w:val="none" w:sz="0" w:space="0" w:color="auto"/>
      </w:divBdr>
    </w:div>
    <w:div w:id="869101113">
      <w:bodyDiv w:val="1"/>
      <w:marLeft w:val="0"/>
      <w:marRight w:val="0"/>
      <w:marTop w:val="0"/>
      <w:marBottom w:val="0"/>
      <w:divBdr>
        <w:top w:val="none" w:sz="0" w:space="0" w:color="auto"/>
        <w:left w:val="none" w:sz="0" w:space="0" w:color="auto"/>
        <w:bottom w:val="none" w:sz="0" w:space="0" w:color="auto"/>
        <w:right w:val="none" w:sz="0" w:space="0" w:color="auto"/>
      </w:divBdr>
    </w:div>
    <w:div w:id="898828248">
      <w:bodyDiv w:val="1"/>
      <w:marLeft w:val="0"/>
      <w:marRight w:val="0"/>
      <w:marTop w:val="0"/>
      <w:marBottom w:val="0"/>
      <w:divBdr>
        <w:top w:val="none" w:sz="0" w:space="0" w:color="auto"/>
        <w:left w:val="none" w:sz="0" w:space="0" w:color="auto"/>
        <w:bottom w:val="none" w:sz="0" w:space="0" w:color="auto"/>
        <w:right w:val="none" w:sz="0" w:space="0" w:color="auto"/>
      </w:divBdr>
    </w:div>
    <w:div w:id="951202046">
      <w:bodyDiv w:val="1"/>
      <w:marLeft w:val="0"/>
      <w:marRight w:val="0"/>
      <w:marTop w:val="0"/>
      <w:marBottom w:val="0"/>
      <w:divBdr>
        <w:top w:val="none" w:sz="0" w:space="0" w:color="auto"/>
        <w:left w:val="none" w:sz="0" w:space="0" w:color="auto"/>
        <w:bottom w:val="none" w:sz="0" w:space="0" w:color="auto"/>
        <w:right w:val="none" w:sz="0" w:space="0" w:color="auto"/>
      </w:divBdr>
    </w:div>
    <w:div w:id="1044405256">
      <w:bodyDiv w:val="1"/>
      <w:marLeft w:val="0"/>
      <w:marRight w:val="0"/>
      <w:marTop w:val="0"/>
      <w:marBottom w:val="0"/>
      <w:divBdr>
        <w:top w:val="none" w:sz="0" w:space="0" w:color="auto"/>
        <w:left w:val="none" w:sz="0" w:space="0" w:color="auto"/>
        <w:bottom w:val="none" w:sz="0" w:space="0" w:color="auto"/>
        <w:right w:val="none" w:sz="0" w:space="0" w:color="auto"/>
      </w:divBdr>
    </w:div>
    <w:div w:id="1082410914">
      <w:bodyDiv w:val="1"/>
      <w:marLeft w:val="0"/>
      <w:marRight w:val="0"/>
      <w:marTop w:val="0"/>
      <w:marBottom w:val="0"/>
      <w:divBdr>
        <w:top w:val="none" w:sz="0" w:space="0" w:color="auto"/>
        <w:left w:val="none" w:sz="0" w:space="0" w:color="auto"/>
        <w:bottom w:val="none" w:sz="0" w:space="0" w:color="auto"/>
        <w:right w:val="none" w:sz="0" w:space="0" w:color="auto"/>
      </w:divBdr>
    </w:div>
    <w:div w:id="1238445044">
      <w:bodyDiv w:val="1"/>
      <w:marLeft w:val="0"/>
      <w:marRight w:val="0"/>
      <w:marTop w:val="0"/>
      <w:marBottom w:val="0"/>
      <w:divBdr>
        <w:top w:val="none" w:sz="0" w:space="0" w:color="auto"/>
        <w:left w:val="none" w:sz="0" w:space="0" w:color="auto"/>
        <w:bottom w:val="none" w:sz="0" w:space="0" w:color="auto"/>
        <w:right w:val="none" w:sz="0" w:space="0" w:color="auto"/>
      </w:divBdr>
    </w:div>
    <w:div w:id="1353610471">
      <w:bodyDiv w:val="1"/>
      <w:marLeft w:val="0"/>
      <w:marRight w:val="0"/>
      <w:marTop w:val="0"/>
      <w:marBottom w:val="0"/>
      <w:divBdr>
        <w:top w:val="none" w:sz="0" w:space="0" w:color="auto"/>
        <w:left w:val="none" w:sz="0" w:space="0" w:color="auto"/>
        <w:bottom w:val="none" w:sz="0" w:space="0" w:color="auto"/>
        <w:right w:val="none" w:sz="0" w:space="0" w:color="auto"/>
      </w:divBdr>
    </w:div>
    <w:div w:id="1433166420">
      <w:bodyDiv w:val="1"/>
      <w:marLeft w:val="0"/>
      <w:marRight w:val="0"/>
      <w:marTop w:val="0"/>
      <w:marBottom w:val="0"/>
      <w:divBdr>
        <w:top w:val="none" w:sz="0" w:space="0" w:color="auto"/>
        <w:left w:val="none" w:sz="0" w:space="0" w:color="auto"/>
        <w:bottom w:val="none" w:sz="0" w:space="0" w:color="auto"/>
        <w:right w:val="none" w:sz="0" w:space="0" w:color="auto"/>
      </w:divBdr>
    </w:div>
    <w:div w:id="1459838920">
      <w:bodyDiv w:val="1"/>
      <w:marLeft w:val="0"/>
      <w:marRight w:val="0"/>
      <w:marTop w:val="0"/>
      <w:marBottom w:val="0"/>
      <w:divBdr>
        <w:top w:val="none" w:sz="0" w:space="0" w:color="auto"/>
        <w:left w:val="none" w:sz="0" w:space="0" w:color="auto"/>
        <w:bottom w:val="none" w:sz="0" w:space="0" w:color="auto"/>
        <w:right w:val="none" w:sz="0" w:space="0" w:color="auto"/>
      </w:divBdr>
      <w:divsChild>
        <w:div w:id="2007591248">
          <w:marLeft w:val="446"/>
          <w:marRight w:val="0"/>
          <w:marTop w:val="0"/>
          <w:marBottom w:val="0"/>
          <w:divBdr>
            <w:top w:val="none" w:sz="0" w:space="0" w:color="auto"/>
            <w:left w:val="none" w:sz="0" w:space="0" w:color="auto"/>
            <w:bottom w:val="none" w:sz="0" w:space="0" w:color="auto"/>
            <w:right w:val="none" w:sz="0" w:space="0" w:color="auto"/>
          </w:divBdr>
        </w:div>
      </w:divsChild>
    </w:div>
    <w:div w:id="1761101304">
      <w:bodyDiv w:val="1"/>
      <w:marLeft w:val="0"/>
      <w:marRight w:val="0"/>
      <w:marTop w:val="0"/>
      <w:marBottom w:val="0"/>
      <w:divBdr>
        <w:top w:val="none" w:sz="0" w:space="0" w:color="auto"/>
        <w:left w:val="none" w:sz="0" w:space="0" w:color="auto"/>
        <w:bottom w:val="none" w:sz="0" w:space="0" w:color="auto"/>
        <w:right w:val="none" w:sz="0" w:space="0" w:color="auto"/>
      </w:divBdr>
      <w:divsChild>
        <w:div w:id="1780757680">
          <w:marLeft w:val="0"/>
          <w:marRight w:val="0"/>
          <w:marTop w:val="0"/>
          <w:marBottom w:val="0"/>
          <w:divBdr>
            <w:top w:val="none" w:sz="0" w:space="0" w:color="auto"/>
            <w:left w:val="none" w:sz="0" w:space="0" w:color="auto"/>
            <w:bottom w:val="none" w:sz="0" w:space="0" w:color="auto"/>
            <w:right w:val="none" w:sz="0" w:space="0" w:color="auto"/>
          </w:divBdr>
          <w:divsChild>
            <w:div w:id="978001474">
              <w:marLeft w:val="0"/>
              <w:marRight w:val="0"/>
              <w:marTop w:val="0"/>
              <w:marBottom w:val="0"/>
              <w:divBdr>
                <w:top w:val="none" w:sz="0" w:space="0" w:color="auto"/>
                <w:left w:val="none" w:sz="0" w:space="0" w:color="auto"/>
                <w:bottom w:val="none" w:sz="0" w:space="0" w:color="auto"/>
                <w:right w:val="none" w:sz="0" w:space="0" w:color="auto"/>
              </w:divBdr>
            </w:div>
            <w:div w:id="1128814934">
              <w:marLeft w:val="0"/>
              <w:marRight w:val="0"/>
              <w:marTop w:val="0"/>
              <w:marBottom w:val="0"/>
              <w:divBdr>
                <w:top w:val="none" w:sz="0" w:space="0" w:color="auto"/>
                <w:left w:val="none" w:sz="0" w:space="0" w:color="auto"/>
                <w:bottom w:val="none" w:sz="0" w:space="0" w:color="auto"/>
                <w:right w:val="none" w:sz="0" w:space="0" w:color="auto"/>
              </w:divBdr>
            </w:div>
            <w:div w:id="1150102140">
              <w:marLeft w:val="0"/>
              <w:marRight w:val="0"/>
              <w:marTop w:val="0"/>
              <w:marBottom w:val="0"/>
              <w:divBdr>
                <w:top w:val="none" w:sz="0" w:space="0" w:color="auto"/>
                <w:left w:val="none" w:sz="0" w:space="0" w:color="auto"/>
                <w:bottom w:val="none" w:sz="0" w:space="0" w:color="auto"/>
                <w:right w:val="none" w:sz="0" w:space="0" w:color="auto"/>
              </w:divBdr>
            </w:div>
            <w:div w:id="1673144088">
              <w:marLeft w:val="0"/>
              <w:marRight w:val="0"/>
              <w:marTop w:val="0"/>
              <w:marBottom w:val="0"/>
              <w:divBdr>
                <w:top w:val="none" w:sz="0" w:space="0" w:color="auto"/>
                <w:left w:val="none" w:sz="0" w:space="0" w:color="auto"/>
                <w:bottom w:val="none" w:sz="0" w:space="0" w:color="auto"/>
                <w:right w:val="none" w:sz="0" w:space="0" w:color="auto"/>
              </w:divBdr>
            </w:div>
            <w:div w:id="1833375744">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70">
      <w:bodyDiv w:val="1"/>
      <w:marLeft w:val="0"/>
      <w:marRight w:val="0"/>
      <w:marTop w:val="0"/>
      <w:marBottom w:val="0"/>
      <w:divBdr>
        <w:top w:val="none" w:sz="0" w:space="0" w:color="auto"/>
        <w:left w:val="none" w:sz="0" w:space="0" w:color="auto"/>
        <w:bottom w:val="none" w:sz="0" w:space="0" w:color="auto"/>
        <w:right w:val="none" w:sz="0" w:space="0" w:color="auto"/>
      </w:divBdr>
    </w:div>
    <w:div w:id="1898785267">
      <w:bodyDiv w:val="1"/>
      <w:marLeft w:val="0"/>
      <w:marRight w:val="0"/>
      <w:marTop w:val="0"/>
      <w:marBottom w:val="0"/>
      <w:divBdr>
        <w:top w:val="none" w:sz="0" w:space="0" w:color="auto"/>
        <w:left w:val="none" w:sz="0" w:space="0" w:color="auto"/>
        <w:bottom w:val="none" w:sz="0" w:space="0" w:color="auto"/>
        <w:right w:val="none" w:sz="0" w:space="0" w:color="auto"/>
      </w:divBdr>
      <w:divsChild>
        <w:div w:id="1502811187">
          <w:marLeft w:val="446"/>
          <w:marRight w:val="0"/>
          <w:marTop w:val="0"/>
          <w:marBottom w:val="0"/>
          <w:divBdr>
            <w:top w:val="none" w:sz="0" w:space="0" w:color="auto"/>
            <w:left w:val="none" w:sz="0" w:space="0" w:color="auto"/>
            <w:bottom w:val="none" w:sz="0" w:space="0" w:color="auto"/>
            <w:right w:val="none" w:sz="0" w:space="0" w:color="auto"/>
          </w:divBdr>
        </w:div>
      </w:divsChild>
    </w:div>
    <w:div w:id="1980257150">
      <w:bodyDiv w:val="1"/>
      <w:marLeft w:val="0"/>
      <w:marRight w:val="0"/>
      <w:marTop w:val="0"/>
      <w:marBottom w:val="0"/>
      <w:divBdr>
        <w:top w:val="none" w:sz="0" w:space="0" w:color="auto"/>
        <w:left w:val="none" w:sz="0" w:space="0" w:color="auto"/>
        <w:bottom w:val="none" w:sz="0" w:space="0" w:color="auto"/>
        <w:right w:val="none" w:sz="0" w:space="0" w:color="auto"/>
      </w:divBdr>
    </w:div>
    <w:div w:id="1997223304">
      <w:bodyDiv w:val="1"/>
      <w:marLeft w:val="0"/>
      <w:marRight w:val="0"/>
      <w:marTop w:val="0"/>
      <w:marBottom w:val="0"/>
      <w:divBdr>
        <w:top w:val="none" w:sz="0" w:space="0" w:color="auto"/>
        <w:left w:val="none" w:sz="0" w:space="0" w:color="auto"/>
        <w:bottom w:val="none" w:sz="0" w:space="0" w:color="auto"/>
        <w:right w:val="none" w:sz="0" w:space="0" w:color="auto"/>
      </w:divBdr>
    </w:div>
    <w:div w:id="2006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Среднемесячная номинальная начисленная заработная плата работников городского округа Верхняя Пышма в 2024 году, руб.</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48036533384226732"/>
          <c:y val="0.34508047939790659"/>
          <c:w val="0.45309839029941673"/>
          <c:h val="0.56175378680074628"/>
        </c:manualLayout>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Д6ЗП!$K$3:$K$8</c:f>
              <c:strCache>
                <c:ptCount val="6"/>
                <c:pt idx="0">
                  <c:v>крупных и средних предприятий и некоммерческих организаций </c:v>
                </c:pt>
                <c:pt idx="1">
                  <c:v>работников учреждений физкультуры и спорта </c:v>
                </c:pt>
                <c:pt idx="2">
                  <c:v>работников муниципальных общеобразовательных учреждений</c:v>
                </c:pt>
                <c:pt idx="3">
                  <c:v>учителей муниципальных общеобразовательных учреждений </c:v>
                </c:pt>
                <c:pt idx="4">
                  <c:v>работников муниципальных учреждений культуры и искусства</c:v>
                </c:pt>
                <c:pt idx="5">
                  <c:v>работников муниципальных дошкольных учреждений</c:v>
                </c:pt>
              </c:strCache>
            </c:strRef>
          </c:cat>
          <c:val>
            <c:numRef>
              <c:f>Д6ЗП!$L$3:$L$8</c:f>
              <c:numCache>
                <c:formatCode>#,##0.00</c:formatCode>
                <c:ptCount val="6"/>
                <c:pt idx="0">
                  <c:v>121612.1</c:v>
                </c:pt>
                <c:pt idx="1">
                  <c:v>66891.199999999997</c:v>
                </c:pt>
                <c:pt idx="2">
                  <c:v>69131.7</c:v>
                </c:pt>
                <c:pt idx="3">
                  <c:v>68710.8</c:v>
                </c:pt>
                <c:pt idx="4">
                  <c:v>64854.39</c:v>
                </c:pt>
                <c:pt idx="5">
                  <c:v>49052</c:v>
                </c:pt>
              </c:numCache>
            </c:numRef>
          </c:val>
          <c:extLst xmlns:c16r2="http://schemas.microsoft.com/office/drawing/2015/06/chart">
            <c:ext xmlns:c16="http://schemas.microsoft.com/office/drawing/2014/chart" uri="{C3380CC4-5D6E-409C-BE32-E72D297353CC}">
              <c16:uniqueId val="{00000000-9CEA-4008-BC22-6BA6241E93D3}"/>
            </c:ext>
          </c:extLst>
        </c:ser>
        <c:dLbls>
          <c:dLblPos val="inEnd"/>
          <c:showLegendKey val="0"/>
          <c:showVal val="1"/>
          <c:showCatName val="0"/>
          <c:showSerName val="0"/>
          <c:showPercent val="0"/>
          <c:showBubbleSize val="0"/>
        </c:dLbls>
        <c:gapWidth val="65"/>
        <c:axId val="549223008"/>
        <c:axId val="549225360"/>
      </c:barChart>
      <c:catAx>
        <c:axId val="549223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Agency FB" panose="020B0503020202020204" pitchFamily="34" charset="0"/>
                <a:ea typeface="+mn-ea"/>
                <a:cs typeface="+mn-cs"/>
              </a:defRPr>
            </a:pPr>
            <a:endParaRPr lang="ru-RU"/>
          </a:p>
        </c:txPr>
        <c:crossAx val="549225360"/>
        <c:crosses val="autoZero"/>
        <c:auto val="1"/>
        <c:lblAlgn val="ctr"/>
        <c:lblOffset val="100"/>
        <c:noMultiLvlLbl val="0"/>
      </c:catAx>
      <c:valAx>
        <c:axId val="54922536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54922300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baseline="0">
                <a:latin typeface="Liberation Serif" panose="02020603050405020304" pitchFamily="18" charset="0"/>
              </a:rPr>
              <a:t>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a:t>
            </a:r>
            <a:endParaRPr lang="en-US" sz="1400">
              <a:latin typeface="Liberation Serif"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2.1103117505995205E-2"/>
          <c:y val="0.18267716535433071"/>
          <c:w val="0.97889688249400475"/>
          <c:h val="0.73613904561142451"/>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Лист1!$A$1:$A$8</c:f>
              <c:numCache>
                <c:formatCode>General</c:formatCode>
                <c:ptCount val="8"/>
                <c:pt idx="0">
                  <c:v>2020</c:v>
                </c:pt>
                <c:pt idx="1">
                  <c:v>2021</c:v>
                </c:pt>
                <c:pt idx="2">
                  <c:v>2022</c:v>
                </c:pt>
                <c:pt idx="3">
                  <c:v>2023</c:v>
                </c:pt>
                <c:pt idx="4">
                  <c:v>2024</c:v>
                </c:pt>
                <c:pt idx="5">
                  <c:v>2025</c:v>
                </c:pt>
                <c:pt idx="6">
                  <c:v>2026</c:v>
                </c:pt>
                <c:pt idx="7">
                  <c:v>2027</c:v>
                </c:pt>
              </c:numCache>
            </c:numRef>
          </c:val>
          <c:extLst xmlns:c16r2="http://schemas.microsoft.com/office/drawing/2015/06/chart">
            <c:ext xmlns:c16="http://schemas.microsoft.com/office/drawing/2014/chart" uri="{C3380CC4-5D6E-409C-BE32-E72D297353CC}">
              <c16:uniqueId val="{00000000-7AE0-43DC-97C0-562F0C8B9714}"/>
            </c:ext>
          </c:extLst>
        </c:ser>
        <c:ser>
          <c:idx val="1"/>
          <c:order val="1"/>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4.60431654676259E-2"/>
                  <c:y val="-6.766555755333732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AE0-43DC-97C0-562F0C8B9714}"/>
                </c:ext>
                <c:ext xmlns:c15="http://schemas.microsoft.com/office/drawing/2012/chart" uri="{CE6537A1-D6FC-4f65-9D91-7224C49458BB}"/>
              </c:extLst>
            </c:dLbl>
            <c:dLbl>
              <c:idx val="1"/>
              <c:layout>
                <c:manualLayout>
                  <c:x val="-4.220623501199039E-2"/>
                  <c:y val="-3.26313541515971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AE0-43DC-97C0-562F0C8B9714}"/>
                </c:ext>
                <c:ext xmlns:c15="http://schemas.microsoft.com/office/drawing/2012/chart" uri="{CE6537A1-D6FC-4f65-9D91-7224C49458BB}"/>
              </c:extLst>
            </c:dLbl>
            <c:dLbl>
              <c:idx val="2"/>
              <c:layout>
                <c:manualLayout>
                  <c:x val="-4.220623501199041E-2"/>
                  <c:y val="-6.757737959920364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AE0-43DC-97C0-562F0C8B9714}"/>
                </c:ext>
                <c:ext xmlns:c15="http://schemas.microsoft.com/office/drawing/2012/chart" uri="{CE6537A1-D6FC-4f65-9D91-7224C49458BB}"/>
              </c:extLst>
            </c:dLbl>
            <c:dLbl>
              <c:idx val="3"/>
              <c:layout>
                <c:manualLayout>
                  <c:x val="-3.8369304556354913E-2"/>
                  <c:y val="2.6205385744104822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AE0-43DC-97C0-562F0C8B9714}"/>
                </c:ext>
                <c:ext xmlns:c15="http://schemas.microsoft.com/office/drawing/2012/chart" uri="{CE6537A1-D6FC-4f65-9D91-7224C49458BB}"/>
              </c:extLst>
            </c:dLbl>
            <c:dLbl>
              <c:idx val="4"/>
              <c:layout>
                <c:manualLayout>
                  <c:x val="-3.6450839328537168E-2"/>
                  <c:y val="-6.737071251920281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AE0-43DC-97C0-562F0C8B9714}"/>
                </c:ext>
                <c:ext xmlns:c15="http://schemas.microsoft.com/office/drawing/2012/chart" uri="{CE6537A1-D6FC-4f65-9D91-7224C49458BB}"/>
              </c:extLst>
            </c:dLbl>
            <c:dLbl>
              <c:idx val="5"/>
              <c:layout>
                <c:manualLayout>
                  <c:x val="-3.6450839328537168E-2"/>
                  <c:y val="-6.73404013474693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AE0-43DC-97C0-562F0C8B9714}"/>
                </c:ext>
                <c:ext xmlns:c15="http://schemas.microsoft.com/office/drawing/2012/chart" uri="{CE6537A1-D6FC-4f65-9D91-7224C49458BB}"/>
              </c:extLst>
            </c:dLbl>
            <c:dLbl>
              <c:idx val="6"/>
              <c:layout>
                <c:manualLayout>
                  <c:x val="-4.60431654676259E-2"/>
                  <c:y val="-6.734040134746936E-3"/>
                </c:manualLayout>
              </c:layout>
              <c:tx>
                <c:rich>
                  <a:bodyPr/>
                  <a:lstStyle/>
                  <a:p>
                    <a:r>
                      <a:rPr lang="en-US"/>
                      <a:t>90,00%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AE0-43DC-97C0-562F0C8B9714}"/>
                </c:ext>
                <c:ext xmlns:c15="http://schemas.microsoft.com/office/drawing/2012/chart" uri="{CE6537A1-D6FC-4f65-9D91-7224C49458BB}"/>
              </c:extLst>
            </c:dLbl>
            <c:dLbl>
              <c:idx val="7"/>
              <c:layout>
                <c:manualLayout>
                  <c:x val="-4.6043165467626039E-2"/>
                  <c:y val="-1.0221478220734348E-2"/>
                </c:manualLayout>
              </c:layout>
              <c:tx>
                <c:rich>
                  <a:bodyPr/>
                  <a:lstStyle/>
                  <a:p>
                    <a:r>
                      <a:rPr lang="en-US"/>
                      <a:t>90,00%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AE0-43DC-97C0-562F0C8B971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Лист1!$B$1:$B$8</c:f>
              <c:numCache>
                <c:formatCode>0.0%</c:formatCode>
                <c:ptCount val="8"/>
                <c:pt idx="0" formatCode="0%">
                  <c:v>0.79</c:v>
                </c:pt>
                <c:pt idx="1">
                  <c:v>0.80300000000000005</c:v>
                </c:pt>
                <c:pt idx="2">
                  <c:v>0.82</c:v>
                </c:pt>
                <c:pt idx="3">
                  <c:v>0.89</c:v>
                </c:pt>
                <c:pt idx="4" formatCode="0.00%">
                  <c:v>0.89</c:v>
                </c:pt>
                <c:pt idx="5" formatCode="0.00%">
                  <c:v>0.9</c:v>
                </c:pt>
                <c:pt idx="6">
                  <c:v>0.9</c:v>
                </c:pt>
                <c:pt idx="7" formatCode="0%">
                  <c:v>0.94099999999999995</c:v>
                </c:pt>
              </c:numCache>
            </c:numRef>
          </c:val>
          <c:extLst xmlns:c16r2="http://schemas.microsoft.com/office/drawing/2015/06/chart">
            <c:ext xmlns:c16="http://schemas.microsoft.com/office/drawing/2014/chart" uri="{C3380CC4-5D6E-409C-BE32-E72D297353CC}">
              <c16:uniqueId val="{00000009-7AE0-43DC-97C0-562F0C8B9714}"/>
            </c:ext>
          </c:extLst>
        </c:ser>
        <c:dLbls>
          <c:dLblPos val="inEnd"/>
          <c:showLegendKey val="0"/>
          <c:showVal val="1"/>
          <c:showCatName val="0"/>
          <c:showSerName val="0"/>
          <c:showPercent val="0"/>
          <c:showBubbleSize val="0"/>
        </c:dLbls>
        <c:gapWidth val="65"/>
        <c:axId val="549227320"/>
        <c:axId val="549230456"/>
      </c:barChart>
      <c:catAx>
        <c:axId val="5492273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49230456"/>
        <c:crosses val="autoZero"/>
        <c:auto val="1"/>
        <c:lblAlgn val="ctr"/>
        <c:lblOffset val="100"/>
        <c:noMultiLvlLbl val="0"/>
      </c:catAx>
      <c:valAx>
        <c:axId val="549230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492273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417503798128913E-2"/>
          <c:y val="7.8285653026550731E-2"/>
          <c:w val="0.89406566028524859"/>
          <c:h val="0.80687445383046963"/>
        </c:manualLayout>
      </c:layout>
      <c:barChart>
        <c:barDir val="col"/>
        <c:grouping val="clustered"/>
        <c:varyColors val="0"/>
        <c:ser>
          <c:idx val="0"/>
          <c:order val="0"/>
          <c:tx>
            <c:strRef>
              <c:f>Лист1!$A$1</c:f>
              <c:strCache>
                <c:ptCount val="1"/>
                <c:pt idx="0">
                  <c:v>2020</c:v>
                </c:pt>
              </c:strCache>
            </c:strRef>
          </c:tx>
          <c:invertIfNegative val="0"/>
          <c:dLbls>
            <c:dLbl>
              <c:idx val="0"/>
              <c:layout>
                <c:manualLayout>
                  <c:x val="4.2938316552480812E-3"/>
                  <c:y val="-1.2348458304863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B9F-4A73-B22E-14C71B4A1E1C}"/>
                </c:ext>
                <c:ext xmlns:c15="http://schemas.microsoft.com/office/drawing/2012/chart" uri="{CE6537A1-D6FC-4f65-9D91-7224C49458BB}"/>
              </c:extLst>
            </c:dLbl>
            <c:dLbl>
              <c:idx val="1"/>
              <c:layout>
                <c:manualLayout>
                  <c:x val="-2.1391076115485652E-3"/>
                  <c:y val="1.37216825213677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B9F-4A73-B22E-14C71B4A1E1C}"/>
                </c:ext>
                <c:ext xmlns:c15="http://schemas.microsoft.com/office/drawing/2012/chart" uri="{CE6537A1-D6FC-4f65-9D91-7224C49458BB}"/>
              </c:extLst>
            </c:dLbl>
            <c:dLbl>
              <c:idx val="2"/>
              <c:layout>
                <c:manualLayout>
                  <c:x val="-6.4102564102564534E-3"/>
                  <c:y val="8.2025961615035548E-3"/>
                </c:manualLayout>
              </c:layout>
              <c:spPr/>
              <c:txPr>
                <a:bodyPr/>
                <a:lstStyle/>
                <a:p>
                  <a:pPr>
                    <a:defRPr b="1"/>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B9F-4A73-B22E-14C71B4A1E1C}"/>
                </c:ext>
                <c:ext xmlns:c15="http://schemas.microsoft.com/office/drawing/2012/chart" uri="{CE6537A1-D6FC-4f65-9D91-7224C49458BB}"/>
              </c:extLst>
            </c:dLbl>
            <c:dLbl>
              <c:idx val="4"/>
              <c:layout>
                <c:manualLayout>
                  <c:x val="2.1379298741504454E-3"/>
                  <c:y val="3.6106845994932791E-3"/>
                </c:manualLayout>
              </c:layout>
              <c:spPr/>
              <c:txPr>
                <a:bodyPr/>
                <a:lstStyle/>
                <a:p>
                  <a:pPr>
                    <a:defRPr b="1"/>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B9F-4A73-B22E-14C71B4A1E1C}"/>
                </c:ext>
                <c:ext xmlns:c15="http://schemas.microsoft.com/office/drawing/2012/chart" uri="{CE6537A1-D6FC-4f65-9D91-7224C49458BB}"/>
              </c:extLst>
            </c:dLbl>
            <c:dLbl>
              <c:idx val="5"/>
              <c:layout>
                <c:manualLayout>
                  <c:x val="0"/>
                  <c:y val="1.37133945227860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B9F-4A73-B22E-14C71B4A1E1C}"/>
                </c:ext>
                <c:ext xmlns:c15="http://schemas.microsoft.com/office/drawing/2012/chart" uri="{CE6537A1-D6FC-4f65-9D91-7224C49458BB}"/>
              </c:extLst>
            </c:dLbl>
            <c:dLbl>
              <c:idx val="6"/>
              <c:layout>
                <c:manualLayout>
                  <c:x val="0"/>
                  <c:y val="9.15283321628095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B9F-4A73-B22E-14C71B4A1E1C}"/>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Лист1!$A$1:$E$1</c:f>
              <c:numCache>
                <c:formatCode>General</c:formatCode>
                <c:ptCount val="5"/>
                <c:pt idx="0">
                  <c:v>2020</c:v>
                </c:pt>
                <c:pt idx="1">
                  <c:v>2021</c:v>
                </c:pt>
                <c:pt idx="2">
                  <c:v>2022</c:v>
                </c:pt>
                <c:pt idx="3">
                  <c:v>2023</c:v>
                </c:pt>
                <c:pt idx="4">
                  <c:v>2024</c:v>
                </c:pt>
              </c:numCache>
            </c:numRef>
          </c:cat>
          <c:val>
            <c:numRef>
              <c:f>Лист1!$A$2:$E$2</c:f>
              <c:numCache>
                <c:formatCode>#,##0.00</c:formatCode>
                <c:ptCount val="5"/>
                <c:pt idx="0">
                  <c:v>38.700000000000003</c:v>
                </c:pt>
                <c:pt idx="1">
                  <c:v>30.6</c:v>
                </c:pt>
                <c:pt idx="2">
                  <c:v>30.7</c:v>
                </c:pt>
                <c:pt idx="3">
                  <c:v>29.88</c:v>
                </c:pt>
                <c:pt idx="4">
                  <c:v>29.2</c:v>
                </c:pt>
              </c:numCache>
            </c:numRef>
          </c:val>
          <c:extLst xmlns:c16r2="http://schemas.microsoft.com/office/drawing/2015/06/chart">
            <c:ext xmlns:c16="http://schemas.microsoft.com/office/drawing/2014/chart" uri="{C3380CC4-5D6E-409C-BE32-E72D297353CC}">
              <c16:uniqueId val="{00000006-5B9F-4A73-B22E-14C71B4A1E1C}"/>
            </c:ext>
          </c:extLst>
        </c:ser>
        <c:dLbls>
          <c:showLegendKey val="0"/>
          <c:showVal val="0"/>
          <c:showCatName val="0"/>
          <c:showSerName val="0"/>
          <c:showPercent val="0"/>
          <c:showBubbleSize val="0"/>
        </c:dLbls>
        <c:gapWidth val="150"/>
        <c:axId val="549223792"/>
        <c:axId val="549224184"/>
      </c:barChart>
      <c:catAx>
        <c:axId val="549223792"/>
        <c:scaling>
          <c:orientation val="minMax"/>
        </c:scaling>
        <c:delete val="0"/>
        <c:axPos val="b"/>
        <c:numFmt formatCode="General" sourceLinked="1"/>
        <c:majorTickMark val="out"/>
        <c:minorTickMark val="none"/>
        <c:tickLblPos val="nextTo"/>
        <c:txPr>
          <a:bodyPr/>
          <a:lstStyle/>
          <a:p>
            <a:pPr>
              <a:defRPr b="1"/>
            </a:pPr>
            <a:endParaRPr lang="ru-RU"/>
          </a:p>
        </c:txPr>
        <c:crossAx val="549224184"/>
        <c:crosses val="autoZero"/>
        <c:auto val="1"/>
        <c:lblAlgn val="ctr"/>
        <c:lblOffset val="100"/>
        <c:noMultiLvlLbl val="0"/>
      </c:catAx>
      <c:valAx>
        <c:axId val="549224184"/>
        <c:scaling>
          <c:orientation val="minMax"/>
        </c:scaling>
        <c:delete val="0"/>
        <c:axPos val="l"/>
        <c:majorGridlines/>
        <c:numFmt formatCode="#,##0.00" sourceLinked="1"/>
        <c:majorTickMark val="out"/>
        <c:minorTickMark val="none"/>
        <c:tickLblPos val="nextTo"/>
        <c:crossAx val="54922379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Доля населения, систематически занимающегося физической культурой и спортом</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'Диаграм2 (2)'!$L$3:$L$9</c:f>
              <c:numCache>
                <c:formatCode>General</c:formatCode>
                <c:ptCount val="7"/>
                <c:pt idx="0">
                  <c:v>2021</c:v>
                </c:pt>
                <c:pt idx="1">
                  <c:v>2022</c:v>
                </c:pt>
                <c:pt idx="2">
                  <c:v>2023</c:v>
                </c:pt>
                <c:pt idx="3">
                  <c:v>2024</c:v>
                </c:pt>
                <c:pt idx="4">
                  <c:v>2025</c:v>
                </c:pt>
                <c:pt idx="5">
                  <c:v>2026</c:v>
                </c:pt>
                <c:pt idx="6">
                  <c:v>2027</c:v>
                </c:pt>
              </c:numCache>
            </c:numRef>
          </c:cat>
          <c:val>
            <c:numRef>
              <c:f>'Диаграм2 (2)'!$M$3:$M$9</c:f>
              <c:numCache>
                <c:formatCode>0.00%</c:formatCode>
                <c:ptCount val="7"/>
                <c:pt idx="0">
                  <c:v>0.49399999999999999</c:v>
                </c:pt>
                <c:pt idx="1">
                  <c:v>0.52200000000000002</c:v>
                </c:pt>
                <c:pt idx="2">
                  <c:v>0.55200000000000005</c:v>
                </c:pt>
                <c:pt idx="3">
                  <c:v>0.61699999999999999</c:v>
                </c:pt>
                <c:pt idx="4">
                  <c:v>0.61899999999999999</c:v>
                </c:pt>
                <c:pt idx="5">
                  <c:v>0.64900000000000002</c:v>
                </c:pt>
                <c:pt idx="6">
                  <c:v>0.64900000000000002</c:v>
                </c:pt>
              </c:numCache>
            </c:numRef>
          </c:val>
          <c:extLst xmlns:c16r2="http://schemas.microsoft.com/office/drawing/2015/06/chart">
            <c:ext xmlns:c16="http://schemas.microsoft.com/office/drawing/2014/chart" uri="{C3380CC4-5D6E-409C-BE32-E72D297353CC}">
              <c16:uniqueId val="{00000000-BA5F-403A-BAD2-16AB1A2A1DD8}"/>
            </c:ext>
          </c:extLst>
        </c:ser>
        <c:dLbls>
          <c:showLegendKey val="0"/>
          <c:showVal val="0"/>
          <c:showCatName val="0"/>
          <c:showSerName val="0"/>
          <c:showPercent val="0"/>
          <c:showBubbleSize val="0"/>
        </c:dLbls>
        <c:gapWidth val="100"/>
        <c:overlap val="-24"/>
        <c:axId val="549224968"/>
        <c:axId val="549226928"/>
      </c:barChart>
      <c:catAx>
        <c:axId val="549224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49226928"/>
        <c:crosses val="autoZero"/>
        <c:auto val="1"/>
        <c:lblAlgn val="ctr"/>
        <c:lblOffset val="100"/>
        <c:noMultiLvlLbl val="0"/>
      </c:catAx>
      <c:valAx>
        <c:axId val="549226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49224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7745-1E6A-46B7-BE33-4C6C68B7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ОЦЕНКА ЭФФЕКТИВНОСТИ ДЕЯТЕЛЬНОСТИ ОРГАНОВ МЕСТНОГО САМОУПРАВЛЕНИЯ ГОРОДСКОГО ОКРУГА ВЕРХНЯЯ ПЫШМА ЗА 2009 ГОД</vt:lpstr>
    </vt:vector>
  </TitlesOfParts>
  <Company>Home</Company>
  <LinksUpToDate>false</LinksUpToDate>
  <CharactersWithSpaces>40802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ДЕЯТЕЛЬНОСТИ ОРГАНОВ МЕСТНОГО САМОУПРАВЛЕНИЯ ГОРОДСКОГО ОКРУГА ВЕРХНЯЯ ПЫШМА ЗА 2009 ГОД</dc:title>
  <dc:creator>Ряжкина</dc:creator>
  <cp:lastModifiedBy>Полухина Маргарита Витальевна</cp:lastModifiedBy>
  <cp:revision>98</cp:revision>
  <cp:lastPrinted>2025-05-06T05:20:00Z</cp:lastPrinted>
  <dcterms:created xsi:type="dcterms:W3CDTF">2025-05-05T06:40:00Z</dcterms:created>
  <dcterms:modified xsi:type="dcterms:W3CDTF">2025-05-07T03:44:00Z</dcterms:modified>
</cp:coreProperties>
</file>