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00" w:type="pct"/>
        <w:tblInd w:w="-142" w:type="dxa"/>
        <w:tblCellMar>
          <w:left w:w="0" w:type="dxa"/>
          <w:right w:w="0" w:type="dxa"/>
        </w:tblCellMar>
        <w:tblLook w:val="04A0" w:firstRow="1" w:lastRow="0" w:firstColumn="1" w:lastColumn="0" w:noHBand="0" w:noVBand="1"/>
      </w:tblPr>
      <w:tblGrid>
        <w:gridCol w:w="303"/>
        <w:gridCol w:w="1888"/>
        <w:gridCol w:w="431"/>
        <w:gridCol w:w="609"/>
        <w:gridCol w:w="6688"/>
        <w:gridCol w:w="549"/>
      </w:tblGrid>
      <w:tr w:rsidR="003704E2" w:rsidRPr="00E714DC" w:rsidTr="00135A18">
        <w:trPr>
          <w:trHeight w:val="524"/>
        </w:trPr>
        <w:tc>
          <w:tcPr>
            <w:tcW w:w="10468" w:type="dxa"/>
            <w:gridSpan w:val="6"/>
          </w:tcPr>
          <w:p w:rsidR="003704E2" w:rsidRPr="00E714DC" w:rsidRDefault="003704E2" w:rsidP="00DC0499">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E714DC">
              <w:rPr>
                <w:rFonts w:ascii="Liberation Serif" w:eastAsia="Times New Roman" w:hAnsi="Liberation Serif" w:cs="Times New Roman"/>
                <w:b/>
                <w:sz w:val="28"/>
                <w:szCs w:val="28"/>
                <w:lang w:eastAsia="ru-RU"/>
              </w:rPr>
              <w:t xml:space="preserve">АДМИНИСТРАЦИЯ ГОРОДСКОГО ОКРУГА </w:t>
            </w:r>
          </w:p>
          <w:p w:rsidR="003704E2" w:rsidRPr="00E714DC" w:rsidRDefault="003704E2" w:rsidP="00DC0499">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E714DC">
              <w:rPr>
                <w:rFonts w:ascii="Liberation Serif" w:eastAsia="Times New Roman" w:hAnsi="Liberation Serif" w:cs="Times New Roman"/>
                <w:b/>
                <w:sz w:val="28"/>
                <w:szCs w:val="28"/>
                <w:lang w:eastAsia="ru-RU"/>
              </w:rPr>
              <w:t>Верхняя Пышма</w:t>
            </w:r>
          </w:p>
          <w:p w:rsidR="003704E2" w:rsidRPr="00E714DC" w:rsidRDefault="003704E2" w:rsidP="00DC0499">
            <w:pPr>
              <w:spacing w:after="0" w:line="240" w:lineRule="auto"/>
              <w:jc w:val="center"/>
              <w:rPr>
                <w:rFonts w:ascii="Liberation Serif" w:eastAsia="Times New Roman" w:hAnsi="Liberation Serif" w:cs="Times New Roman"/>
                <w:b/>
                <w:spacing w:val="40"/>
                <w:sz w:val="34"/>
                <w:szCs w:val="34"/>
                <w:lang w:eastAsia="ru-RU"/>
              </w:rPr>
            </w:pPr>
            <w:r w:rsidRPr="00E714DC">
              <w:rPr>
                <w:rFonts w:ascii="Liberation Serif" w:eastAsia="Times New Roman" w:hAnsi="Liberation Serif" w:cs="Times New Roman"/>
                <w:b/>
                <w:spacing w:val="40"/>
                <w:sz w:val="32"/>
                <w:szCs w:val="34"/>
                <w:lang w:eastAsia="ru-RU"/>
              </w:rPr>
              <w:t>ПОСТАНОВЛЕНИЕ</w:t>
            </w:r>
          </w:p>
          <w:p w:rsidR="003704E2" w:rsidRPr="00E714DC" w:rsidRDefault="003704E2" w:rsidP="00DC0499">
            <w:pPr>
              <w:spacing w:after="0" w:line="240" w:lineRule="auto"/>
              <w:jc w:val="center"/>
              <w:rPr>
                <w:rFonts w:ascii="Liberation Serif" w:eastAsia="Times New Roman" w:hAnsi="Liberation Serif" w:cs="Times New Roman"/>
                <w:b/>
                <w:spacing w:val="40"/>
                <w:sz w:val="34"/>
                <w:szCs w:val="34"/>
                <w:lang w:eastAsia="ru-RU"/>
              </w:rPr>
            </w:pPr>
            <w:r w:rsidRPr="00E714DC">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14:anchorId="0F7B28B5" wp14:editId="02D55AB6">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5AFB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31F44" w:rsidRPr="00E714DC" w:rsidTr="00135A18">
        <w:trPr>
          <w:gridAfter w:val="1"/>
          <w:wAfter w:w="549" w:type="dxa"/>
          <w:trHeight w:val="524"/>
        </w:trPr>
        <w:tc>
          <w:tcPr>
            <w:tcW w:w="303" w:type="dxa"/>
            <w:vAlign w:val="bottom"/>
          </w:tcPr>
          <w:p w:rsidR="003704E2" w:rsidRPr="00E714DC" w:rsidRDefault="003704E2" w:rsidP="00DC0499">
            <w:pPr>
              <w:tabs>
                <w:tab w:val="left" w:leader="underscore" w:pos="9639"/>
              </w:tabs>
              <w:spacing w:after="0" w:line="240" w:lineRule="auto"/>
              <w:rPr>
                <w:rFonts w:ascii="Liberation Serif" w:eastAsia="Calibri" w:hAnsi="Liberation Serif" w:cs="Calibri"/>
                <w:sz w:val="28"/>
                <w:szCs w:val="28"/>
                <w:lang w:eastAsia="ru-RU"/>
              </w:rPr>
            </w:pPr>
            <w:r w:rsidRPr="00E714DC">
              <w:rPr>
                <w:rFonts w:ascii="Liberation Serif" w:eastAsia="Calibri" w:hAnsi="Liberation Serif" w:cs="Calibri"/>
                <w:sz w:val="28"/>
                <w:szCs w:val="28"/>
                <w:lang w:eastAsia="ru-RU"/>
              </w:rPr>
              <w:t>от</w:t>
            </w:r>
          </w:p>
        </w:tc>
        <w:tc>
          <w:tcPr>
            <w:tcW w:w="1888" w:type="dxa"/>
            <w:tcBorders>
              <w:bottom w:val="single" w:sz="4" w:space="0" w:color="auto"/>
            </w:tcBorders>
            <w:vAlign w:val="bottom"/>
          </w:tcPr>
          <w:p w:rsidR="003704E2" w:rsidRPr="00E714DC" w:rsidRDefault="003704E2" w:rsidP="00DC0499">
            <w:pPr>
              <w:tabs>
                <w:tab w:val="left" w:leader="underscore" w:pos="9639"/>
              </w:tabs>
              <w:spacing w:after="0" w:line="240" w:lineRule="auto"/>
              <w:jc w:val="center"/>
              <w:rPr>
                <w:rFonts w:ascii="Liberation Serif" w:eastAsia="Calibri" w:hAnsi="Liberation Serif" w:cs="Calibri"/>
                <w:sz w:val="28"/>
                <w:szCs w:val="28"/>
                <w:lang w:eastAsia="ru-RU"/>
              </w:rPr>
            </w:pPr>
            <w:r w:rsidRPr="00E714DC">
              <w:rPr>
                <w:rFonts w:ascii="Liberation Serif" w:eastAsia="Calibri" w:hAnsi="Liberation Serif" w:cs="Calibri"/>
                <w:sz w:val="28"/>
                <w:szCs w:val="20"/>
                <w:lang w:eastAsia="ru-RU"/>
              </w:rPr>
              <w:t>30.09.2014</w:t>
            </w:r>
          </w:p>
        </w:tc>
        <w:tc>
          <w:tcPr>
            <w:tcW w:w="431" w:type="dxa"/>
            <w:vAlign w:val="bottom"/>
          </w:tcPr>
          <w:p w:rsidR="003704E2" w:rsidRPr="00E714DC" w:rsidRDefault="003704E2" w:rsidP="00DC0499">
            <w:pPr>
              <w:tabs>
                <w:tab w:val="left" w:leader="underscore" w:pos="9639"/>
              </w:tabs>
              <w:spacing w:after="0" w:line="240" w:lineRule="auto"/>
              <w:jc w:val="center"/>
              <w:rPr>
                <w:rFonts w:ascii="Liberation Serif" w:eastAsia="Calibri" w:hAnsi="Liberation Serif" w:cs="Calibri"/>
                <w:sz w:val="28"/>
                <w:szCs w:val="28"/>
                <w:lang w:eastAsia="ru-RU"/>
              </w:rPr>
            </w:pPr>
            <w:r w:rsidRPr="00E714DC">
              <w:rPr>
                <w:rFonts w:ascii="Liberation Serif" w:eastAsia="Calibri" w:hAnsi="Liberation Serif" w:cs="Calibri"/>
                <w:sz w:val="28"/>
                <w:szCs w:val="28"/>
                <w:lang w:eastAsia="ru-RU"/>
              </w:rPr>
              <w:t>№</w:t>
            </w:r>
          </w:p>
        </w:tc>
        <w:tc>
          <w:tcPr>
            <w:tcW w:w="609" w:type="dxa"/>
            <w:tcBorders>
              <w:bottom w:val="single" w:sz="4" w:space="0" w:color="auto"/>
            </w:tcBorders>
            <w:vAlign w:val="bottom"/>
          </w:tcPr>
          <w:p w:rsidR="003704E2" w:rsidRPr="00E714DC" w:rsidRDefault="003704E2" w:rsidP="003704E2">
            <w:pPr>
              <w:tabs>
                <w:tab w:val="left" w:leader="underscore" w:pos="9639"/>
              </w:tabs>
              <w:spacing w:after="0" w:line="240" w:lineRule="auto"/>
              <w:jc w:val="center"/>
              <w:rPr>
                <w:rFonts w:ascii="Liberation Serif" w:eastAsia="Calibri" w:hAnsi="Liberation Serif" w:cs="Calibri"/>
                <w:sz w:val="28"/>
                <w:szCs w:val="28"/>
                <w:lang w:eastAsia="ru-RU"/>
              </w:rPr>
            </w:pPr>
            <w:r w:rsidRPr="00E714DC">
              <w:rPr>
                <w:rFonts w:ascii="Liberation Serif" w:eastAsia="Calibri" w:hAnsi="Liberation Serif" w:cs="Calibri"/>
                <w:sz w:val="28"/>
                <w:szCs w:val="20"/>
                <w:lang w:eastAsia="ru-RU"/>
              </w:rPr>
              <w:t>1709</w:t>
            </w:r>
          </w:p>
        </w:tc>
        <w:tc>
          <w:tcPr>
            <w:tcW w:w="6688" w:type="dxa"/>
            <w:vAlign w:val="bottom"/>
          </w:tcPr>
          <w:p w:rsidR="003704E2" w:rsidRPr="00E714DC" w:rsidRDefault="003704E2" w:rsidP="003571BD">
            <w:pPr>
              <w:tabs>
                <w:tab w:val="left" w:leader="underscore" w:pos="9639"/>
              </w:tabs>
              <w:spacing w:after="0" w:line="240" w:lineRule="auto"/>
              <w:ind w:left="3093"/>
              <w:jc w:val="center"/>
              <w:rPr>
                <w:rFonts w:ascii="Liberation Serif" w:eastAsia="Calibri" w:hAnsi="Liberation Serif" w:cs="Calibri"/>
                <w:sz w:val="28"/>
                <w:szCs w:val="28"/>
                <w:lang w:eastAsia="ru-RU"/>
              </w:rPr>
            </w:pPr>
            <w:r w:rsidRPr="00E714DC">
              <w:rPr>
                <w:rFonts w:ascii="Liberation Serif" w:eastAsia="Calibri" w:hAnsi="Liberation Serif" w:cs="Calibri"/>
                <w:sz w:val="28"/>
                <w:szCs w:val="28"/>
                <w:lang w:eastAsia="ru-RU"/>
              </w:rPr>
              <w:t xml:space="preserve">В ред. от </w:t>
            </w:r>
            <w:r w:rsidR="003571BD">
              <w:rPr>
                <w:rFonts w:ascii="Liberation Serif" w:eastAsia="Calibri" w:hAnsi="Liberation Serif" w:cs="Calibri"/>
                <w:sz w:val="28"/>
                <w:szCs w:val="28"/>
                <w:lang w:eastAsia="ru-RU"/>
              </w:rPr>
              <w:t>04.06</w:t>
            </w:r>
            <w:r w:rsidR="00F4097D">
              <w:rPr>
                <w:rFonts w:ascii="Liberation Serif" w:eastAsia="Calibri" w:hAnsi="Liberation Serif" w:cs="Calibri"/>
                <w:sz w:val="28"/>
                <w:szCs w:val="28"/>
                <w:lang w:eastAsia="ru-RU"/>
              </w:rPr>
              <w:t>.2025</w:t>
            </w:r>
            <w:r w:rsidRPr="00E714DC">
              <w:rPr>
                <w:rFonts w:ascii="Liberation Serif" w:eastAsia="Calibri" w:hAnsi="Liberation Serif" w:cs="Calibri"/>
                <w:sz w:val="28"/>
                <w:szCs w:val="28"/>
                <w:lang w:eastAsia="ru-RU"/>
              </w:rPr>
              <w:t xml:space="preserve"> № </w:t>
            </w:r>
            <w:r w:rsidR="003571BD">
              <w:rPr>
                <w:rFonts w:ascii="Liberation Serif" w:eastAsia="Calibri" w:hAnsi="Liberation Serif" w:cs="Calibri"/>
                <w:sz w:val="28"/>
                <w:szCs w:val="28"/>
                <w:lang w:eastAsia="ru-RU"/>
              </w:rPr>
              <w:t>735</w:t>
            </w:r>
          </w:p>
        </w:tc>
      </w:tr>
      <w:tr w:rsidR="003704E2" w:rsidRPr="00E714DC" w:rsidTr="00135A18">
        <w:trPr>
          <w:trHeight w:val="130"/>
        </w:trPr>
        <w:tc>
          <w:tcPr>
            <w:tcW w:w="10468" w:type="dxa"/>
            <w:gridSpan w:val="6"/>
          </w:tcPr>
          <w:p w:rsidR="003704E2" w:rsidRPr="00E714DC" w:rsidRDefault="003704E2" w:rsidP="00DC0499">
            <w:pPr>
              <w:spacing w:after="0" w:line="240" w:lineRule="auto"/>
              <w:rPr>
                <w:rFonts w:ascii="Liberation Serif" w:eastAsia="Times New Roman" w:hAnsi="Liberation Serif" w:cs="Times New Roman"/>
                <w:sz w:val="20"/>
                <w:szCs w:val="28"/>
                <w:lang w:eastAsia="ru-RU"/>
              </w:rPr>
            </w:pPr>
          </w:p>
        </w:tc>
      </w:tr>
      <w:tr w:rsidR="003704E2" w:rsidRPr="00E714DC" w:rsidTr="00135A18">
        <w:tc>
          <w:tcPr>
            <w:tcW w:w="10468" w:type="dxa"/>
            <w:gridSpan w:val="6"/>
          </w:tcPr>
          <w:p w:rsidR="003704E2" w:rsidRPr="00E714DC" w:rsidRDefault="003704E2" w:rsidP="00DC0499">
            <w:pPr>
              <w:spacing w:after="0" w:line="240" w:lineRule="auto"/>
              <w:rPr>
                <w:rFonts w:ascii="Liberation Serif" w:eastAsia="Times New Roman" w:hAnsi="Liberation Serif" w:cs="Times New Roman"/>
                <w:sz w:val="20"/>
                <w:szCs w:val="28"/>
                <w:lang w:eastAsia="ru-RU"/>
              </w:rPr>
            </w:pPr>
            <w:r w:rsidRPr="00E714DC">
              <w:rPr>
                <w:rFonts w:ascii="Liberation Serif" w:eastAsia="Times New Roman" w:hAnsi="Liberation Serif" w:cs="Times New Roman"/>
                <w:sz w:val="20"/>
                <w:szCs w:val="28"/>
                <w:lang w:eastAsia="ru-RU"/>
              </w:rPr>
              <w:t>г. Верхняя Пышма</w:t>
            </w:r>
          </w:p>
          <w:p w:rsidR="003704E2" w:rsidRPr="00E714DC" w:rsidRDefault="003704E2" w:rsidP="00DC0499">
            <w:pPr>
              <w:spacing w:after="0" w:line="240" w:lineRule="auto"/>
              <w:rPr>
                <w:rFonts w:ascii="Liberation Serif" w:eastAsia="Times New Roman" w:hAnsi="Liberation Serif" w:cs="Times New Roman"/>
                <w:sz w:val="28"/>
                <w:szCs w:val="28"/>
                <w:lang w:eastAsia="ru-RU"/>
              </w:rPr>
            </w:pPr>
          </w:p>
        </w:tc>
      </w:tr>
      <w:tr w:rsidR="003704E2" w:rsidRPr="00E714DC" w:rsidTr="00135A18">
        <w:tc>
          <w:tcPr>
            <w:tcW w:w="10468" w:type="dxa"/>
            <w:gridSpan w:val="6"/>
          </w:tcPr>
          <w:p w:rsidR="003704E2" w:rsidRPr="00E714DC" w:rsidRDefault="003704E2" w:rsidP="00DC0499">
            <w:pPr>
              <w:spacing w:after="0" w:line="240" w:lineRule="auto"/>
              <w:jc w:val="center"/>
              <w:rPr>
                <w:rFonts w:ascii="Liberation Serif" w:eastAsia="Times New Roman" w:hAnsi="Liberation Serif" w:cs="Liberation Serif"/>
                <w:b/>
                <w:i/>
                <w:sz w:val="28"/>
                <w:szCs w:val="28"/>
                <w:lang w:eastAsia="ru-RU"/>
              </w:rPr>
            </w:pPr>
            <w:r w:rsidRPr="00E714DC">
              <w:rPr>
                <w:rFonts w:ascii="Liberation Serif" w:eastAsia="Times New Roman" w:hAnsi="Liberation Serif" w:cs="Liberation Serif"/>
                <w:b/>
                <w:i/>
                <w:sz w:val="28"/>
                <w:szCs w:val="28"/>
                <w:lang w:eastAsia="ru-RU"/>
              </w:rPr>
              <w:t xml:space="preserve">Об утверждении муниципальной программы </w:t>
            </w:r>
          </w:p>
          <w:p w:rsidR="003704E2" w:rsidRPr="00E714DC" w:rsidRDefault="00911254" w:rsidP="00135A18">
            <w:pPr>
              <w:autoSpaceDE w:val="0"/>
              <w:autoSpaceDN w:val="0"/>
              <w:adjustRightInd w:val="0"/>
              <w:spacing w:after="0" w:line="240" w:lineRule="auto"/>
              <w:ind w:left="-142"/>
              <w:jc w:val="center"/>
              <w:rPr>
                <w:rFonts w:ascii="Liberation Serif" w:eastAsia="Times New Roman" w:hAnsi="Liberation Serif" w:cs="Liberation Serif"/>
                <w:b/>
                <w:i/>
                <w:sz w:val="28"/>
                <w:szCs w:val="28"/>
                <w:lang w:eastAsia="ru-RU"/>
              </w:rPr>
            </w:pPr>
            <w:r>
              <w:rPr>
                <w:rFonts w:ascii="Liberation Serif" w:eastAsia="Times New Roman" w:hAnsi="Liberation Serif" w:cs="Liberation Serif"/>
                <w:b/>
                <w:i/>
                <w:sz w:val="28"/>
                <w:szCs w:val="28"/>
              </w:rPr>
              <w:t>«</w:t>
            </w:r>
            <w:r w:rsidR="003704E2" w:rsidRPr="00E714DC">
              <w:rPr>
                <w:rFonts w:ascii="Liberation Serif" w:hAnsi="Liberation Serif" w:cs="Liberation Serif"/>
                <w:b/>
                <w:i/>
                <w:sz w:val="28"/>
                <w:szCs w:val="28"/>
              </w:rPr>
              <w:t>Развитие основных направлений социальной политики на территории городского округа Верхняя Пышма до 2027 года</w:t>
            </w:r>
            <w:r>
              <w:rPr>
                <w:rFonts w:ascii="Liberation Serif" w:eastAsia="Times New Roman" w:hAnsi="Liberation Serif" w:cs="Liberation Serif"/>
                <w:b/>
                <w:i/>
                <w:sz w:val="28"/>
                <w:szCs w:val="28"/>
                <w:lang w:eastAsia="ru-RU"/>
              </w:rPr>
              <w:t>»</w:t>
            </w:r>
          </w:p>
        </w:tc>
      </w:tr>
    </w:tbl>
    <w:p w:rsidR="003704E2" w:rsidRPr="00E714DC" w:rsidRDefault="003704E2" w:rsidP="003704E2">
      <w:pPr>
        <w:autoSpaceDE w:val="0"/>
        <w:autoSpaceDN w:val="0"/>
        <w:adjustRightInd w:val="0"/>
        <w:spacing w:after="0" w:line="240" w:lineRule="auto"/>
        <w:jc w:val="center"/>
        <w:rPr>
          <w:rFonts w:ascii="Liberation Serif" w:hAnsi="Liberation Serif" w:cs="Arial"/>
          <w:b/>
          <w:bCs/>
          <w:sz w:val="20"/>
          <w:szCs w:val="20"/>
        </w:rPr>
      </w:pPr>
    </w:p>
    <w:p w:rsidR="005F2C57" w:rsidRPr="00E714DC" w:rsidRDefault="005F2C57" w:rsidP="003704E2">
      <w:pPr>
        <w:autoSpaceDE w:val="0"/>
        <w:autoSpaceDN w:val="0"/>
        <w:adjustRightInd w:val="0"/>
        <w:spacing w:after="0" w:line="240" w:lineRule="auto"/>
        <w:ind w:firstLine="567"/>
        <w:jc w:val="both"/>
        <w:rPr>
          <w:rFonts w:ascii="Liberation Serif" w:hAnsi="Liberation Serif" w:cs="Liberation Serif"/>
          <w:bCs/>
          <w:iCs/>
          <w:sz w:val="28"/>
          <w:szCs w:val="28"/>
        </w:rPr>
      </w:pPr>
      <w:r w:rsidRPr="00E714DC">
        <w:rPr>
          <w:rFonts w:ascii="Liberation Serif" w:hAnsi="Liberation Serif" w:cs="Liberation Serif"/>
          <w:bCs/>
          <w:iCs/>
          <w:sz w:val="28"/>
          <w:szCs w:val="28"/>
        </w:rPr>
        <w:t>В соответствии с Федеральным законом от 06 октября 2003 года № 131</w:t>
      </w:r>
      <w:r w:rsidR="004E7F4B">
        <w:rPr>
          <w:rFonts w:ascii="Liberation Serif" w:hAnsi="Liberation Serif" w:cs="Liberation Serif"/>
          <w:bCs/>
          <w:iCs/>
          <w:sz w:val="28"/>
          <w:szCs w:val="28"/>
        </w:rPr>
        <w:t>–</w:t>
      </w:r>
      <w:r w:rsidRPr="00E714DC">
        <w:rPr>
          <w:rFonts w:ascii="Liberation Serif" w:hAnsi="Liberation Serif" w:cs="Liberation Serif"/>
          <w:bCs/>
          <w:iCs/>
          <w:sz w:val="28"/>
          <w:szCs w:val="28"/>
        </w:rPr>
        <w:t xml:space="preserve">ФЗ </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Об общих принципах организации местного самоуправления в Российской Федерации</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 xml:space="preserve">, постановлением администрации городского округа Верхняя Пышма от 28.12.2020 № 1083 </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Об утверждении Порядка формирования и реализации муниципальных программ в городском округе Верхняя Пышма</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 xml:space="preserve"> администрация городского округа Верхняя Пышма</w:t>
      </w:r>
    </w:p>
    <w:p w:rsidR="003704E2" w:rsidRPr="00E714DC" w:rsidRDefault="003704E2" w:rsidP="003704E2">
      <w:pPr>
        <w:autoSpaceDE w:val="0"/>
        <w:autoSpaceDN w:val="0"/>
        <w:adjustRightInd w:val="0"/>
        <w:spacing w:after="0" w:line="240" w:lineRule="auto"/>
        <w:ind w:firstLine="567"/>
        <w:jc w:val="both"/>
        <w:rPr>
          <w:rFonts w:ascii="Liberation Serif" w:hAnsi="Liberation Serif" w:cs="Liberation Serif"/>
          <w:sz w:val="28"/>
          <w:szCs w:val="28"/>
        </w:rPr>
      </w:pPr>
      <w:r w:rsidRPr="00E714DC">
        <w:rPr>
          <w:rFonts w:ascii="Liberation Serif" w:hAnsi="Liberation Serif" w:cs="Liberation Serif"/>
          <w:sz w:val="28"/>
          <w:szCs w:val="28"/>
        </w:rPr>
        <w:t>ПОСТАНОВЛЯЕТ:</w:t>
      </w:r>
    </w:p>
    <w:p w:rsidR="003704E2" w:rsidRPr="00E714DC" w:rsidRDefault="003704E2" w:rsidP="003704E2">
      <w:pPr>
        <w:autoSpaceDE w:val="0"/>
        <w:autoSpaceDN w:val="0"/>
        <w:adjustRightInd w:val="0"/>
        <w:spacing w:after="0" w:line="240" w:lineRule="auto"/>
        <w:ind w:firstLine="540"/>
        <w:jc w:val="both"/>
        <w:rPr>
          <w:rFonts w:ascii="Liberation Serif" w:hAnsi="Liberation Serif" w:cs="Liberation Serif"/>
          <w:bCs/>
          <w:iCs/>
          <w:sz w:val="28"/>
          <w:szCs w:val="28"/>
        </w:rPr>
      </w:pPr>
      <w:r w:rsidRPr="00E714DC">
        <w:rPr>
          <w:rFonts w:ascii="Liberation Serif" w:hAnsi="Liberation Serif" w:cs="Liberation Serif"/>
          <w:bCs/>
          <w:iCs/>
          <w:sz w:val="28"/>
          <w:szCs w:val="28"/>
        </w:rPr>
        <w:t xml:space="preserve">1. Утвердить муниципальную </w:t>
      </w:r>
      <w:hyperlink r:id="rId6" w:history="1">
        <w:r w:rsidRPr="00E714DC">
          <w:rPr>
            <w:rFonts w:ascii="Liberation Serif" w:hAnsi="Liberation Serif" w:cs="Liberation Serif"/>
            <w:bCs/>
            <w:iCs/>
            <w:sz w:val="28"/>
            <w:szCs w:val="28"/>
          </w:rPr>
          <w:t>программу</w:t>
        </w:r>
      </w:hyperlink>
      <w:r w:rsidRPr="00E714DC">
        <w:rPr>
          <w:rFonts w:ascii="Liberation Serif" w:hAnsi="Liberation Serif" w:cs="Liberation Serif"/>
          <w:bCs/>
          <w:iCs/>
          <w:sz w:val="28"/>
          <w:szCs w:val="28"/>
        </w:rPr>
        <w:t xml:space="preserve"> </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Развитие основных направлений социальной политики на территории городского округа Верхняя Пышма до 2027 года</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 xml:space="preserve"> (прилагается).</w:t>
      </w:r>
    </w:p>
    <w:p w:rsidR="003704E2" w:rsidRPr="00E714DC" w:rsidRDefault="003704E2" w:rsidP="003704E2">
      <w:pPr>
        <w:autoSpaceDE w:val="0"/>
        <w:autoSpaceDN w:val="0"/>
        <w:adjustRightInd w:val="0"/>
        <w:spacing w:after="0" w:line="240" w:lineRule="auto"/>
        <w:ind w:firstLine="540"/>
        <w:jc w:val="both"/>
        <w:rPr>
          <w:rFonts w:ascii="Liberation Serif" w:hAnsi="Liberation Serif" w:cs="Liberation Serif"/>
          <w:bCs/>
          <w:iCs/>
          <w:sz w:val="28"/>
          <w:szCs w:val="28"/>
        </w:rPr>
      </w:pPr>
      <w:r w:rsidRPr="00E714DC">
        <w:rPr>
          <w:rFonts w:ascii="Liberation Serif" w:hAnsi="Liberation Serif" w:cs="Liberation Serif"/>
          <w:bCs/>
          <w:iCs/>
          <w:sz w:val="28"/>
          <w:szCs w:val="28"/>
        </w:rPr>
        <w:t>2. Установить, что настоящее Постановление вступает в силу с 01 января 2015 года.</w:t>
      </w:r>
    </w:p>
    <w:p w:rsidR="005F2C57" w:rsidRPr="00E714DC" w:rsidRDefault="005F2C57" w:rsidP="005F2C57">
      <w:pPr>
        <w:autoSpaceDE w:val="0"/>
        <w:autoSpaceDN w:val="0"/>
        <w:adjustRightInd w:val="0"/>
        <w:spacing w:after="0" w:line="240" w:lineRule="auto"/>
        <w:ind w:firstLine="539"/>
        <w:jc w:val="both"/>
        <w:rPr>
          <w:rFonts w:ascii="Liberation Serif" w:hAnsi="Liberation Serif" w:cs="Liberation Serif"/>
          <w:bCs/>
          <w:iCs/>
          <w:sz w:val="28"/>
          <w:szCs w:val="28"/>
        </w:rPr>
      </w:pPr>
      <w:r w:rsidRPr="00E714DC">
        <w:rPr>
          <w:rFonts w:ascii="Liberation Serif" w:hAnsi="Liberation Serif" w:cs="Liberation Serif"/>
          <w:bCs/>
          <w:iCs/>
          <w:sz w:val="28"/>
          <w:szCs w:val="28"/>
        </w:rPr>
        <w:t xml:space="preserve">3. Опубликовать настоящее постановление в газете </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Красное знамя</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 на официальном интернет</w:t>
      </w:r>
      <w:r w:rsidR="004E7F4B">
        <w:rPr>
          <w:rFonts w:ascii="Liberation Serif" w:hAnsi="Liberation Serif" w:cs="Liberation Serif"/>
          <w:bCs/>
          <w:iCs/>
          <w:sz w:val="28"/>
          <w:szCs w:val="28"/>
        </w:rPr>
        <w:t>–</w:t>
      </w:r>
      <w:r w:rsidRPr="00E714DC">
        <w:rPr>
          <w:rFonts w:ascii="Liberation Serif" w:hAnsi="Liberation Serif" w:cs="Liberation Serif"/>
          <w:bCs/>
          <w:iCs/>
          <w:sz w:val="28"/>
          <w:szCs w:val="28"/>
        </w:rPr>
        <w:t>портале правовой информации городского округа Верхняя Пышма (www.верхняяпышма</w:t>
      </w:r>
      <w:r w:rsidR="004E7F4B">
        <w:rPr>
          <w:rFonts w:ascii="Liberation Serif" w:hAnsi="Liberation Serif" w:cs="Liberation Serif"/>
          <w:bCs/>
          <w:iCs/>
          <w:sz w:val="28"/>
          <w:szCs w:val="28"/>
        </w:rPr>
        <w:t>–</w:t>
      </w:r>
      <w:r w:rsidRPr="00E714DC">
        <w:rPr>
          <w:rFonts w:ascii="Liberation Serif" w:hAnsi="Liberation Serif" w:cs="Liberation Serif"/>
          <w:bCs/>
          <w:iCs/>
          <w:sz w:val="28"/>
          <w:szCs w:val="28"/>
        </w:rPr>
        <w:t>право.рф), разместить на официальном сайте городского округа (</w:t>
      </w:r>
      <w:hyperlink r:id="rId7" w:history="1">
        <w:r w:rsidRPr="00E714DC">
          <w:rPr>
            <w:rFonts w:ascii="Liberation Serif" w:hAnsi="Liberation Serif" w:cs="Liberation Serif"/>
            <w:bCs/>
            <w:iCs/>
            <w:sz w:val="28"/>
            <w:szCs w:val="28"/>
          </w:rPr>
          <w:t>www.movp.ru</w:t>
        </w:r>
      </w:hyperlink>
      <w:r w:rsidRPr="00E714DC">
        <w:rPr>
          <w:rFonts w:ascii="Liberation Serif" w:hAnsi="Liberation Serif" w:cs="Liberation Serif"/>
          <w:bCs/>
          <w:iCs/>
          <w:sz w:val="28"/>
          <w:szCs w:val="28"/>
        </w:rPr>
        <w:t>).</w:t>
      </w:r>
    </w:p>
    <w:p w:rsidR="003704E2" w:rsidRPr="00E714DC" w:rsidRDefault="005F2C57" w:rsidP="005F2C57">
      <w:pPr>
        <w:autoSpaceDE w:val="0"/>
        <w:autoSpaceDN w:val="0"/>
        <w:adjustRightInd w:val="0"/>
        <w:spacing w:after="0" w:line="240" w:lineRule="auto"/>
        <w:ind w:firstLine="539"/>
        <w:jc w:val="both"/>
        <w:rPr>
          <w:rFonts w:ascii="Liberation Serif" w:hAnsi="Liberation Serif" w:cs="Liberation Serif"/>
          <w:bCs/>
          <w:iCs/>
          <w:sz w:val="28"/>
          <w:szCs w:val="28"/>
        </w:rPr>
      </w:pPr>
      <w:r w:rsidRPr="00E714DC">
        <w:rPr>
          <w:rFonts w:ascii="Liberation Serif" w:hAnsi="Liberation Serif" w:cs="Liberation Serif"/>
          <w:bCs/>
          <w:iCs/>
          <w:sz w:val="28"/>
          <w:szCs w:val="28"/>
        </w:rPr>
        <w:t>4. Контроль за выполнением настоящего постановления возложить на заместителя главы администрации по социальным вопросам Выгодского П.Я.</w:t>
      </w:r>
    </w:p>
    <w:p w:rsidR="005F2C57" w:rsidRPr="00E714DC" w:rsidRDefault="005F2C57" w:rsidP="005F2C57">
      <w:pPr>
        <w:autoSpaceDE w:val="0"/>
        <w:autoSpaceDN w:val="0"/>
        <w:adjustRightInd w:val="0"/>
        <w:spacing w:after="0" w:line="240" w:lineRule="auto"/>
        <w:ind w:firstLine="540"/>
        <w:jc w:val="both"/>
        <w:rPr>
          <w:rFonts w:ascii="Liberation Serif" w:hAnsi="Liberation Serif" w:cs="Liberation Serif"/>
          <w:bCs/>
          <w:iCs/>
          <w:sz w:val="28"/>
          <w:szCs w:val="28"/>
        </w:rPr>
      </w:pPr>
    </w:p>
    <w:p w:rsidR="005F2C57" w:rsidRPr="00E714DC" w:rsidRDefault="005F2C57" w:rsidP="005F2C57">
      <w:pPr>
        <w:autoSpaceDE w:val="0"/>
        <w:autoSpaceDN w:val="0"/>
        <w:adjustRightInd w:val="0"/>
        <w:spacing w:after="0" w:line="240" w:lineRule="auto"/>
        <w:ind w:firstLine="540"/>
        <w:jc w:val="both"/>
        <w:rPr>
          <w:rFonts w:ascii="Liberation Serif" w:hAnsi="Liberation Serif" w:cs="Liberation Serif"/>
          <w:bCs/>
          <w:iCs/>
          <w:sz w:val="28"/>
          <w:szCs w:val="28"/>
        </w:rPr>
      </w:pPr>
    </w:p>
    <w:p w:rsidR="003704E2" w:rsidRPr="00E714DC" w:rsidRDefault="003704E2" w:rsidP="003704E2">
      <w:pPr>
        <w:autoSpaceDE w:val="0"/>
        <w:autoSpaceDN w:val="0"/>
        <w:adjustRightInd w:val="0"/>
        <w:spacing w:after="0" w:line="240" w:lineRule="auto"/>
        <w:jc w:val="right"/>
        <w:rPr>
          <w:rFonts w:ascii="Liberation Serif" w:hAnsi="Liberation Serif" w:cs="Liberation Serif"/>
          <w:sz w:val="28"/>
          <w:szCs w:val="28"/>
        </w:rPr>
      </w:pPr>
      <w:r w:rsidRPr="00E714DC">
        <w:rPr>
          <w:rFonts w:ascii="Liberation Serif" w:hAnsi="Liberation Serif" w:cs="Liberation Serif"/>
          <w:sz w:val="28"/>
          <w:szCs w:val="28"/>
        </w:rPr>
        <w:t>Глава администрации</w:t>
      </w:r>
    </w:p>
    <w:p w:rsidR="003704E2" w:rsidRPr="00E714DC" w:rsidRDefault="003704E2" w:rsidP="003704E2">
      <w:pPr>
        <w:autoSpaceDE w:val="0"/>
        <w:autoSpaceDN w:val="0"/>
        <w:adjustRightInd w:val="0"/>
        <w:spacing w:after="0" w:line="240" w:lineRule="auto"/>
        <w:jc w:val="right"/>
        <w:rPr>
          <w:rFonts w:ascii="Liberation Serif" w:hAnsi="Liberation Serif" w:cs="Liberation Serif"/>
          <w:sz w:val="28"/>
          <w:szCs w:val="28"/>
        </w:rPr>
      </w:pPr>
      <w:r w:rsidRPr="00E714DC">
        <w:rPr>
          <w:rFonts w:ascii="Liberation Serif" w:hAnsi="Liberation Serif" w:cs="Liberation Serif"/>
          <w:sz w:val="28"/>
          <w:szCs w:val="28"/>
        </w:rPr>
        <w:t>В.С.ЧИРКОВ</w:t>
      </w:r>
    </w:p>
    <w:p w:rsidR="003704E2" w:rsidRPr="00E714DC" w:rsidRDefault="003704E2" w:rsidP="003704E2">
      <w:pPr>
        <w:rPr>
          <w:rFonts w:ascii="Liberation Serif" w:hAnsi="Liberation Serif"/>
        </w:rPr>
      </w:pPr>
      <w:r w:rsidRPr="00E714DC">
        <w:rPr>
          <w:rFonts w:ascii="Liberation Serif" w:hAnsi="Liberation Serif"/>
        </w:rPr>
        <w:br w:type="page"/>
      </w:r>
    </w:p>
    <w:tbl>
      <w:tblPr>
        <w:tblpPr w:leftFromText="180" w:rightFromText="180" w:horzAnchor="margin" w:tblpX="-142" w:tblpY="519"/>
        <w:tblW w:w="9520" w:type="dxa"/>
        <w:tblLayout w:type="fixed"/>
        <w:tblCellMar>
          <w:left w:w="0" w:type="dxa"/>
          <w:right w:w="0" w:type="dxa"/>
        </w:tblCellMar>
        <w:tblLook w:val="04A0" w:firstRow="1" w:lastRow="0" w:firstColumn="1" w:lastColumn="0" w:noHBand="0" w:noVBand="1"/>
      </w:tblPr>
      <w:tblGrid>
        <w:gridCol w:w="284"/>
        <w:gridCol w:w="9236"/>
      </w:tblGrid>
      <w:tr w:rsidR="003704E2" w:rsidRPr="00E714DC" w:rsidTr="003704E2">
        <w:trPr>
          <w:trHeight w:val="375"/>
        </w:trPr>
        <w:tc>
          <w:tcPr>
            <w:tcW w:w="284" w:type="dxa"/>
          </w:tcPr>
          <w:p w:rsidR="003704E2" w:rsidRPr="00E714DC" w:rsidRDefault="003704E2" w:rsidP="00DC0499">
            <w:pPr>
              <w:rPr>
                <w:rStyle w:val="FakeCharacterStyle"/>
                <w:rFonts w:ascii="Liberation Serif" w:hAnsi="Liberation Serif"/>
              </w:rPr>
            </w:pPr>
          </w:p>
        </w:tc>
        <w:tc>
          <w:tcPr>
            <w:tcW w:w="9236" w:type="dxa"/>
            <w:shd w:val="clear" w:color="auto" w:fill="auto"/>
          </w:tcPr>
          <w:p w:rsidR="003704E2" w:rsidRPr="00E714DC" w:rsidRDefault="003704E2" w:rsidP="00DC0499">
            <w:pPr>
              <w:autoSpaceDE w:val="0"/>
              <w:autoSpaceDN w:val="0"/>
              <w:adjustRightInd w:val="0"/>
              <w:spacing w:after="0" w:line="240" w:lineRule="auto"/>
              <w:ind w:left="4961"/>
              <w:outlineLvl w:val="0"/>
              <w:rPr>
                <w:rFonts w:ascii="Liberation Serif" w:hAnsi="Liberation Serif" w:cs="Liberation Serif"/>
                <w:sz w:val="28"/>
                <w:szCs w:val="28"/>
              </w:rPr>
            </w:pPr>
            <w:r w:rsidRPr="00E714DC">
              <w:rPr>
                <w:rFonts w:ascii="Liberation Serif" w:hAnsi="Liberation Serif" w:cs="Liberation Serif"/>
                <w:sz w:val="28"/>
                <w:szCs w:val="28"/>
              </w:rPr>
              <w:t>УТВЕРЖДЕНА</w:t>
            </w:r>
          </w:p>
          <w:p w:rsidR="003704E2" w:rsidRPr="00E714DC" w:rsidRDefault="003704E2" w:rsidP="00DC0499">
            <w:pPr>
              <w:autoSpaceDE w:val="0"/>
              <w:autoSpaceDN w:val="0"/>
              <w:adjustRightInd w:val="0"/>
              <w:spacing w:after="0" w:line="240" w:lineRule="auto"/>
              <w:ind w:left="4961"/>
              <w:rPr>
                <w:rFonts w:ascii="Liberation Serif" w:hAnsi="Liberation Serif" w:cs="Liberation Serif"/>
                <w:sz w:val="28"/>
                <w:szCs w:val="28"/>
              </w:rPr>
            </w:pPr>
            <w:r w:rsidRPr="00E714DC">
              <w:rPr>
                <w:rFonts w:ascii="Liberation Serif" w:hAnsi="Liberation Serif" w:cs="Liberation Serif"/>
                <w:sz w:val="28"/>
                <w:szCs w:val="28"/>
              </w:rPr>
              <w:t>постановлением администрации</w:t>
            </w:r>
          </w:p>
          <w:p w:rsidR="003704E2" w:rsidRPr="00E714DC" w:rsidRDefault="003704E2" w:rsidP="00DC0499">
            <w:pPr>
              <w:autoSpaceDE w:val="0"/>
              <w:autoSpaceDN w:val="0"/>
              <w:adjustRightInd w:val="0"/>
              <w:spacing w:after="0" w:line="240" w:lineRule="auto"/>
              <w:ind w:left="4961"/>
              <w:rPr>
                <w:rFonts w:ascii="Liberation Serif" w:hAnsi="Liberation Serif" w:cs="Liberation Serif"/>
                <w:sz w:val="28"/>
                <w:szCs w:val="28"/>
              </w:rPr>
            </w:pPr>
            <w:r w:rsidRPr="00E714DC">
              <w:rPr>
                <w:rFonts w:ascii="Liberation Serif" w:hAnsi="Liberation Serif" w:cs="Liberation Serif"/>
                <w:sz w:val="28"/>
                <w:szCs w:val="28"/>
              </w:rPr>
              <w:t>городского округа Верхняя Пышма</w:t>
            </w:r>
          </w:p>
          <w:p w:rsidR="003704E2" w:rsidRPr="00E714DC" w:rsidRDefault="00F91FD9" w:rsidP="00DC0499">
            <w:pPr>
              <w:autoSpaceDE w:val="0"/>
              <w:autoSpaceDN w:val="0"/>
              <w:adjustRightInd w:val="0"/>
              <w:spacing w:after="0" w:line="240" w:lineRule="auto"/>
              <w:ind w:left="4961"/>
              <w:rPr>
                <w:rFonts w:ascii="Liberation Serif" w:hAnsi="Liberation Serif" w:cs="Liberation Serif"/>
                <w:sz w:val="28"/>
                <w:szCs w:val="28"/>
              </w:rPr>
            </w:pPr>
            <w:r>
              <w:rPr>
                <w:rFonts w:ascii="Liberation Serif" w:hAnsi="Liberation Serif" w:cs="Liberation Serif"/>
                <w:sz w:val="28"/>
                <w:szCs w:val="28"/>
              </w:rPr>
              <w:t xml:space="preserve">от 30.09.2014 </w:t>
            </w:r>
            <w:r w:rsidR="003704E2" w:rsidRPr="00E714DC">
              <w:rPr>
                <w:rFonts w:ascii="Liberation Serif" w:hAnsi="Liberation Serif" w:cs="Liberation Serif"/>
                <w:sz w:val="28"/>
                <w:szCs w:val="28"/>
              </w:rPr>
              <w:t>№ 1709</w:t>
            </w:r>
          </w:p>
          <w:p w:rsidR="003704E2" w:rsidRPr="00E714DC" w:rsidRDefault="003704E2" w:rsidP="00DC0499">
            <w:pPr>
              <w:autoSpaceDE w:val="0"/>
              <w:autoSpaceDN w:val="0"/>
              <w:adjustRightInd w:val="0"/>
              <w:spacing w:after="0" w:line="240" w:lineRule="auto"/>
              <w:jc w:val="right"/>
              <w:rPr>
                <w:rFonts w:ascii="Liberation Serif" w:hAnsi="Liberation Serif" w:cs="Liberation Serif"/>
                <w:sz w:val="28"/>
                <w:szCs w:val="28"/>
              </w:rPr>
            </w:pPr>
          </w:p>
          <w:p w:rsidR="003704E2" w:rsidRPr="00E714DC" w:rsidRDefault="003704E2" w:rsidP="00DC0499">
            <w:pPr>
              <w:autoSpaceDE w:val="0"/>
              <w:autoSpaceDN w:val="0"/>
              <w:adjustRightInd w:val="0"/>
              <w:spacing w:after="0" w:line="240" w:lineRule="auto"/>
              <w:jc w:val="center"/>
              <w:rPr>
                <w:rFonts w:ascii="Liberation Serif" w:hAnsi="Liberation Serif" w:cs="Liberation Serif"/>
                <w:b/>
                <w:sz w:val="28"/>
                <w:szCs w:val="24"/>
              </w:rPr>
            </w:pPr>
            <w:r w:rsidRPr="00E714DC">
              <w:rPr>
                <w:rFonts w:ascii="Liberation Serif" w:hAnsi="Liberation Serif" w:cs="Liberation Serif"/>
                <w:b/>
                <w:sz w:val="28"/>
                <w:szCs w:val="24"/>
              </w:rPr>
              <w:t>МУНИЦИПАЛЬНАЯ ПРОГРАММА</w:t>
            </w:r>
          </w:p>
          <w:p w:rsidR="003704E2" w:rsidRPr="00E714DC" w:rsidRDefault="00911254" w:rsidP="003704E2">
            <w:pPr>
              <w:autoSpaceDE w:val="0"/>
              <w:autoSpaceDN w:val="0"/>
              <w:adjustRightInd w:val="0"/>
              <w:spacing w:after="0" w:line="240" w:lineRule="auto"/>
              <w:jc w:val="center"/>
              <w:rPr>
                <w:rFonts w:ascii="Liberation Serif" w:hAnsi="Liberation Serif" w:cs="Liberation Serif"/>
                <w:b/>
                <w:sz w:val="28"/>
                <w:szCs w:val="24"/>
              </w:rPr>
            </w:pPr>
            <w:r>
              <w:rPr>
                <w:rFonts w:ascii="Liberation Serif" w:hAnsi="Liberation Serif" w:cs="Liberation Serif"/>
                <w:b/>
                <w:sz w:val="28"/>
                <w:szCs w:val="24"/>
              </w:rPr>
              <w:t>«</w:t>
            </w:r>
            <w:r w:rsidR="003704E2" w:rsidRPr="00E714DC">
              <w:rPr>
                <w:rFonts w:ascii="Liberation Serif" w:hAnsi="Liberation Serif" w:cs="Liberation Serif"/>
                <w:b/>
                <w:sz w:val="28"/>
                <w:szCs w:val="24"/>
              </w:rPr>
              <w:t>РАЗВИТИЕ ОСНОВНЫХ НАПРАВЛЕНИЙ СОЦИАЛЬНОЙ ПОЛИТИКИ</w:t>
            </w:r>
          </w:p>
          <w:p w:rsidR="003704E2" w:rsidRPr="00E714DC" w:rsidRDefault="003704E2" w:rsidP="003704E2">
            <w:pPr>
              <w:autoSpaceDE w:val="0"/>
              <w:autoSpaceDN w:val="0"/>
              <w:adjustRightInd w:val="0"/>
              <w:spacing w:after="0" w:line="240" w:lineRule="auto"/>
              <w:jc w:val="center"/>
              <w:rPr>
                <w:rFonts w:ascii="Liberation Serif" w:hAnsi="Liberation Serif" w:cs="Liberation Serif"/>
                <w:b/>
                <w:sz w:val="28"/>
                <w:szCs w:val="24"/>
              </w:rPr>
            </w:pPr>
            <w:r w:rsidRPr="00E714DC">
              <w:rPr>
                <w:rFonts w:ascii="Liberation Serif" w:hAnsi="Liberation Serif" w:cs="Liberation Serif"/>
                <w:b/>
                <w:sz w:val="28"/>
                <w:szCs w:val="24"/>
              </w:rPr>
              <w:t>НА ТЕРРИТОРИИ ГОРОДСКОГО ОКРУГА ВЕРХНЯЯ ПЫШМА</w:t>
            </w:r>
          </w:p>
          <w:p w:rsidR="003704E2" w:rsidRPr="00E714DC" w:rsidRDefault="003704E2" w:rsidP="003704E2">
            <w:pPr>
              <w:autoSpaceDE w:val="0"/>
              <w:autoSpaceDN w:val="0"/>
              <w:adjustRightInd w:val="0"/>
              <w:spacing w:after="0" w:line="240" w:lineRule="auto"/>
              <w:jc w:val="center"/>
              <w:rPr>
                <w:rStyle w:val="CharacterStyle0"/>
                <w:rFonts w:ascii="Liberation Serif" w:eastAsiaTheme="minorHAnsi" w:hAnsi="Liberation Serif" w:cs="Liberation Serif"/>
                <w:noProof w:val="0"/>
                <w:color w:val="auto"/>
                <w:szCs w:val="24"/>
              </w:rPr>
            </w:pPr>
            <w:r w:rsidRPr="00E714DC">
              <w:rPr>
                <w:rFonts w:ascii="Liberation Serif" w:hAnsi="Liberation Serif" w:cs="Liberation Serif"/>
                <w:b/>
                <w:sz w:val="28"/>
                <w:szCs w:val="24"/>
              </w:rPr>
              <w:t>ДО 2027 ГОДА</w:t>
            </w:r>
            <w:r w:rsidR="00911254">
              <w:rPr>
                <w:rFonts w:ascii="Liberation Serif" w:hAnsi="Liberation Serif" w:cs="Liberation Serif"/>
                <w:b/>
                <w:sz w:val="28"/>
                <w:szCs w:val="24"/>
              </w:rPr>
              <w:t>»</w:t>
            </w:r>
            <w:r w:rsidRPr="00E714DC">
              <w:rPr>
                <w:rFonts w:ascii="Liberation Serif" w:hAnsi="Liberation Serif" w:cs="Liberation Serif"/>
                <w:b/>
                <w:sz w:val="28"/>
                <w:szCs w:val="24"/>
              </w:rPr>
              <w:t xml:space="preserve"> (ДАЛЕЕ </w:t>
            </w:r>
            <w:r w:rsidR="004E7F4B">
              <w:rPr>
                <w:rFonts w:ascii="Liberation Serif" w:hAnsi="Liberation Serif" w:cs="Liberation Serif"/>
                <w:b/>
                <w:sz w:val="28"/>
                <w:szCs w:val="24"/>
              </w:rPr>
              <w:t>–</w:t>
            </w:r>
            <w:r w:rsidRPr="00E714DC">
              <w:rPr>
                <w:rFonts w:ascii="Liberation Serif" w:hAnsi="Liberation Serif" w:cs="Liberation Serif"/>
                <w:b/>
                <w:sz w:val="28"/>
                <w:szCs w:val="24"/>
              </w:rPr>
              <w:t xml:space="preserve"> ПРОГРАММА)</w:t>
            </w:r>
          </w:p>
        </w:tc>
      </w:tr>
      <w:tr w:rsidR="003704E2" w:rsidRPr="00E714DC" w:rsidTr="003704E2">
        <w:trPr>
          <w:trHeight w:val="359"/>
        </w:trPr>
        <w:tc>
          <w:tcPr>
            <w:tcW w:w="284" w:type="dxa"/>
          </w:tcPr>
          <w:p w:rsidR="003704E2" w:rsidRPr="00E714DC" w:rsidRDefault="003704E2" w:rsidP="00DC0499">
            <w:pPr>
              <w:rPr>
                <w:rStyle w:val="FakeCharacterStyle"/>
                <w:rFonts w:ascii="Liberation Serif" w:hAnsi="Liberation Serif"/>
              </w:rPr>
            </w:pPr>
          </w:p>
        </w:tc>
        <w:tc>
          <w:tcPr>
            <w:tcW w:w="9236" w:type="dxa"/>
            <w:shd w:val="clear" w:color="auto" w:fill="auto"/>
          </w:tcPr>
          <w:p w:rsidR="003704E2" w:rsidRPr="00E714DC" w:rsidRDefault="003704E2" w:rsidP="00DC0499">
            <w:pPr>
              <w:pStyle w:val="ParagraphStyle0"/>
              <w:rPr>
                <w:rStyle w:val="CharacterStyle0"/>
                <w:rFonts w:ascii="Liberation Serif" w:eastAsia="Calibri" w:hAnsi="Liberation Serif" w:cs="Liberation Serif"/>
              </w:rPr>
            </w:pPr>
          </w:p>
          <w:p w:rsidR="003704E2" w:rsidRPr="00E714DC" w:rsidRDefault="003704E2" w:rsidP="00DC0499">
            <w:pPr>
              <w:pStyle w:val="ParagraphStyle0"/>
              <w:rPr>
                <w:rStyle w:val="CharacterStyle0"/>
                <w:rFonts w:ascii="Liberation Serif" w:eastAsia="Calibri" w:hAnsi="Liberation Serif" w:cs="Liberation Serif"/>
              </w:rPr>
            </w:pPr>
            <w:r w:rsidRPr="00E714DC">
              <w:rPr>
                <w:rStyle w:val="CharacterStyle0"/>
                <w:rFonts w:ascii="Liberation Serif" w:eastAsia="Calibri" w:hAnsi="Liberation Serif" w:cs="Liberation Serif"/>
              </w:rPr>
              <w:t>ПАСПОРТ</w:t>
            </w:r>
          </w:p>
        </w:tc>
      </w:tr>
      <w:tr w:rsidR="003704E2" w:rsidRPr="00E714DC" w:rsidTr="000D1716">
        <w:trPr>
          <w:trHeight w:val="1275"/>
        </w:trPr>
        <w:tc>
          <w:tcPr>
            <w:tcW w:w="284" w:type="dxa"/>
          </w:tcPr>
          <w:p w:rsidR="003704E2" w:rsidRPr="00E714DC" w:rsidRDefault="003704E2" w:rsidP="00DC0499">
            <w:pPr>
              <w:rPr>
                <w:rStyle w:val="FakeCharacterStyle"/>
                <w:rFonts w:ascii="Liberation Serif" w:hAnsi="Liberation Serif"/>
              </w:rPr>
            </w:pPr>
          </w:p>
        </w:tc>
        <w:tc>
          <w:tcPr>
            <w:tcW w:w="9236" w:type="dxa"/>
            <w:shd w:val="clear" w:color="auto" w:fill="auto"/>
          </w:tcPr>
          <w:p w:rsidR="003704E2" w:rsidRPr="00E714DC" w:rsidRDefault="003704E2" w:rsidP="00DC0499">
            <w:pPr>
              <w:pStyle w:val="ParagraphStyle0"/>
              <w:rPr>
                <w:rStyle w:val="CharacterStyle0"/>
                <w:rFonts w:ascii="Liberation Serif" w:eastAsia="Calibri" w:hAnsi="Liberation Serif" w:cs="Liberation Serif"/>
              </w:rPr>
            </w:pPr>
            <w:r w:rsidRPr="00E714DC">
              <w:rPr>
                <w:rStyle w:val="CharacterStyle0"/>
                <w:rFonts w:ascii="Liberation Serif" w:eastAsia="Calibri" w:hAnsi="Liberation Serif" w:cs="Liberation Serif"/>
              </w:rPr>
              <w:t>муниципальной программы</w:t>
            </w:r>
          </w:p>
          <w:p w:rsidR="000D1716" w:rsidRPr="00E714DC" w:rsidRDefault="00911254" w:rsidP="000D1716">
            <w:pPr>
              <w:autoSpaceDE w:val="0"/>
              <w:autoSpaceDN w:val="0"/>
              <w:adjustRightInd w:val="0"/>
              <w:spacing w:after="0" w:line="240" w:lineRule="auto"/>
              <w:jc w:val="center"/>
              <w:rPr>
                <w:rStyle w:val="CharacterStyle0"/>
                <w:rFonts w:ascii="Liberation Serif" w:eastAsiaTheme="minorHAnsi" w:hAnsi="Liberation Serif" w:cs="Liberation Serif"/>
                <w:noProof w:val="0"/>
                <w:color w:val="auto"/>
                <w:szCs w:val="24"/>
              </w:rPr>
            </w:pPr>
            <w:r>
              <w:rPr>
                <w:rFonts w:ascii="Liberation Serif" w:hAnsi="Liberation Serif" w:cs="Liberation Serif"/>
                <w:b/>
                <w:sz w:val="28"/>
                <w:szCs w:val="24"/>
              </w:rPr>
              <w:t>«</w:t>
            </w:r>
            <w:r w:rsidR="000D1716" w:rsidRPr="00E714DC">
              <w:rPr>
                <w:rFonts w:ascii="Liberation Serif" w:hAnsi="Liberation Serif" w:cs="Liberation Serif"/>
                <w:b/>
                <w:sz w:val="28"/>
                <w:szCs w:val="24"/>
              </w:rPr>
              <w:t>Развитие основных направлений социальной политики на территории городского округа Верхняя Пышма до 2027 года</w:t>
            </w:r>
            <w:r>
              <w:rPr>
                <w:rFonts w:ascii="Liberation Serif" w:hAnsi="Liberation Serif" w:cs="Liberation Serif"/>
                <w:b/>
                <w:sz w:val="28"/>
                <w:szCs w:val="24"/>
              </w:rPr>
              <w:t>»</w:t>
            </w:r>
          </w:p>
        </w:tc>
      </w:tr>
    </w:tbl>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6"/>
        <w:gridCol w:w="6095"/>
      </w:tblGrid>
      <w:tr w:rsidR="000D1716" w:rsidRPr="00E714DC" w:rsidTr="000D1716">
        <w:tc>
          <w:tcPr>
            <w:tcW w:w="3686" w:type="dxa"/>
          </w:tcPr>
          <w:p w:rsidR="000D1716" w:rsidRPr="00E714DC" w:rsidRDefault="000D1716"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Ответственный исполнитель муниципальной программы</w:t>
            </w:r>
          </w:p>
        </w:tc>
        <w:tc>
          <w:tcPr>
            <w:tcW w:w="6095" w:type="dxa"/>
          </w:tcPr>
          <w:p w:rsidR="000D1716" w:rsidRPr="00E714DC" w:rsidRDefault="000D1716"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Администрация городского округа Верхняя Пышма</w:t>
            </w:r>
          </w:p>
        </w:tc>
      </w:tr>
      <w:tr w:rsidR="000D1716" w:rsidRPr="00E714DC" w:rsidTr="00A8229F">
        <w:tc>
          <w:tcPr>
            <w:tcW w:w="3686" w:type="dxa"/>
            <w:tcBorders>
              <w:bottom w:val="single" w:sz="4" w:space="0" w:color="auto"/>
            </w:tcBorders>
          </w:tcPr>
          <w:p w:rsidR="000D1716" w:rsidRPr="00E714DC" w:rsidRDefault="000D1716"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Сроки реализации муниципальной программы</w:t>
            </w:r>
          </w:p>
        </w:tc>
        <w:tc>
          <w:tcPr>
            <w:tcW w:w="6095" w:type="dxa"/>
            <w:tcBorders>
              <w:bottom w:val="single" w:sz="4" w:space="0" w:color="auto"/>
            </w:tcBorders>
          </w:tcPr>
          <w:p w:rsidR="000D1716" w:rsidRPr="00E714DC" w:rsidRDefault="000D1716"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 xml:space="preserve">2019 </w:t>
            </w:r>
            <w:r w:rsidR="004E7F4B">
              <w:rPr>
                <w:rFonts w:ascii="Liberation Serif" w:eastAsiaTheme="minorEastAsia" w:hAnsi="Liberation Serif" w:cs="Liberation Serif"/>
                <w:sz w:val="28"/>
                <w:szCs w:val="28"/>
                <w:lang w:eastAsia="ru-RU"/>
              </w:rPr>
              <w:t>–</w:t>
            </w:r>
            <w:r w:rsidRPr="00E714DC">
              <w:rPr>
                <w:rFonts w:ascii="Liberation Serif" w:eastAsiaTheme="minorEastAsia" w:hAnsi="Liberation Serif" w:cs="Liberation Serif"/>
                <w:sz w:val="28"/>
                <w:szCs w:val="28"/>
                <w:lang w:eastAsia="ru-RU"/>
              </w:rPr>
              <w:t xml:space="preserve"> 2027 годы</w:t>
            </w:r>
          </w:p>
        </w:tc>
      </w:tr>
      <w:tr w:rsidR="000D1716" w:rsidRPr="00E714DC" w:rsidTr="000D1716">
        <w:trPr>
          <w:trHeight w:val="1589"/>
        </w:trPr>
        <w:tc>
          <w:tcPr>
            <w:tcW w:w="3686" w:type="dxa"/>
            <w:tcBorders>
              <w:bottom w:val="nil"/>
            </w:tcBorders>
          </w:tcPr>
          <w:p w:rsidR="000D1716" w:rsidRPr="00E714DC" w:rsidRDefault="000D1716"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Цели и задачи муниципальной программы</w:t>
            </w:r>
          </w:p>
        </w:tc>
        <w:tc>
          <w:tcPr>
            <w:tcW w:w="6095" w:type="dxa"/>
            <w:tcBorders>
              <w:bottom w:val="nil"/>
            </w:tcBorders>
          </w:tcPr>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Цель 1. Оказание дополнительных мер социальной поддержки отдельных категорий граждан городского округа Верхняя Пышма</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1.1. Предоставление гражданам и семьям, оказавшимся в трудной жизненной ситуации социальной поддержки в денежной форме</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1.2. Обеспечение выплат ежемесячного денежного вознаграждения Почетным гражданам городского округа Верхняя Пышма</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1.4. Повышение социальной и общественной активности граждан старшего поколения городского округа Верхняя Пышма</w:t>
            </w:r>
          </w:p>
          <w:p w:rsidR="00621931" w:rsidRPr="00621931" w:rsidRDefault="00621931" w:rsidP="00A8229F">
            <w:pPr>
              <w:widowControl w:val="0"/>
              <w:pBdr>
                <w:bottom w:val="single" w:sz="4" w:space="1" w:color="auto"/>
              </w:pBdr>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1.5. Оказание дополнительных мер социальной поддержки отдельным категориям граждан</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2.1. Реализация мероприятий, направленных на снижение заболеваемости, связанных со средствами специфической профилактики</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Задача 2.2. Организация неспецифической профилактики для предотвращения присасывания клещей </w:t>
            </w:r>
            <w:r w:rsidR="004E7F4B">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 xml:space="preserve"> переносчиков к людям</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Цель 3. Увеличение продолжительности активной жизни населения за счет формирования здорового образа жизни и профилактики заболеваний (ВИЧ </w:t>
            </w:r>
            <w:r w:rsidR="004E7F4B">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 xml:space="preserve"> инфекция, туберкулез, наркомания)</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3.1. Осуществление информационно</w:t>
            </w:r>
            <w:r w:rsidR="004E7F4B">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Цель 4. Повышение доступности объектов и услуг для инвалидов и маломобильных групп населения городского округа Верхняя Пышма</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4.2. Повышение доступности и качества услуг, содействие социальной интеграции инвалидов в общество</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4.4. Развитие системы работы для детей с ограниченными возможностями здоровья в муниципальных образовательных организациях</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4.5. Обеспечение приспособлений   жилых   помещений и общего   имущества в многоквартирных домах с учетом   потребностей   инвалидов</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lastRenderedPageBreak/>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p w:rsidR="000E518B" w:rsidRPr="00E714DC"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6.1. Повышение качества оказания муниципальных услуг (работ) в социальной сфере</w:t>
            </w:r>
          </w:p>
        </w:tc>
      </w:tr>
      <w:tr w:rsidR="000D1716" w:rsidRPr="00E714DC" w:rsidTr="000D1716">
        <w:tc>
          <w:tcPr>
            <w:tcW w:w="3686" w:type="dxa"/>
          </w:tcPr>
          <w:p w:rsidR="000D1716" w:rsidRPr="00E714DC" w:rsidRDefault="000D1716"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lastRenderedPageBreak/>
              <w:t>Перечень подпрограмм муниципальной программы (при их наличии)</w:t>
            </w:r>
          </w:p>
        </w:tc>
        <w:tc>
          <w:tcPr>
            <w:tcW w:w="6095" w:type="dxa"/>
          </w:tcPr>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1.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Дополнительные меры социальной поддержки отдельных категорий граждан городского округа Верхняя Пышма до 2027 года</w:t>
            </w:r>
            <w:r w:rsidR="00911254">
              <w:rPr>
                <w:rFonts w:ascii="Liberation Serif" w:eastAsiaTheme="minorEastAsia" w:hAnsi="Liberation Serif" w:cs="Liberation Serif"/>
                <w:sz w:val="28"/>
                <w:szCs w:val="28"/>
                <w:lang w:eastAsia="ru-RU"/>
              </w:rPr>
              <w:t>»</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2.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Профилактика инфекционных заболеваний в городском округе Верхняя Пышма до 2027 года</w:t>
            </w:r>
            <w:r w:rsidR="00911254">
              <w:rPr>
                <w:rFonts w:ascii="Liberation Serif" w:eastAsiaTheme="minorEastAsia" w:hAnsi="Liberation Serif" w:cs="Liberation Serif"/>
                <w:sz w:val="28"/>
                <w:szCs w:val="28"/>
                <w:lang w:eastAsia="ru-RU"/>
              </w:rPr>
              <w:t>»</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3.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Комплексные меры по ограничению распространения социально значимых заболеваний на территории городского округа Верхняя Пышма до 2027 года</w:t>
            </w:r>
            <w:r w:rsidR="00911254">
              <w:rPr>
                <w:rFonts w:ascii="Liberation Serif" w:eastAsiaTheme="minorEastAsia" w:hAnsi="Liberation Serif" w:cs="Liberation Serif"/>
                <w:sz w:val="28"/>
                <w:szCs w:val="28"/>
                <w:lang w:eastAsia="ru-RU"/>
              </w:rPr>
              <w:t>»</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4.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Доступная среда на территории городского округа Верхняя Пышма до 2027 года</w:t>
            </w:r>
            <w:r w:rsidR="00911254">
              <w:rPr>
                <w:rFonts w:ascii="Liberation Serif" w:eastAsiaTheme="minorEastAsia" w:hAnsi="Liberation Serif" w:cs="Liberation Serif"/>
                <w:sz w:val="28"/>
                <w:szCs w:val="28"/>
                <w:lang w:eastAsia="ru-RU"/>
              </w:rPr>
              <w:t>»</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5.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Обеспечение жильем молодых семей городского округа Верхняя Пышма до 2027 года</w:t>
            </w:r>
            <w:r w:rsidR="00911254">
              <w:rPr>
                <w:rFonts w:ascii="Liberation Serif" w:eastAsiaTheme="minorEastAsia" w:hAnsi="Liberation Serif" w:cs="Liberation Serif"/>
                <w:sz w:val="28"/>
                <w:szCs w:val="28"/>
                <w:lang w:eastAsia="ru-RU"/>
              </w:rPr>
              <w:t>»</w:t>
            </w:r>
          </w:p>
          <w:p w:rsidR="000E518B" w:rsidRPr="00E714DC" w:rsidRDefault="00621931" w:rsidP="00621931">
            <w:pPr>
              <w:spacing w:after="0"/>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6.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 xml:space="preserve">Обеспечение реализации муниципальной программы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Развитие основных направлений социальной политики на территории городского округа Верхняя Пышма до 2027 года</w:t>
            </w:r>
            <w:r w:rsidR="00911254">
              <w:rPr>
                <w:rFonts w:ascii="Liberation Serif" w:eastAsiaTheme="minorEastAsia" w:hAnsi="Liberation Serif" w:cs="Liberation Serif"/>
                <w:sz w:val="28"/>
                <w:szCs w:val="28"/>
                <w:lang w:eastAsia="ru-RU"/>
              </w:rPr>
              <w:t>»</w:t>
            </w:r>
          </w:p>
        </w:tc>
      </w:tr>
      <w:tr w:rsidR="000D1716" w:rsidRPr="00E714DC" w:rsidTr="000E518B">
        <w:tc>
          <w:tcPr>
            <w:tcW w:w="3686" w:type="dxa"/>
            <w:tcBorders>
              <w:bottom w:val="single" w:sz="4" w:space="0" w:color="auto"/>
            </w:tcBorders>
          </w:tcPr>
          <w:p w:rsidR="000D1716" w:rsidRPr="00E714DC" w:rsidRDefault="000D1716"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Перечень основных целевых показателей муниципальной программы</w:t>
            </w:r>
          </w:p>
        </w:tc>
        <w:tc>
          <w:tcPr>
            <w:tcW w:w="6095" w:type="dxa"/>
          </w:tcPr>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1. Количество граждан, получивших дополнительные меры социальной поддержки</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2. </w:t>
            </w:r>
            <w:r w:rsidR="003B371A" w:rsidRPr="00621931">
              <w:rPr>
                <w:rFonts w:ascii="Liberation Serif" w:eastAsiaTheme="minorEastAsia" w:hAnsi="Liberation Serif" w:cs="Liberation Serif"/>
                <w:sz w:val="28"/>
                <w:szCs w:val="28"/>
                <w:lang w:eastAsia="ru-RU"/>
              </w:rPr>
              <w:t>Количество участников</w:t>
            </w:r>
            <w:r w:rsidRPr="00621931">
              <w:rPr>
                <w:rFonts w:ascii="Liberation Serif" w:eastAsiaTheme="minorEastAsia" w:hAnsi="Liberation Serif" w:cs="Liberation Serif"/>
                <w:sz w:val="28"/>
                <w:szCs w:val="28"/>
                <w:lang w:eastAsia="ru-RU"/>
              </w:rPr>
              <w:t xml:space="preserve"> ВОВ, тружеников тыла, получивших ко дню Победы, ко дню Пожилого человека материальную помощь</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3. Количество граждан, получивших компенсации расходов на оплату жилого </w:t>
            </w:r>
            <w:r w:rsidRPr="00621931">
              <w:rPr>
                <w:rFonts w:ascii="Liberation Serif" w:eastAsiaTheme="minorEastAsia" w:hAnsi="Liberation Serif" w:cs="Liberation Serif"/>
                <w:sz w:val="28"/>
                <w:szCs w:val="28"/>
                <w:lang w:eastAsia="ru-RU"/>
              </w:rPr>
              <w:lastRenderedPageBreak/>
              <w:t>помещения и коммунальных услуг</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4. Количество граждан, получивших оплату жилого помещения и коммунальных услуг, за счет субвенции из федерального бюджета</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5. Количество граждан, получивших субсидии на оплату жилого помещения и коммунальных услуг</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6. 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p w:rsid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7. Количество граждан, получивших компенсацию расходов на оплату жилого помещения и коммунальных услуг супругу (супруге) умершего гражданина, которому присвоено звание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Почетный гражданин городского округа Верхняя Пышма</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 не вступившей (не вступившему) в повторный брак</w:t>
            </w:r>
          </w:p>
          <w:p w:rsidR="002B4FCE"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w:t>
            </w:r>
            <w:r>
              <w:t xml:space="preserve"> </w:t>
            </w:r>
            <w:r w:rsidRPr="002B4FCE">
              <w:rPr>
                <w:rFonts w:ascii="Liberation Serif" w:eastAsiaTheme="minorEastAsia" w:hAnsi="Liberation Serif" w:cs="Liberation Serif"/>
                <w:sz w:val="28"/>
                <w:szCs w:val="28"/>
                <w:lang w:eastAsia="ru-RU"/>
              </w:rPr>
              <w:t>Количество семей участников специальной военной операции, проживающих в домах с печным отоплением, получивших социальную поддержку в виде ежегодной компенсации расходов на приобретение твердого топлива</w:t>
            </w:r>
          </w:p>
          <w:p w:rsidR="002B4FCE"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w:t>
            </w:r>
            <w:r w:rsidR="00621931" w:rsidRPr="00621931">
              <w:rPr>
                <w:rFonts w:ascii="Liberation Serif" w:eastAsiaTheme="minorEastAsia" w:hAnsi="Liberation Serif" w:cs="Liberation Serif"/>
                <w:sz w:val="28"/>
                <w:szCs w:val="28"/>
                <w:lang w:eastAsia="ru-RU"/>
              </w:rPr>
              <w:t xml:space="preserve">. Количество Почетных граждан городского округа Верхняя Пышма, которым выплачивается ежемесячное денежное </w:t>
            </w:r>
            <w:r w:rsidR="003B371A" w:rsidRPr="00621931">
              <w:rPr>
                <w:rFonts w:ascii="Liberation Serif" w:eastAsiaTheme="minorEastAsia" w:hAnsi="Liberation Serif" w:cs="Liberation Serif"/>
                <w:sz w:val="28"/>
                <w:szCs w:val="28"/>
                <w:lang w:eastAsia="ru-RU"/>
              </w:rPr>
              <w:t>вознаграждение особые</w:t>
            </w:r>
            <w:r w:rsidR="00621931" w:rsidRPr="00621931">
              <w:rPr>
                <w:rFonts w:ascii="Liberation Serif" w:eastAsiaTheme="minorEastAsia" w:hAnsi="Liberation Serif" w:cs="Liberation Serif"/>
                <w:sz w:val="28"/>
                <w:szCs w:val="28"/>
                <w:lang w:eastAsia="ru-RU"/>
              </w:rPr>
              <w:t xml:space="preserve"> заслуги перед городским округом</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w:t>
            </w:r>
            <w:r w:rsidR="00621931" w:rsidRPr="00621931">
              <w:rPr>
                <w:rFonts w:ascii="Liberation Serif" w:eastAsiaTheme="minorEastAsia" w:hAnsi="Liberation Serif" w:cs="Liberation Serif"/>
                <w:sz w:val="28"/>
                <w:szCs w:val="28"/>
                <w:lang w:eastAsia="ru-RU"/>
              </w:rPr>
              <w:t>. Количество лиц, имеющих награды и почетные звания городского округа Верхняя Пышма, получивших денежное вознаграждение</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1</w:t>
            </w:r>
            <w:r w:rsidR="002B4FCE">
              <w:rPr>
                <w:rFonts w:ascii="Liberation Serif" w:eastAsiaTheme="minorEastAsia" w:hAnsi="Liberation Serif" w:cs="Liberation Serif"/>
                <w:sz w:val="28"/>
                <w:szCs w:val="28"/>
                <w:lang w:eastAsia="ru-RU"/>
              </w:rPr>
              <w:t>1</w:t>
            </w:r>
            <w:r w:rsidRPr="00621931">
              <w:rPr>
                <w:rFonts w:ascii="Liberation Serif" w:eastAsiaTheme="minorEastAsia" w:hAnsi="Liberation Serif" w:cs="Liberation Serif"/>
                <w:sz w:val="28"/>
                <w:szCs w:val="28"/>
                <w:lang w:eastAsia="ru-RU"/>
              </w:rPr>
              <w:t>. Количество социально – значимых мероприятий для граждан, нуждающихся в дополнительных мерах социальной поддержки</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w:t>
            </w:r>
            <w:r w:rsidR="00621931" w:rsidRPr="00621931">
              <w:rPr>
                <w:rFonts w:ascii="Liberation Serif" w:eastAsiaTheme="minorEastAsia" w:hAnsi="Liberation Serif" w:cs="Liberation Serif"/>
                <w:sz w:val="28"/>
                <w:szCs w:val="28"/>
                <w:lang w:eastAsia="ru-RU"/>
              </w:rPr>
              <w:t>. Количество оказанных услуг по организации работы с объединениями ветеранов, расположенных на территории городского округа Верхняя Пышма</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13</w:t>
            </w:r>
            <w:r w:rsidR="00621931" w:rsidRPr="00621931">
              <w:rPr>
                <w:rFonts w:ascii="Liberation Serif" w:eastAsiaTheme="minorEastAsia" w:hAnsi="Liberation Serif" w:cs="Liberation Serif"/>
                <w:sz w:val="28"/>
                <w:szCs w:val="28"/>
                <w:lang w:eastAsia="ru-RU"/>
              </w:rPr>
              <w:t>. Количество инвалидов I и II групп инвалидности, которым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14</w:t>
            </w:r>
            <w:r w:rsidR="00621931" w:rsidRPr="00621931">
              <w:rPr>
                <w:rFonts w:ascii="Liberation Serif" w:eastAsiaTheme="minorEastAsia" w:hAnsi="Liberation Serif" w:cs="Liberation Serif"/>
                <w:sz w:val="28"/>
                <w:szCs w:val="28"/>
                <w:lang w:eastAsia="ru-RU"/>
              </w:rPr>
              <w:t>. Количество инвалидов с детства, детей</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lastRenderedPageBreak/>
              <w:t>инвалидов, которым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15</w:t>
            </w:r>
            <w:r w:rsidR="00621931" w:rsidRPr="00621931">
              <w:rPr>
                <w:rFonts w:ascii="Liberation Serif" w:eastAsiaTheme="minorEastAsia" w:hAnsi="Liberation Serif" w:cs="Liberation Serif"/>
                <w:sz w:val="28"/>
                <w:szCs w:val="28"/>
                <w:lang w:eastAsia="ru-RU"/>
              </w:rPr>
              <w:t xml:space="preserve">. Количество ветеранов и инвалидов Великой Отечественной войны, а также ветеранов и инвалидов боевых </w:t>
            </w:r>
            <w:r w:rsidR="003B371A" w:rsidRPr="00621931">
              <w:rPr>
                <w:rFonts w:ascii="Liberation Serif" w:eastAsiaTheme="minorEastAsia" w:hAnsi="Liberation Serif" w:cs="Liberation Serif"/>
                <w:sz w:val="28"/>
                <w:szCs w:val="28"/>
                <w:lang w:eastAsia="ru-RU"/>
              </w:rPr>
              <w:t>действий, которым</w:t>
            </w:r>
            <w:r w:rsidR="00621931" w:rsidRPr="00621931">
              <w:rPr>
                <w:rFonts w:ascii="Liberation Serif" w:eastAsiaTheme="minorEastAsia" w:hAnsi="Liberation Serif" w:cs="Liberation Serif"/>
                <w:sz w:val="28"/>
                <w:szCs w:val="28"/>
                <w:lang w:eastAsia="ru-RU"/>
              </w:rPr>
              <w:t xml:space="preserve">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16</w:t>
            </w:r>
            <w:r w:rsidR="00621931" w:rsidRPr="00621931">
              <w:rPr>
                <w:rFonts w:ascii="Liberation Serif" w:eastAsiaTheme="minorEastAsia" w:hAnsi="Liberation Serif" w:cs="Liberation Serif"/>
                <w:sz w:val="28"/>
                <w:szCs w:val="28"/>
                <w:lang w:eastAsia="ru-RU"/>
              </w:rPr>
              <w:t>. Количество физических лиц, имеющих право на получение социальной поддержки в соответствии с Законом Российской Федерации от 15 мая 1991 года № 1244</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1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О социальной защите граждан, подвергшихся воздействию радиации вследствие катастрофы на Чернобыльской АЭС</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Федеральным законом от 26 ноября 1998 года № 175</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ФЗ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Маяк</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 и сбросов радиоактивных отходов в реку Теча</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 и Федеральным законом от 10 января 2002 года № 2</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ФЗ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О социальных гарантиях гражданам, подвергшимся радиационному воздействию вследствие ядерных испытаний на Семипалатинском полигоне</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которым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17</w:t>
            </w:r>
            <w:r w:rsidR="00621931" w:rsidRPr="00621931">
              <w:rPr>
                <w:rFonts w:ascii="Liberation Serif" w:eastAsiaTheme="minorEastAsia" w:hAnsi="Liberation Serif" w:cs="Liberation Serif"/>
                <w:sz w:val="28"/>
                <w:szCs w:val="28"/>
                <w:lang w:eastAsia="ru-RU"/>
              </w:rPr>
              <w:t>. 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18</w:t>
            </w:r>
            <w:r w:rsidR="00621931" w:rsidRPr="00621931">
              <w:rPr>
                <w:rFonts w:ascii="Liberation Serif" w:eastAsiaTheme="minorEastAsia" w:hAnsi="Liberation Serif" w:cs="Liberation Serif"/>
                <w:sz w:val="28"/>
                <w:szCs w:val="28"/>
                <w:lang w:eastAsia="ru-RU"/>
              </w:rPr>
              <w:t>. Количество пенсионеров, имеющих звание ветерана в соответствии с Федеральным законом от 12 января 1995 года № 5</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ФЗ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О ветеранах</w:t>
            </w:r>
            <w:r w:rsidR="00911254">
              <w:rPr>
                <w:rFonts w:ascii="Liberation Serif" w:eastAsiaTheme="minorEastAsia" w:hAnsi="Liberation Serif" w:cs="Liberation Serif"/>
                <w:sz w:val="28"/>
                <w:szCs w:val="28"/>
                <w:lang w:eastAsia="ru-RU"/>
              </w:rPr>
              <w:t>»</w:t>
            </w:r>
            <w:r w:rsidR="003B371A" w:rsidRPr="00621931">
              <w:rPr>
                <w:rFonts w:ascii="Liberation Serif" w:eastAsiaTheme="minorEastAsia" w:hAnsi="Liberation Serif" w:cs="Liberation Serif"/>
                <w:sz w:val="28"/>
                <w:szCs w:val="28"/>
                <w:lang w:eastAsia="ru-RU"/>
              </w:rPr>
              <w:t>, которым</w:t>
            </w:r>
            <w:r w:rsidR="00621931" w:rsidRPr="00621931">
              <w:rPr>
                <w:rFonts w:ascii="Liberation Serif" w:eastAsiaTheme="minorEastAsia" w:hAnsi="Liberation Serif" w:cs="Liberation Serif"/>
                <w:sz w:val="28"/>
                <w:szCs w:val="28"/>
                <w:lang w:eastAsia="ru-RU"/>
              </w:rPr>
              <w:t xml:space="preserve">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19</w:t>
            </w:r>
            <w:r w:rsidR="00621931" w:rsidRPr="00621931">
              <w:rPr>
                <w:rFonts w:ascii="Liberation Serif" w:eastAsiaTheme="minorEastAsia" w:hAnsi="Liberation Serif" w:cs="Liberation Serif"/>
                <w:sz w:val="28"/>
                <w:szCs w:val="28"/>
                <w:lang w:eastAsia="ru-RU"/>
              </w:rPr>
              <w:t>. Количество детей</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сирот и детей, оставшихся без попечения </w:t>
            </w:r>
            <w:r w:rsidR="003B371A" w:rsidRPr="00621931">
              <w:rPr>
                <w:rFonts w:ascii="Liberation Serif" w:eastAsiaTheme="minorEastAsia" w:hAnsi="Liberation Serif" w:cs="Liberation Serif"/>
                <w:sz w:val="28"/>
                <w:szCs w:val="28"/>
                <w:lang w:eastAsia="ru-RU"/>
              </w:rPr>
              <w:t>родителей, которым</w:t>
            </w:r>
            <w:r w:rsidR="00621931" w:rsidRPr="00621931">
              <w:rPr>
                <w:rFonts w:ascii="Liberation Serif" w:eastAsiaTheme="minorEastAsia" w:hAnsi="Liberation Serif" w:cs="Liberation Serif"/>
                <w:sz w:val="28"/>
                <w:szCs w:val="28"/>
                <w:lang w:eastAsia="ru-RU"/>
              </w:rPr>
              <w:t xml:space="preserve">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w:t>
            </w:r>
            <w:r w:rsidR="00621931" w:rsidRPr="00621931">
              <w:rPr>
                <w:rFonts w:ascii="Liberation Serif" w:eastAsiaTheme="minorEastAsia" w:hAnsi="Liberation Serif" w:cs="Liberation Serif"/>
                <w:sz w:val="28"/>
                <w:szCs w:val="28"/>
                <w:lang w:eastAsia="ru-RU"/>
              </w:rPr>
              <w:t xml:space="preserve">. Количество лиц, имеющих трех и более </w:t>
            </w:r>
            <w:r w:rsidR="00621931" w:rsidRPr="00621931">
              <w:rPr>
                <w:rFonts w:ascii="Liberation Serif" w:eastAsiaTheme="minorEastAsia" w:hAnsi="Liberation Serif" w:cs="Liberation Serif"/>
                <w:sz w:val="28"/>
                <w:szCs w:val="28"/>
                <w:lang w:eastAsia="ru-RU"/>
              </w:rPr>
              <w:lastRenderedPageBreak/>
              <w:t xml:space="preserve">несовершеннолетних </w:t>
            </w:r>
            <w:r w:rsidR="003B371A" w:rsidRPr="00621931">
              <w:rPr>
                <w:rFonts w:ascii="Liberation Serif" w:eastAsiaTheme="minorEastAsia" w:hAnsi="Liberation Serif" w:cs="Liberation Serif"/>
                <w:sz w:val="28"/>
                <w:szCs w:val="28"/>
                <w:lang w:eastAsia="ru-RU"/>
              </w:rPr>
              <w:t>детей, которым</w:t>
            </w:r>
            <w:r w:rsidR="00621931" w:rsidRPr="00621931">
              <w:rPr>
                <w:rFonts w:ascii="Liberation Serif" w:eastAsiaTheme="minorEastAsia" w:hAnsi="Liberation Serif" w:cs="Liberation Serif"/>
                <w:sz w:val="28"/>
                <w:szCs w:val="28"/>
                <w:lang w:eastAsia="ru-RU"/>
              </w:rPr>
              <w:t xml:space="preserve">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21</w:t>
            </w:r>
            <w:r w:rsidR="00621931" w:rsidRPr="00621931">
              <w:rPr>
                <w:rFonts w:ascii="Liberation Serif" w:eastAsiaTheme="minorEastAsia" w:hAnsi="Liberation Serif" w:cs="Liberation Serif"/>
                <w:sz w:val="28"/>
                <w:szCs w:val="28"/>
                <w:lang w:eastAsia="ru-RU"/>
              </w:rPr>
              <w:t xml:space="preserve">. Количество супругов (супруг) умершего гражданина, которому присвоено звание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Почетный гражданин городского округа Верхняя Пышма</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не вступивший (не вступившая) в повторный брак, которым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22</w:t>
            </w:r>
            <w:r w:rsidR="00621931" w:rsidRPr="00621931">
              <w:rPr>
                <w:rFonts w:ascii="Liberation Serif" w:eastAsiaTheme="minorEastAsia" w:hAnsi="Liberation Serif" w:cs="Liberation Serif"/>
                <w:sz w:val="28"/>
                <w:szCs w:val="28"/>
                <w:lang w:eastAsia="ru-RU"/>
              </w:rPr>
              <w:t xml:space="preserve">. Количество граждан, достигших возраста 60 и 55 лет (соответственно мужчины и женщины), и граждан, у которых в соответствии с Федеральным законом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О страховых пенсиях</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1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О реабилитации жертв политических репрессий</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которым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23</w:t>
            </w:r>
            <w:r w:rsidR="00621931" w:rsidRPr="00621931">
              <w:rPr>
                <w:rFonts w:ascii="Liberation Serif" w:eastAsiaTheme="minorEastAsia" w:hAnsi="Liberation Serif" w:cs="Liberation Serif"/>
                <w:sz w:val="28"/>
                <w:szCs w:val="28"/>
                <w:lang w:eastAsia="ru-RU"/>
              </w:rPr>
              <w:t>. Количество садоводческих или огороднических товариществ, гаражно</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строительных, жилищных, жилищно</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строительных кооперативов (далее</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детства, дети</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инвалиды;4) ветераны и инвалиды Великой 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мая 1991 года № 1244</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1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О социальной защите граждан, подвергшихся воздействию радиации вследствие </w:t>
            </w:r>
            <w:r w:rsidR="00621931" w:rsidRPr="00621931">
              <w:rPr>
                <w:rFonts w:ascii="Liberation Serif" w:eastAsiaTheme="minorEastAsia" w:hAnsi="Liberation Serif" w:cs="Liberation Serif"/>
                <w:sz w:val="28"/>
                <w:szCs w:val="28"/>
                <w:lang w:eastAsia="ru-RU"/>
              </w:rPr>
              <w:lastRenderedPageBreak/>
              <w:t>катастрофы на Чернобыльской АЭС</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Федеральным законом от 26 ноября 1998 года № 175</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ФЗ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О социальной защите</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24</w:t>
            </w:r>
            <w:r w:rsidR="00621931" w:rsidRPr="00621931">
              <w:rPr>
                <w:rFonts w:ascii="Liberation Serif" w:eastAsiaTheme="minorEastAsia" w:hAnsi="Liberation Serif" w:cs="Liberation Serif"/>
                <w:sz w:val="28"/>
                <w:szCs w:val="28"/>
                <w:lang w:eastAsia="ru-RU"/>
              </w:rPr>
              <w:t xml:space="preserve">. Количество детей, охваченных паразитологическим обследованием из числа детей, оставшихся без попечения родителей; детей </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 инвалидов; детей из многодетных семей; детей, из семей, имеющих среднедушевой доход ниже прожиточного минимума, установленного в Свердловской области</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25</w:t>
            </w:r>
            <w:r w:rsidR="00621931" w:rsidRPr="00621931">
              <w:rPr>
                <w:rFonts w:ascii="Liberation Serif" w:eastAsiaTheme="minorEastAsia" w:hAnsi="Liberation Serif" w:cs="Liberation Serif"/>
                <w:sz w:val="28"/>
                <w:szCs w:val="28"/>
                <w:lang w:eastAsia="ru-RU"/>
              </w:rPr>
              <w:t xml:space="preserve">. Количество детей городского округа Верхняя Пышма в возрасте от 1,5 </w:t>
            </w:r>
            <w:r w:rsidR="003B371A" w:rsidRPr="00621931">
              <w:rPr>
                <w:rFonts w:ascii="Liberation Serif" w:eastAsiaTheme="minorEastAsia" w:hAnsi="Liberation Serif" w:cs="Liberation Serif"/>
                <w:sz w:val="28"/>
                <w:szCs w:val="28"/>
                <w:lang w:eastAsia="ru-RU"/>
              </w:rPr>
              <w:t>до 17 лет,</w:t>
            </w:r>
            <w:r w:rsidR="00621931" w:rsidRPr="00621931">
              <w:rPr>
                <w:rFonts w:ascii="Liberation Serif" w:eastAsiaTheme="minorEastAsia" w:hAnsi="Liberation Serif" w:cs="Liberation Serif"/>
                <w:sz w:val="28"/>
                <w:szCs w:val="28"/>
                <w:lang w:eastAsia="ru-RU"/>
              </w:rPr>
              <w:t xml:space="preserve"> охваченных профилактическими прививками (ревакцинации) </w:t>
            </w:r>
            <w:r w:rsidR="003B371A" w:rsidRPr="00621931">
              <w:rPr>
                <w:rFonts w:ascii="Liberation Serif" w:eastAsiaTheme="minorEastAsia" w:hAnsi="Liberation Serif" w:cs="Liberation Serif"/>
                <w:sz w:val="28"/>
                <w:szCs w:val="28"/>
                <w:lang w:eastAsia="ru-RU"/>
              </w:rPr>
              <w:t>против клещевого</w:t>
            </w:r>
            <w:r w:rsidR="00621931" w:rsidRPr="00621931">
              <w:rPr>
                <w:rFonts w:ascii="Liberation Serif" w:eastAsiaTheme="minorEastAsia" w:hAnsi="Liberation Serif" w:cs="Liberation Serif"/>
                <w:sz w:val="28"/>
                <w:szCs w:val="28"/>
                <w:lang w:eastAsia="ru-RU"/>
              </w:rPr>
              <w:t xml:space="preserve"> энцефалита</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26</w:t>
            </w:r>
            <w:r w:rsidR="00621931" w:rsidRPr="00621931">
              <w:rPr>
                <w:rFonts w:ascii="Liberation Serif" w:eastAsiaTheme="minorEastAsia" w:hAnsi="Liberation Serif" w:cs="Liberation Serif"/>
                <w:sz w:val="28"/>
                <w:szCs w:val="28"/>
                <w:lang w:eastAsia="ru-RU"/>
              </w:rPr>
              <w:t xml:space="preserve">. Количество детей городского округа Верхняя Пышма в возрасте от 6 </w:t>
            </w:r>
            <w:r w:rsidR="003B371A" w:rsidRPr="00621931">
              <w:rPr>
                <w:rFonts w:ascii="Liberation Serif" w:eastAsiaTheme="minorEastAsia" w:hAnsi="Liberation Serif" w:cs="Liberation Serif"/>
                <w:sz w:val="28"/>
                <w:szCs w:val="28"/>
                <w:lang w:eastAsia="ru-RU"/>
              </w:rPr>
              <w:t>до 12 лет</w:t>
            </w:r>
            <w:r w:rsidR="00621931" w:rsidRPr="00621931">
              <w:rPr>
                <w:rFonts w:ascii="Liberation Serif" w:eastAsiaTheme="minorEastAsia" w:hAnsi="Liberation Serif" w:cs="Liberation Serif"/>
                <w:sz w:val="28"/>
                <w:szCs w:val="28"/>
                <w:lang w:eastAsia="ru-RU"/>
              </w:rPr>
              <w:t xml:space="preserve"> охваченных профилактическими прививками против </w:t>
            </w:r>
            <w:r w:rsidR="003B371A">
              <w:rPr>
                <w:rFonts w:ascii="Liberation Serif" w:eastAsiaTheme="minorEastAsia" w:hAnsi="Liberation Serif" w:cs="Liberation Serif"/>
                <w:sz w:val="28"/>
                <w:szCs w:val="28"/>
                <w:lang w:eastAsia="ru-RU"/>
              </w:rPr>
              <w:br/>
            </w:r>
            <w:r w:rsidR="00621931" w:rsidRPr="00621931">
              <w:rPr>
                <w:rFonts w:ascii="Liberation Serif" w:eastAsiaTheme="minorEastAsia" w:hAnsi="Liberation Serif" w:cs="Liberation Serif"/>
                <w:sz w:val="28"/>
                <w:szCs w:val="28"/>
                <w:lang w:eastAsia="ru-RU"/>
              </w:rPr>
              <w:t>гепатита А</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27</w:t>
            </w:r>
            <w:r w:rsidR="00621931" w:rsidRPr="00621931">
              <w:rPr>
                <w:rFonts w:ascii="Liberation Serif" w:eastAsiaTheme="minorEastAsia" w:hAnsi="Liberation Serif" w:cs="Liberation Serif"/>
                <w:sz w:val="28"/>
                <w:szCs w:val="28"/>
                <w:lang w:eastAsia="ru-RU"/>
              </w:rPr>
              <w:t xml:space="preserve">. Площадь территории </w:t>
            </w:r>
            <w:r w:rsidR="003B371A" w:rsidRPr="00621931">
              <w:rPr>
                <w:rFonts w:ascii="Liberation Serif" w:eastAsiaTheme="minorEastAsia" w:hAnsi="Liberation Serif" w:cs="Liberation Serif"/>
                <w:sz w:val="28"/>
                <w:szCs w:val="28"/>
                <w:lang w:eastAsia="ru-RU"/>
              </w:rPr>
              <w:t>муниципальных учреждений</w:t>
            </w:r>
            <w:r w:rsidR="00621931" w:rsidRPr="00621931">
              <w:rPr>
                <w:rFonts w:ascii="Liberation Serif" w:eastAsiaTheme="minorEastAsia" w:hAnsi="Liberation Serif" w:cs="Liberation Serif"/>
                <w:sz w:val="28"/>
                <w:szCs w:val="28"/>
                <w:lang w:eastAsia="ru-RU"/>
              </w:rPr>
              <w:t xml:space="preserve"> обработанных аккарицидными средствами в сфере образования</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28</w:t>
            </w:r>
            <w:r w:rsidR="00621931" w:rsidRPr="00621931">
              <w:rPr>
                <w:rFonts w:ascii="Liberation Serif" w:eastAsiaTheme="minorEastAsia" w:hAnsi="Liberation Serif" w:cs="Liberation Serif"/>
                <w:sz w:val="28"/>
                <w:szCs w:val="28"/>
                <w:lang w:eastAsia="ru-RU"/>
              </w:rPr>
              <w:t>. Площадь открытых территорий, на которых проведены дератизационные работы</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29</w:t>
            </w:r>
            <w:r w:rsidR="00621931" w:rsidRPr="00621931">
              <w:rPr>
                <w:rFonts w:ascii="Liberation Serif" w:eastAsiaTheme="minorEastAsia" w:hAnsi="Liberation Serif" w:cs="Liberation Serif"/>
                <w:sz w:val="28"/>
                <w:szCs w:val="28"/>
                <w:lang w:eastAsia="ru-RU"/>
              </w:rPr>
              <w:t>. Площадь помещений муниципальных учреждений, охваченных дератизацией и дезинсекцией в сфере образования</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30</w:t>
            </w:r>
            <w:r w:rsidR="00621931" w:rsidRPr="00621931">
              <w:rPr>
                <w:rFonts w:ascii="Liberation Serif" w:eastAsiaTheme="minorEastAsia" w:hAnsi="Liberation Serif" w:cs="Liberation Serif"/>
                <w:sz w:val="28"/>
                <w:szCs w:val="28"/>
                <w:lang w:eastAsia="ru-RU"/>
              </w:rPr>
              <w:t>. Количество проведенных санитарно</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эпидемиологических экспертиз в сфере образования</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31</w:t>
            </w:r>
            <w:r w:rsidR="00621931" w:rsidRPr="00621931">
              <w:rPr>
                <w:rFonts w:ascii="Liberation Serif" w:eastAsiaTheme="minorEastAsia" w:hAnsi="Liberation Serif" w:cs="Liberation Serif"/>
                <w:sz w:val="28"/>
                <w:szCs w:val="28"/>
                <w:lang w:eastAsia="ru-RU"/>
              </w:rPr>
              <w:t>. Площадь территории муниципальных учреждений обработанных аккарицидными средствами в сфере физической культуры, спорта и молодежной политики</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3</w:t>
            </w:r>
            <w:r w:rsidR="002B4FCE">
              <w:rPr>
                <w:rFonts w:ascii="Liberation Serif" w:eastAsiaTheme="minorEastAsia" w:hAnsi="Liberation Serif" w:cs="Liberation Serif"/>
                <w:sz w:val="28"/>
                <w:szCs w:val="28"/>
                <w:lang w:eastAsia="ru-RU"/>
              </w:rPr>
              <w:t>2</w:t>
            </w:r>
            <w:r w:rsidRPr="00621931">
              <w:rPr>
                <w:rFonts w:ascii="Liberation Serif" w:eastAsiaTheme="minorEastAsia" w:hAnsi="Liberation Serif" w:cs="Liberation Serif"/>
                <w:sz w:val="28"/>
                <w:szCs w:val="28"/>
                <w:lang w:eastAsia="ru-RU"/>
              </w:rPr>
              <w:t>. Площадь помещений муниципальных учреждений, охваченных дератизацией и дезинсекцией в сфере физической культуры, спорта и молодежной политики</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3</w:t>
            </w:r>
            <w:r w:rsidR="002B4FCE">
              <w:rPr>
                <w:rFonts w:ascii="Liberation Serif" w:eastAsiaTheme="minorEastAsia" w:hAnsi="Liberation Serif" w:cs="Liberation Serif"/>
                <w:sz w:val="28"/>
                <w:szCs w:val="28"/>
                <w:lang w:eastAsia="ru-RU"/>
              </w:rPr>
              <w:t>3</w:t>
            </w:r>
            <w:r w:rsidRPr="00621931">
              <w:rPr>
                <w:rFonts w:ascii="Liberation Serif" w:eastAsiaTheme="minorEastAsia" w:hAnsi="Liberation Serif" w:cs="Liberation Serif"/>
                <w:sz w:val="28"/>
                <w:szCs w:val="28"/>
                <w:lang w:eastAsia="ru-RU"/>
              </w:rPr>
              <w:t>. Площадь территорий, обследованных на заклещеванность в сфере физической культуры, спорта и молодежной политики</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34</w:t>
            </w:r>
            <w:r w:rsidR="00621931" w:rsidRPr="00621931">
              <w:rPr>
                <w:rFonts w:ascii="Liberation Serif" w:eastAsiaTheme="minorEastAsia" w:hAnsi="Liberation Serif" w:cs="Liberation Serif"/>
                <w:sz w:val="28"/>
                <w:szCs w:val="28"/>
                <w:lang w:eastAsia="ru-RU"/>
              </w:rPr>
              <w:t>. Количество проведенных санитарно</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эпидемиологических экспертиз в сфере физической культуры, спорта и молодежной политики</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lastRenderedPageBreak/>
              <w:t>35</w:t>
            </w:r>
            <w:r w:rsidR="00621931" w:rsidRPr="00621931">
              <w:rPr>
                <w:rFonts w:ascii="Liberation Serif" w:eastAsiaTheme="minorEastAsia" w:hAnsi="Liberation Serif" w:cs="Liberation Serif"/>
                <w:sz w:val="28"/>
                <w:szCs w:val="28"/>
                <w:lang w:eastAsia="ru-RU"/>
              </w:rPr>
              <w:t>. Площадь помещений муниципальных учреждений, охваченных дезинфекцией в сфере физической культуры, спорта и молодежной политики</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3</w:t>
            </w:r>
            <w:r w:rsidR="002B4FCE">
              <w:rPr>
                <w:rFonts w:ascii="Liberation Serif" w:eastAsiaTheme="minorEastAsia" w:hAnsi="Liberation Serif" w:cs="Liberation Serif"/>
                <w:sz w:val="28"/>
                <w:szCs w:val="28"/>
                <w:lang w:eastAsia="ru-RU"/>
              </w:rPr>
              <w:t>6</w:t>
            </w:r>
            <w:r w:rsidRPr="00621931">
              <w:rPr>
                <w:rFonts w:ascii="Liberation Serif" w:eastAsiaTheme="minorEastAsia" w:hAnsi="Liberation Serif" w:cs="Liberation Serif"/>
                <w:sz w:val="28"/>
                <w:szCs w:val="28"/>
                <w:lang w:eastAsia="ru-RU"/>
              </w:rPr>
              <w:t>. Площадь территории муниципальных учреждений обработанных аккарицидными средствами в сфере культуры</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3</w:t>
            </w:r>
            <w:r w:rsidR="002B4FCE">
              <w:rPr>
                <w:rFonts w:ascii="Liberation Serif" w:eastAsiaTheme="minorEastAsia" w:hAnsi="Liberation Serif" w:cs="Liberation Serif"/>
                <w:sz w:val="28"/>
                <w:szCs w:val="28"/>
                <w:lang w:eastAsia="ru-RU"/>
              </w:rPr>
              <w:t>7</w:t>
            </w:r>
            <w:r w:rsidRPr="00621931">
              <w:rPr>
                <w:rFonts w:ascii="Liberation Serif" w:eastAsiaTheme="minorEastAsia" w:hAnsi="Liberation Serif" w:cs="Liberation Serif"/>
                <w:sz w:val="28"/>
                <w:szCs w:val="28"/>
                <w:lang w:eastAsia="ru-RU"/>
              </w:rPr>
              <w:t>. Площадь помещений муниципальных учреждений, охваченных дератизацией и дезинсекцией в муниципальных учреждениях культуры, всего, из них</w:t>
            </w:r>
          </w:p>
          <w:p w:rsid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3</w:t>
            </w:r>
            <w:r w:rsidR="002B4FCE">
              <w:rPr>
                <w:rFonts w:ascii="Liberation Serif" w:eastAsiaTheme="minorEastAsia" w:hAnsi="Liberation Serif" w:cs="Liberation Serif"/>
                <w:sz w:val="28"/>
                <w:szCs w:val="28"/>
                <w:lang w:eastAsia="ru-RU"/>
              </w:rPr>
              <w:t>8</w:t>
            </w:r>
            <w:r w:rsidRPr="00621931">
              <w:rPr>
                <w:rFonts w:ascii="Liberation Serif" w:eastAsiaTheme="minorEastAsia" w:hAnsi="Liberation Serif" w:cs="Liberation Serif"/>
                <w:sz w:val="28"/>
                <w:szCs w:val="28"/>
                <w:lang w:eastAsia="ru-RU"/>
              </w:rPr>
              <w:t>. 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p w:rsidR="002B4FCE" w:rsidRPr="002B4FCE" w:rsidRDefault="002B4FCE" w:rsidP="002B4FCE">
            <w:pPr>
              <w:widowControl w:val="0"/>
              <w:autoSpaceDE w:val="0"/>
              <w:autoSpaceDN w:val="0"/>
              <w:spacing w:after="0" w:line="240" w:lineRule="auto"/>
              <w:rPr>
                <w:rFonts w:ascii="Liberation Serif" w:eastAsiaTheme="minorEastAsia" w:hAnsi="Liberation Serif" w:cs="Liberation Serif"/>
                <w:sz w:val="28"/>
                <w:szCs w:val="28"/>
                <w:lang w:eastAsia="ru-RU"/>
              </w:rPr>
            </w:pPr>
            <w:r w:rsidRPr="002B4FCE">
              <w:rPr>
                <w:rFonts w:ascii="Liberation Serif" w:eastAsiaTheme="minorEastAsia" w:hAnsi="Liberation Serif" w:cs="Liberation Serif"/>
                <w:sz w:val="28"/>
                <w:szCs w:val="28"/>
                <w:lang w:eastAsia="ru-RU"/>
              </w:rPr>
              <w:t>39. Количество объектов, на которых проведено определение на заселенность грызунами</w:t>
            </w:r>
          </w:p>
          <w:p w:rsidR="002B4FCE" w:rsidRPr="00621931" w:rsidRDefault="002B4FCE" w:rsidP="002B4FCE">
            <w:pPr>
              <w:widowControl w:val="0"/>
              <w:autoSpaceDE w:val="0"/>
              <w:autoSpaceDN w:val="0"/>
              <w:spacing w:after="0" w:line="240" w:lineRule="auto"/>
              <w:rPr>
                <w:rFonts w:ascii="Liberation Serif" w:eastAsiaTheme="minorEastAsia" w:hAnsi="Liberation Serif" w:cs="Liberation Serif"/>
                <w:sz w:val="28"/>
                <w:szCs w:val="28"/>
                <w:lang w:eastAsia="ru-RU"/>
              </w:rPr>
            </w:pPr>
            <w:r w:rsidRPr="002B4FCE">
              <w:rPr>
                <w:rFonts w:ascii="Liberation Serif" w:eastAsiaTheme="minorEastAsia" w:hAnsi="Liberation Serif" w:cs="Liberation Serif"/>
                <w:sz w:val="28"/>
                <w:szCs w:val="28"/>
                <w:lang w:eastAsia="ru-RU"/>
              </w:rPr>
              <w:t>40. Количество объектов, на которых проведено определение на заселенность синантропными насекомыми</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41</w:t>
            </w:r>
            <w:r w:rsidR="00621931" w:rsidRPr="00621931">
              <w:rPr>
                <w:rFonts w:ascii="Liberation Serif" w:eastAsiaTheme="minorEastAsia" w:hAnsi="Liberation Serif" w:cs="Liberation Serif"/>
                <w:sz w:val="28"/>
                <w:szCs w:val="28"/>
                <w:lang w:eastAsia="ru-RU"/>
              </w:rPr>
              <w:t>. Уровень охвата населения в возрасте 15</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49 лет профилактическими программами по ВИЧ</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инфекции</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42</w:t>
            </w:r>
            <w:r w:rsidR="00621931" w:rsidRPr="00621931">
              <w:rPr>
                <w:rFonts w:ascii="Liberation Serif" w:eastAsiaTheme="minorEastAsia" w:hAnsi="Liberation Serif" w:cs="Liberation Serif"/>
                <w:sz w:val="28"/>
                <w:szCs w:val="28"/>
                <w:lang w:eastAsia="ru-RU"/>
              </w:rPr>
              <w:t>. Количество распространенных информационных материалов по профилактике ВИЧ</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инфекции, туберкулеза и наркомании</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4</w:t>
            </w:r>
            <w:r w:rsidR="002B4FCE">
              <w:rPr>
                <w:rFonts w:ascii="Liberation Serif" w:eastAsiaTheme="minorEastAsia" w:hAnsi="Liberation Serif" w:cs="Liberation Serif"/>
                <w:sz w:val="28"/>
                <w:szCs w:val="28"/>
                <w:lang w:eastAsia="ru-RU"/>
              </w:rPr>
              <w:t>3</w:t>
            </w:r>
            <w:r w:rsidRPr="00621931">
              <w:rPr>
                <w:rFonts w:ascii="Liberation Serif" w:eastAsiaTheme="minorEastAsia" w:hAnsi="Liberation Serif" w:cs="Liberation Serif"/>
                <w:sz w:val="28"/>
                <w:szCs w:val="28"/>
                <w:lang w:eastAsia="ru-RU"/>
              </w:rPr>
              <w:t xml:space="preserve">. Количество спортивно </w:t>
            </w:r>
            <w:r w:rsidR="004E7F4B">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 xml:space="preserve"> массовых и культурно </w:t>
            </w:r>
            <w:r w:rsidR="004E7F4B">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 xml:space="preserve"> досуговых мероприятий для инвалидов и маломобильных групп населения</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4</w:t>
            </w:r>
            <w:r w:rsidR="002B4FCE">
              <w:rPr>
                <w:rFonts w:ascii="Liberation Serif" w:eastAsiaTheme="minorEastAsia" w:hAnsi="Liberation Serif" w:cs="Liberation Serif"/>
                <w:sz w:val="28"/>
                <w:szCs w:val="28"/>
                <w:lang w:eastAsia="ru-RU"/>
              </w:rPr>
              <w:t>4</w:t>
            </w:r>
            <w:r w:rsidRPr="00621931">
              <w:rPr>
                <w:rFonts w:ascii="Liberation Serif" w:eastAsiaTheme="minorEastAsia" w:hAnsi="Liberation Serif" w:cs="Liberation Serif"/>
                <w:sz w:val="28"/>
                <w:szCs w:val="28"/>
                <w:lang w:eastAsia="ru-RU"/>
              </w:rPr>
              <w:t>. Количество инвалидов, систематически занимающихся физкультурой и спортом</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4</w:t>
            </w:r>
            <w:r w:rsidR="002B4FCE">
              <w:rPr>
                <w:rFonts w:ascii="Liberation Serif" w:eastAsiaTheme="minorEastAsia" w:hAnsi="Liberation Serif" w:cs="Liberation Serif"/>
                <w:sz w:val="28"/>
                <w:szCs w:val="28"/>
                <w:lang w:eastAsia="ru-RU"/>
              </w:rPr>
              <w:t>5</w:t>
            </w:r>
            <w:r w:rsidRPr="00621931">
              <w:rPr>
                <w:rFonts w:ascii="Liberation Serif" w:eastAsiaTheme="minorEastAsia" w:hAnsi="Liberation Serif" w:cs="Liberation Serif"/>
                <w:sz w:val="28"/>
                <w:szCs w:val="28"/>
                <w:lang w:eastAsia="ru-RU"/>
              </w:rPr>
              <w:t xml:space="preserve">. Количество объектов социальной инфраструктуры </w:t>
            </w:r>
            <w:r w:rsidR="004E7F4B">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 xml:space="preserve"> учреждений культуры, обустроенных беспрепятственным доступом для инвалидов и маломобильных групп населения</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46</w:t>
            </w:r>
            <w:r w:rsidR="00621931" w:rsidRPr="00621931">
              <w:rPr>
                <w:rFonts w:ascii="Liberation Serif" w:eastAsiaTheme="minorEastAsia" w:hAnsi="Liberation Serif" w:cs="Liberation Serif"/>
                <w:sz w:val="28"/>
                <w:szCs w:val="28"/>
                <w:lang w:eastAsia="ru-RU"/>
              </w:rPr>
              <w:t xml:space="preserve">. Количество объектов социальной инфраструктуры </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 учреждений образования, обустроенных беспрепятственным доступом для инвалидов и маломобильных групп населения</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47</w:t>
            </w:r>
            <w:r w:rsidR="00621931" w:rsidRPr="00621931">
              <w:rPr>
                <w:rFonts w:ascii="Liberation Serif" w:eastAsiaTheme="minorEastAsia" w:hAnsi="Liberation Serif" w:cs="Liberation Serif"/>
                <w:sz w:val="28"/>
                <w:szCs w:val="28"/>
                <w:lang w:eastAsia="ru-RU"/>
              </w:rPr>
              <w:t xml:space="preserve">. Количество объектов социальной инфраструктуры </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 учреждений физической культуры, спорта и молодежной политики, обустроенных беспрепятственным доступом для </w:t>
            </w:r>
            <w:r w:rsidR="00621931" w:rsidRPr="00621931">
              <w:rPr>
                <w:rFonts w:ascii="Liberation Serif" w:eastAsiaTheme="minorEastAsia" w:hAnsi="Liberation Serif" w:cs="Liberation Serif"/>
                <w:sz w:val="28"/>
                <w:szCs w:val="28"/>
                <w:lang w:eastAsia="ru-RU"/>
              </w:rPr>
              <w:lastRenderedPageBreak/>
              <w:t>инвалидов и маломобильных групп населения</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4</w:t>
            </w:r>
            <w:r w:rsidR="002B4FCE">
              <w:rPr>
                <w:rFonts w:ascii="Liberation Serif" w:eastAsiaTheme="minorEastAsia" w:hAnsi="Liberation Serif" w:cs="Liberation Serif"/>
                <w:sz w:val="28"/>
                <w:szCs w:val="28"/>
                <w:lang w:eastAsia="ru-RU"/>
              </w:rPr>
              <w:t>8</w:t>
            </w:r>
            <w:r w:rsidRPr="00621931">
              <w:rPr>
                <w:rFonts w:ascii="Liberation Serif" w:eastAsiaTheme="minorEastAsia" w:hAnsi="Liberation Serif" w:cs="Liberation Serif"/>
                <w:sz w:val="28"/>
                <w:szCs w:val="28"/>
                <w:lang w:eastAsia="ru-RU"/>
              </w:rPr>
              <w:t>. Доля инвалидов, положительно оценивающих отношение населения к проблемам инвалидов (от общей численности опрошенных инвалидов)</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4</w:t>
            </w:r>
            <w:r w:rsidR="002B4FCE">
              <w:rPr>
                <w:rFonts w:ascii="Liberation Serif" w:eastAsiaTheme="minorEastAsia" w:hAnsi="Liberation Serif" w:cs="Liberation Serif"/>
                <w:sz w:val="28"/>
                <w:szCs w:val="28"/>
                <w:lang w:eastAsia="ru-RU"/>
              </w:rPr>
              <w:t>9</w:t>
            </w:r>
            <w:r w:rsidRPr="00621931">
              <w:rPr>
                <w:rFonts w:ascii="Liberation Serif" w:eastAsiaTheme="minorEastAsia" w:hAnsi="Liberation Serif" w:cs="Liberation Serif"/>
                <w:sz w:val="28"/>
                <w:szCs w:val="28"/>
                <w:lang w:eastAsia="ru-RU"/>
              </w:rPr>
              <w:t>. Количество учреждений общего образования, создавших условия для инклюзивного образования</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50</w:t>
            </w:r>
            <w:r w:rsidR="00621931" w:rsidRPr="00621931">
              <w:rPr>
                <w:rFonts w:ascii="Liberation Serif" w:eastAsiaTheme="minorEastAsia" w:hAnsi="Liberation Serif" w:cs="Liberation Serif"/>
                <w:sz w:val="28"/>
                <w:szCs w:val="28"/>
                <w:lang w:eastAsia="ru-RU"/>
              </w:rPr>
              <w:t>. 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51</w:t>
            </w:r>
            <w:r w:rsidR="00621931" w:rsidRPr="00621931">
              <w:rPr>
                <w:rFonts w:ascii="Liberation Serif" w:eastAsiaTheme="minorEastAsia" w:hAnsi="Liberation Serif" w:cs="Liberation Serif"/>
                <w:sz w:val="28"/>
                <w:szCs w:val="28"/>
                <w:lang w:eastAsia="ru-RU"/>
              </w:rPr>
              <w:t>. Количество молодых семей, получивших свидетельства о праве на получение социальной выплаты на приобретение (строительство) жилого помещения</w:t>
            </w:r>
          </w:p>
          <w:p w:rsidR="000D1716" w:rsidRPr="00E714DC"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52</w:t>
            </w:r>
            <w:r w:rsidR="00621931" w:rsidRPr="00621931">
              <w:rPr>
                <w:rFonts w:ascii="Liberation Serif" w:eastAsiaTheme="minorEastAsia" w:hAnsi="Liberation Serif" w:cs="Liberation Serif"/>
                <w:sz w:val="28"/>
                <w:szCs w:val="28"/>
                <w:lang w:eastAsia="ru-RU"/>
              </w:rPr>
              <w:t>. Достижение целевых показателей муниципальной программы</w:t>
            </w:r>
          </w:p>
        </w:tc>
      </w:tr>
      <w:tr w:rsidR="00D16A4D" w:rsidRPr="00E714DC" w:rsidTr="000E518B">
        <w:tc>
          <w:tcPr>
            <w:tcW w:w="3686" w:type="dxa"/>
            <w:tcBorders>
              <w:bottom w:val="single" w:sz="4" w:space="0" w:color="auto"/>
            </w:tcBorders>
          </w:tcPr>
          <w:p w:rsidR="00D16A4D" w:rsidRPr="00B22187" w:rsidRDefault="00D16A4D" w:rsidP="00D16A4D">
            <w:pPr>
              <w:widowControl w:val="0"/>
              <w:autoSpaceDE w:val="0"/>
              <w:autoSpaceDN w:val="0"/>
              <w:spacing w:after="0"/>
              <w:rPr>
                <w:rFonts w:ascii="Liberation Serif" w:hAnsi="Liberation Serif" w:cs="Liberation Serif"/>
                <w:sz w:val="28"/>
                <w:szCs w:val="28"/>
              </w:rPr>
            </w:pPr>
            <w:r w:rsidRPr="00B22187">
              <w:rPr>
                <w:rFonts w:ascii="Liberation Serif" w:hAnsi="Liberation Serif" w:cs="Liberation Serif"/>
                <w:sz w:val="28"/>
                <w:szCs w:val="28"/>
              </w:rPr>
              <w:lastRenderedPageBreak/>
              <w:t>Объем финансирования муниципальной программы по годам реализации, тыс. рублей</w:t>
            </w:r>
          </w:p>
        </w:tc>
        <w:tc>
          <w:tcPr>
            <w:tcW w:w="6095" w:type="dxa"/>
          </w:tcPr>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ВСЕГО:</w:t>
            </w:r>
          </w:p>
          <w:p w:rsidR="00D35A76" w:rsidRPr="00D35A76" w:rsidRDefault="003571BD" w:rsidP="00D35A76">
            <w:pPr>
              <w:widowControl w:val="0"/>
              <w:autoSpaceDE w:val="0"/>
              <w:autoSpaceDN w:val="0"/>
              <w:spacing w:after="0"/>
              <w:rPr>
                <w:rFonts w:ascii="Liberation Serif" w:hAnsi="Liberation Serif" w:cs="Liberation Serif"/>
                <w:sz w:val="28"/>
                <w:szCs w:val="28"/>
              </w:rPr>
            </w:pPr>
            <w:r w:rsidRPr="003571BD">
              <w:rPr>
                <w:rFonts w:ascii="Liberation Serif" w:hAnsi="Liberation Serif" w:cs="Liberation Serif"/>
                <w:sz w:val="28"/>
                <w:szCs w:val="28"/>
              </w:rPr>
              <w:t xml:space="preserve">2 119 342,0 </w:t>
            </w:r>
            <w:r w:rsidR="00D35A76" w:rsidRPr="00D35A76">
              <w:rPr>
                <w:rFonts w:ascii="Liberation Serif" w:hAnsi="Liberation Serif" w:cs="Liberation Serif"/>
                <w:sz w:val="28"/>
                <w:szCs w:val="28"/>
              </w:rPr>
              <w:t>тыс. рублей</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в том числе:</w:t>
            </w:r>
          </w:p>
          <w:p w:rsidR="004E7F4B" w:rsidRDefault="004E7F4B" w:rsidP="003571BD">
            <w:pPr>
              <w:widowControl w:val="0"/>
              <w:autoSpaceDE w:val="0"/>
              <w:autoSpaceDN w:val="0"/>
              <w:spacing w:after="0"/>
              <w:rPr>
                <w:rFonts w:ascii="Liberation Serif" w:hAnsi="Liberation Serif" w:cs="Liberation Serif"/>
                <w:sz w:val="28"/>
                <w:szCs w:val="28"/>
              </w:rPr>
            </w:pPr>
            <w:r w:rsidRPr="00434DEA">
              <w:rPr>
                <w:rFonts w:ascii="Liberation Serif" w:eastAsia="Calibri" w:hAnsi="Liberation Serif"/>
                <w:noProof/>
                <w:color w:val="000000"/>
                <w:sz w:val="27"/>
                <w:szCs w:val="27"/>
              </w:rPr>
              <w:t xml:space="preserve">2019 год </w:t>
            </w:r>
            <w:r>
              <w:rPr>
                <w:rFonts w:ascii="Liberation Serif" w:eastAsia="Calibri" w:hAnsi="Liberation Serif"/>
                <w:noProof/>
                <w:color w:val="000000"/>
                <w:sz w:val="27"/>
                <w:szCs w:val="27"/>
              </w:rPr>
              <w:t>–</w:t>
            </w:r>
            <w:r w:rsidRPr="00434DEA">
              <w:rPr>
                <w:rFonts w:ascii="Liberation Serif" w:eastAsia="Calibri" w:hAnsi="Liberation Serif"/>
                <w:noProof/>
                <w:color w:val="000000"/>
                <w:sz w:val="27"/>
                <w:szCs w:val="27"/>
              </w:rPr>
              <w:t xml:space="preserve"> 189 913,1 тыс. рублей, </w:t>
            </w:r>
            <w:r w:rsidRPr="00434DEA">
              <w:rPr>
                <w:rFonts w:ascii="Liberation Serif" w:eastAsia="Calibri" w:hAnsi="Liberation Serif"/>
                <w:noProof/>
                <w:color w:val="000000"/>
                <w:sz w:val="27"/>
                <w:szCs w:val="27"/>
              </w:rPr>
              <w:br/>
              <w:t xml:space="preserve">2020 год </w:t>
            </w:r>
            <w:r>
              <w:rPr>
                <w:rFonts w:ascii="Liberation Serif" w:eastAsia="Calibri" w:hAnsi="Liberation Serif"/>
                <w:noProof/>
                <w:color w:val="000000"/>
                <w:sz w:val="27"/>
                <w:szCs w:val="27"/>
              </w:rPr>
              <w:t>–</w:t>
            </w:r>
            <w:r w:rsidRPr="00434DEA">
              <w:rPr>
                <w:rFonts w:ascii="Liberation Serif" w:eastAsia="Calibri" w:hAnsi="Liberation Serif"/>
                <w:noProof/>
                <w:color w:val="000000"/>
                <w:sz w:val="27"/>
                <w:szCs w:val="27"/>
              </w:rPr>
              <w:t xml:space="preserve"> 189 703,5 тыс. рублей, </w:t>
            </w:r>
            <w:r w:rsidRPr="00434DEA">
              <w:rPr>
                <w:rFonts w:ascii="Liberation Serif" w:eastAsia="Calibri" w:hAnsi="Liberation Serif"/>
                <w:noProof/>
                <w:color w:val="000000"/>
                <w:sz w:val="27"/>
                <w:szCs w:val="27"/>
              </w:rPr>
              <w:br/>
              <w:t xml:space="preserve">2021 год </w:t>
            </w:r>
            <w:r>
              <w:rPr>
                <w:rFonts w:ascii="Liberation Serif" w:eastAsia="Calibri" w:hAnsi="Liberation Serif"/>
                <w:noProof/>
                <w:color w:val="000000"/>
                <w:sz w:val="27"/>
                <w:szCs w:val="27"/>
              </w:rPr>
              <w:t>–</w:t>
            </w:r>
            <w:r w:rsidRPr="00434DEA">
              <w:rPr>
                <w:rFonts w:ascii="Liberation Serif" w:eastAsia="Calibri" w:hAnsi="Liberation Serif"/>
                <w:noProof/>
                <w:color w:val="000000"/>
                <w:sz w:val="27"/>
                <w:szCs w:val="27"/>
              </w:rPr>
              <w:t xml:space="preserve"> 207 318,3 тыс. рублей, </w:t>
            </w:r>
            <w:r w:rsidRPr="00434DEA">
              <w:rPr>
                <w:rFonts w:ascii="Liberation Serif" w:eastAsia="Calibri" w:hAnsi="Liberation Serif"/>
                <w:noProof/>
                <w:color w:val="000000"/>
                <w:sz w:val="27"/>
                <w:szCs w:val="27"/>
              </w:rPr>
              <w:br/>
              <w:t xml:space="preserve">2022 год </w:t>
            </w:r>
            <w:r>
              <w:rPr>
                <w:rFonts w:ascii="Liberation Serif" w:eastAsia="Calibri" w:hAnsi="Liberation Serif"/>
                <w:noProof/>
                <w:color w:val="000000"/>
                <w:sz w:val="27"/>
                <w:szCs w:val="27"/>
              </w:rPr>
              <w:t>–</w:t>
            </w:r>
            <w:r w:rsidRPr="00434DEA">
              <w:rPr>
                <w:rFonts w:ascii="Liberation Serif" w:eastAsia="Calibri" w:hAnsi="Liberation Serif"/>
                <w:noProof/>
                <w:color w:val="000000"/>
                <w:sz w:val="27"/>
                <w:szCs w:val="27"/>
              </w:rPr>
              <w:t xml:space="preserve"> 198 221,4 тыс. рублей, </w:t>
            </w:r>
            <w:r w:rsidRPr="00434DEA">
              <w:rPr>
                <w:rFonts w:ascii="Liberation Serif" w:eastAsia="Calibri" w:hAnsi="Liberation Serif"/>
                <w:noProof/>
                <w:color w:val="000000"/>
                <w:sz w:val="27"/>
                <w:szCs w:val="27"/>
              </w:rPr>
              <w:br/>
              <w:t xml:space="preserve">2023 год </w:t>
            </w:r>
            <w:r>
              <w:rPr>
                <w:rFonts w:ascii="Liberation Serif" w:eastAsia="Calibri" w:hAnsi="Liberation Serif"/>
                <w:noProof/>
                <w:color w:val="000000"/>
                <w:sz w:val="27"/>
                <w:szCs w:val="27"/>
              </w:rPr>
              <w:t>–</w:t>
            </w:r>
            <w:r w:rsidRPr="00434DEA">
              <w:rPr>
                <w:rFonts w:ascii="Liberation Serif" w:eastAsia="Calibri" w:hAnsi="Liberation Serif"/>
                <w:noProof/>
                <w:color w:val="000000"/>
                <w:sz w:val="27"/>
                <w:szCs w:val="27"/>
              </w:rPr>
              <w:t xml:space="preserve"> 237 279,3 тыс. рублей, </w:t>
            </w:r>
            <w:r w:rsidRPr="00434DEA">
              <w:rPr>
                <w:rFonts w:ascii="Liberation Serif" w:eastAsia="Calibri" w:hAnsi="Liberation Serif"/>
                <w:noProof/>
                <w:color w:val="000000"/>
                <w:sz w:val="27"/>
                <w:szCs w:val="27"/>
              </w:rPr>
              <w:br/>
              <w:t xml:space="preserve">2024 год </w:t>
            </w:r>
            <w:r>
              <w:rPr>
                <w:rFonts w:ascii="Liberation Serif" w:eastAsia="Calibri" w:hAnsi="Liberation Serif"/>
                <w:noProof/>
                <w:color w:val="000000"/>
                <w:sz w:val="27"/>
                <w:szCs w:val="27"/>
              </w:rPr>
              <w:t>–</w:t>
            </w:r>
            <w:r w:rsidRPr="00434DEA">
              <w:rPr>
                <w:rFonts w:ascii="Liberation Serif" w:eastAsia="Calibri" w:hAnsi="Liberation Serif"/>
                <w:noProof/>
                <w:color w:val="000000"/>
                <w:sz w:val="27"/>
                <w:szCs w:val="27"/>
              </w:rPr>
              <w:t xml:space="preserve"> 294 730,1 тыс. рублей, </w:t>
            </w:r>
            <w:r w:rsidRPr="00434DEA">
              <w:rPr>
                <w:rFonts w:ascii="Liberation Serif" w:eastAsia="Calibri" w:hAnsi="Liberation Serif"/>
                <w:noProof/>
                <w:color w:val="000000"/>
                <w:sz w:val="27"/>
                <w:szCs w:val="27"/>
              </w:rPr>
              <w:br/>
              <w:t xml:space="preserve">2025 год </w:t>
            </w:r>
            <w:r>
              <w:rPr>
                <w:rFonts w:ascii="Liberation Serif" w:eastAsia="Calibri" w:hAnsi="Liberation Serif"/>
                <w:noProof/>
                <w:color w:val="000000"/>
                <w:sz w:val="27"/>
                <w:szCs w:val="27"/>
              </w:rPr>
              <w:t>–</w:t>
            </w:r>
            <w:r w:rsidRPr="00434DEA">
              <w:rPr>
                <w:rFonts w:ascii="Liberation Serif" w:eastAsia="Calibri" w:hAnsi="Liberation Serif"/>
                <w:noProof/>
                <w:color w:val="000000"/>
                <w:sz w:val="27"/>
                <w:szCs w:val="27"/>
              </w:rPr>
              <w:t xml:space="preserve"> 271 246,6 тыс. рублей, </w:t>
            </w:r>
            <w:r w:rsidRPr="00434DEA">
              <w:rPr>
                <w:rFonts w:ascii="Liberation Serif" w:eastAsia="Calibri" w:hAnsi="Liberation Serif"/>
                <w:noProof/>
                <w:color w:val="000000"/>
                <w:sz w:val="27"/>
                <w:szCs w:val="27"/>
              </w:rPr>
              <w:br/>
              <w:t xml:space="preserve">2026 год </w:t>
            </w:r>
            <w:r>
              <w:rPr>
                <w:rFonts w:ascii="Liberation Serif" w:eastAsia="Calibri" w:hAnsi="Liberation Serif"/>
                <w:noProof/>
                <w:color w:val="000000"/>
                <w:sz w:val="27"/>
                <w:szCs w:val="27"/>
              </w:rPr>
              <w:t>–</w:t>
            </w:r>
            <w:r w:rsidRPr="00434DEA">
              <w:rPr>
                <w:rFonts w:ascii="Liberation Serif" w:eastAsia="Calibri" w:hAnsi="Liberation Serif"/>
                <w:noProof/>
                <w:color w:val="000000"/>
                <w:sz w:val="27"/>
                <w:szCs w:val="27"/>
              </w:rPr>
              <w:t xml:space="preserve"> 261 842,9 тыс. рублей, </w:t>
            </w:r>
            <w:r w:rsidRPr="00434DEA">
              <w:rPr>
                <w:rFonts w:ascii="Liberation Serif" w:eastAsia="Calibri" w:hAnsi="Liberation Serif"/>
                <w:noProof/>
                <w:color w:val="000000"/>
                <w:sz w:val="27"/>
                <w:szCs w:val="27"/>
              </w:rPr>
              <w:br/>
              <w:t xml:space="preserve">2027 год </w:t>
            </w:r>
            <w:r>
              <w:rPr>
                <w:rFonts w:ascii="Liberation Serif" w:eastAsia="Calibri" w:hAnsi="Liberation Serif"/>
                <w:noProof/>
                <w:color w:val="000000"/>
                <w:sz w:val="27"/>
                <w:szCs w:val="27"/>
              </w:rPr>
              <w:t>–</w:t>
            </w:r>
            <w:r w:rsidRPr="00434DEA">
              <w:rPr>
                <w:rFonts w:ascii="Liberation Serif" w:eastAsia="Calibri" w:hAnsi="Liberation Serif"/>
                <w:noProof/>
                <w:color w:val="000000"/>
                <w:sz w:val="27"/>
                <w:szCs w:val="27"/>
              </w:rPr>
              <w:t xml:space="preserve"> 269 086,8 тыс. рублей</w:t>
            </w:r>
            <w:r w:rsidRPr="00D35A76">
              <w:rPr>
                <w:rFonts w:ascii="Liberation Serif" w:hAnsi="Liberation Serif" w:cs="Liberation Serif"/>
                <w:sz w:val="28"/>
                <w:szCs w:val="28"/>
              </w:rPr>
              <w:t xml:space="preserve"> </w:t>
            </w:r>
          </w:p>
          <w:p w:rsidR="00D35A76" w:rsidRPr="00D35A76" w:rsidRDefault="00D35A76" w:rsidP="003571BD">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из них:</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областной бюджет</w:t>
            </w:r>
          </w:p>
          <w:p w:rsidR="00D35A76" w:rsidRPr="00D35A76" w:rsidRDefault="003571BD" w:rsidP="00D35A76">
            <w:pPr>
              <w:widowControl w:val="0"/>
              <w:autoSpaceDE w:val="0"/>
              <w:autoSpaceDN w:val="0"/>
              <w:spacing w:after="0"/>
              <w:rPr>
                <w:rFonts w:ascii="Liberation Serif" w:hAnsi="Liberation Serif" w:cs="Liberation Serif"/>
                <w:sz w:val="28"/>
                <w:szCs w:val="28"/>
              </w:rPr>
            </w:pPr>
            <w:r w:rsidRPr="003571BD">
              <w:rPr>
                <w:rStyle w:val="CharacterStyle11"/>
                <w:rFonts w:ascii="Liberation Serif" w:eastAsia="Calibri" w:hAnsi="Liberation Serif"/>
              </w:rPr>
              <w:t xml:space="preserve">1 539 808,4 </w:t>
            </w:r>
            <w:r w:rsidR="00D35A76" w:rsidRPr="00D35A76">
              <w:rPr>
                <w:rFonts w:ascii="Liberation Serif" w:hAnsi="Liberation Serif" w:cs="Liberation Serif"/>
                <w:sz w:val="28"/>
                <w:szCs w:val="28"/>
              </w:rPr>
              <w:t>тыс. рублей</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в том числе:</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2019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136 264,6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2020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138 213,7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2021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151 041,2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2022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177 004,6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2023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211 375,8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2024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183 962,6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2025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176 610,9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2026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179 123,8 тыс. рублей, </w:t>
            </w:r>
          </w:p>
          <w:p w:rsidR="003571BD"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2027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186 211,2 тыс. рублей</w:t>
            </w:r>
          </w:p>
          <w:p w:rsidR="00D35A76" w:rsidRPr="00D35A76" w:rsidRDefault="00D35A76" w:rsidP="003571BD">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lastRenderedPageBreak/>
              <w:t>федеральный бюджет</w:t>
            </w:r>
          </w:p>
          <w:p w:rsidR="00D35A76" w:rsidRPr="00D35A76" w:rsidRDefault="004E7F4B" w:rsidP="00D35A76">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288 063,3 </w:t>
            </w:r>
            <w:r w:rsidR="00D35A76" w:rsidRPr="00D35A76">
              <w:rPr>
                <w:rFonts w:ascii="Liberation Serif" w:hAnsi="Liberation Serif" w:cs="Liberation Serif"/>
                <w:sz w:val="28"/>
                <w:szCs w:val="28"/>
              </w:rPr>
              <w:t>тыс. рублей</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в том числе:</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2019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34 102,4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2020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31 124,7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2021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33 398,6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2022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0,0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2023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1 118,0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2024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50 157,2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2025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47 241,1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2026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45 460,6 тыс. рублей, </w:t>
            </w:r>
          </w:p>
          <w:p w:rsid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2027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45 460,6 тыс. рублей</w:t>
            </w:r>
          </w:p>
          <w:p w:rsidR="00D35A76" w:rsidRPr="00D35A76" w:rsidRDefault="00D35A76" w:rsidP="004E7F4B">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местный бюджет</w:t>
            </w:r>
          </w:p>
          <w:p w:rsidR="00D35A76" w:rsidRPr="00D35A76" w:rsidRDefault="004E7F4B" w:rsidP="00D35A76">
            <w:pPr>
              <w:widowControl w:val="0"/>
              <w:autoSpaceDE w:val="0"/>
              <w:autoSpaceDN w:val="0"/>
              <w:spacing w:after="0"/>
              <w:rPr>
                <w:rFonts w:ascii="Liberation Serif" w:hAnsi="Liberation Serif" w:cs="Liberation Serif"/>
                <w:sz w:val="28"/>
                <w:szCs w:val="28"/>
              </w:rPr>
            </w:pPr>
            <w:r w:rsidRPr="004E7F4B">
              <w:rPr>
                <w:rStyle w:val="CharacterStyle11"/>
                <w:rFonts w:ascii="Liberation Serif" w:eastAsia="Calibri" w:hAnsi="Liberation Serif"/>
              </w:rPr>
              <w:t>266 005,9</w:t>
            </w:r>
            <w:r w:rsidR="00D35A76" w:rsidRPr="00D35A76">
              <w:rPr>
                <w:rFonts w:ascii="Liberation Serif" w:hAnsi="Liberation Serif" w:cs="Liberation Serif"/>
                <w:sz w:val="28"/>
                <w:szCs w:val="28"/>
              </w:rPr>
              <w:t>. рублей</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в том числе:</w:t>
            </w:r>
          </w:p>
          <w:p w:rsidR="004E7F4B" w:rsidRDefault="004E7F4B" w:rsidP="003571BD">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2019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19 546,1 тыс. рублей, </w:t>
            </w:r>
            <w:r w:rsidRPr="004E7F4B">
              <w:rPr>
                <w:rFonts w:ascii="Liberation Serif" w:hAnsi="Liberation Serif" w:cs="Liberation Serif"/>
                <w:sz w:val="28"/>
                <w:szCs w:val="28"/>
              </w:rPr>
              <w:br/>
              <w:t xml:space="preserve">2020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20 365,1 тыс. рублей, </w:t>
            </w:r>
            <w:r w:rsidRPr="004E7F4B">
              <w:rPr>
                <w:rFonts w:ascii="Liberation Serif" w:hAnsi="Liberation Serif" w:cs="Liberation Serif"/>
                <w:sz w:val="28"/>
                <w:szCs w:val="28"/>
              </w:rPr>
              <w:br/>
              <w:t xml:space="preserve">2021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22 878,4 тыс. рублей, </w:t>
            </w:r>
            <w:r w:rsidRPr="004E7F4B">
              <w:rPr>
                <w:rFonts w:ascii="Liberation Serif" w:hAnsi="Liberation Serif" w:cs="Liberation Serif"/>
                <w:sz w:val="28"/>
                <w:szCs w:val="28"/>
              </w:rPr>
              <w:br/>
              <w:t xml:space="preserve">2022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21 216,8 тыс. рублей, </w:t>
            </w:r>
            <w:r w:rsidRPr="004E7F4B">
              <w:rPr>
                <w:rFonts w:ascii="Liberation Serif" w:hAnsi="Liberation Serif" w:cs="Liberation Serif"/>
                <w:sz w:val="28"/>
                <w:szCs w:val="28"/>
              </w:rPr>
              <w:br/>
              <w:t xml:space="preserve">2023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24 785,5 тыс. рублей, </w:t>
            </w:r>
            <w:r w:rsidRPr="004E7F4B">
              <w:rPr>
                <w:rFonts w:ascii="Liberation Serif" w:hAnsi="Liberation Serif" w:cs="Liberation Serif"/>
                <w:sz w:val="28"/>
                <w:szCs w:val="28"/>
              </w:rPr>
              <w:br/>
              <w:t xml:space="preserve">2024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35 145,9 тыс. рублей, </w:t>
            </w:r>
            <w:r w:rsidRPr="004E7F4B">
              <w:rPr>
                <w:rFonts w:ascii="Liberation Serif" w:hAnsi="Liberation Serif" w:cs="Liberation Serif"/>
                <w:sz w:val="28"/>
                <w:szCs w:val="28"/>
              </w:rPr>
              <w:br/>
              <w:t xml:space="preserve">2025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47 394,6 тыс. рублей, </w:t>
            </w:r>
            <w:r w:rsidRPr="004E7F4B">
              <w:rPr>
                <w:rFonts w:ascii="Liberation Serif" w:hAnsi="Liberation Serif" w:cs="Liberation Serif"/>
                <w:sz w:val="28"/>
                <w:szCs w:val="28"/>
              </w:rPr>
              <w:br/>
              <w:t xml:space="preserve">2026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37 258,5 тыс. рублей, </w:t>
            </w:r>
            <w:r w:rsidRPr="004E7F4B">
              <w:rPr>
                <w:rFonts w:ascii="Liberation Serif" w:hAnsi="Liberation Serif" w:cs="Liberation Serif"/>
                <w:sz w:val="28"/>
                <w:szCs w:val="28"/>
              </w:rPr>
              <w:br/>
              <w:t xml:space="preserve">2027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37 415,0 тыс. рублей </w:t>
            </w:r>
          </w:p>
          <w:p w:rsidR="00D35A76" w:rsidRPr="00D35A76" w:rsidRDefault="00D35A76" w:rsidP="003571BD">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внебюджетные источники</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25 464,4 тыс. рублей</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в том числе:</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2019 год – 0,0 тыс. рублей, </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2020 год – 0,0 тыс. рублей, </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2021 год – 0,0 тыс. рублей, </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2022 год – 0,0 тыс. рублей, </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2023 год – 0,0 тыс. рублей, </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2024 год – 25 464,4 тыс. рублей, </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2025 год – 0,0 тыс. рублей, </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2026 год – 0,0 тыс. рублей, </w:t>
            </w:r>
          </w:p>
          <w:p w:rsidR="00D16A4D" w:rsidRPr="00B22187"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2027 год </w:t>
            </w:r>
            <w:bookmarkStart w:id="0" w:name="_GoBack"/>
            <w:r w:rsidRPr="00D35A76">
              <w:rPr>
                <w:rFonts w:ascii="Liberation Serif" w:hAnsi="Liberation Serif" w:cs="Liberation Serif"/>
                <w:sz w:val="28"/>
                <w:szCs w:val="28"/>
              </w:rPr>
              <w:t>–</w:t>
            </w:r>
            <w:bookmarkEnd w:id="0"/>
            <w:r w:rsidRPr="00D35A76">
              <w:rPr>
                <w:rFonts w:ascii="Liberation Serif" w:hAnsi="Liberation Serif" w:cs="Liberation Serif"/>
                <w:sz w:val="28"/>
                <w:szCs w:val="28"/>
              </w:rPr>
              <w:t xml:space="preserve"> 0,0 тыс. рублей</w:t>
            </w:r>
          </w:p>
        </w:tc>
      </w:tr>
      <w:tr w:rsidR="000D1716" w:rsidRPr="00E714DC" w:rsidTr="000D1716">
        <w:tc>
          <w:tcPr>
            <w:tcW w:w="3686" w:type="dxa"/>
          </w:tcPr>
          <w:p w:rsidR="000E518B" w:rsidRPr="00E714DC" w:rsidRDefault="000D1716" w:rsidP="000E518B">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lastRenderedPageBreak/>
              <w:t xml:space="preserve">Адрес размещения муниципальной программы </w:t>
            </w:r>
          </w:p>
          <w:p w:rsidR="000D1716" w:rsidRPr="00E714DC" w:rsidRDefault="000D1716" w:rsidP="000E518B">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в сети Интернет</w:t>
            </w:r>
          </w:p>
        </w:tc>
        <w:tc>
          <w:tcPr>
            <w:tcW w:w="6095" w:type="dxa"/>
          </w:tcPr>
          <w:p w:rsidR="000D1716" w:rsidRPr="00E714DC" w:rsidRDefault="000E518B"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http://movp.ru/site/section?id=1438</w:t>
            </w:r>
          </w:p>
        </w:tc>
      </w:tr>
    </w:tbl>
    <w:p w:rsidR="00E7084F" w:rsidRPr="00E714DC" w:rsidRDefault="00E7084F">
      <w:pPr>
        <w:rPr>
          <w:rFonts w:ascii="Liberation Serif" w:eastAsiaTheme="minorEastAsia" w:hAnsi="Liberation Serif" w:cs="Liberation Serif"/>
          <w:b/>
          <w:sz w:val="28"/>
          <w:szCs w:val="28"/>
          <w:lang w:eastAsia="ru-RU"/>
        </w:rPr>
      </w:pP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lastRenderedPageBreak/>
        <w:t xml:space="preserve">Раздел 1. ХАРАКТЕРИСТИКА И АНАЛИЗ ПРОБЛЕМЫ, </w:t>
      </w: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t>НА РЕШЕНИЕ КОТОРОЙ НАПРАВЛЕНЫ ПОДПРОГРАММЫ</w:t>
      </w: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t xml:space="preserve">ПОДПРОГРАММА 1 </w:t>
      </w:r>
      <w:r w:rsidR="00911254">
        <w:rPr>
          <w:rFonts w:ascii="Liberation Serif" w:eastAsia="Times New Roman" w:hAnsi="Liberation Serif" w:cs="Liberation Serif"/>
          <w:b/>
          <w:sz w:val="28"/>
          <w:szCs w:val="28"/>
          <w:lang w:eastAsia="ru-RU"/>
        </w:rPr>
        <w:t>«</w:t>
      </w:r>
      <w:r w:rsidRPr="00C916B7">
        <w:rPr>
          <w:rFonts w:ascii="Liberation Serif" w:eastAsia="Times New Roman" w:hAnsi="Liberation Serif" w:cs="Liberation Serif"/>
          <w:b/>
          <w:sz w:val="28"/>
          <w:szCs w:val="28"/>
          <w:lang w:eastAsia="ru-RU"/>
        </w:rPr>
        <w:t>ДОПОЛНИТЕЛЬНЫЕ МЕРЫ СОЦИАЛЬНОЙ ПОДДЕРЖКИ ОТДЕЛЬНЫХ КАТЕГОРИЙ ГРАЖДАН ГОРОДСКОГО ОКРУГА ВЕРХНЯЯ ПЫШМА ДО 2027 ГОДА</w:t>
      </w:r>
      <w:r w:rsidR="00911254">
        <w:rPr>
          <w:rFonts w:ascii="Liberation Serif" w:eastAsia="Times New Roman" w:hAnsi="Liberation Serif" w:cs="Liberation Serif"/>
          <w:b/>
          <w:sz w:val="28"/>
          <w:szCs w:val="28"/>
          <w:lang w:eastAsia="ru-RU"/>
        </w:rPr>
        <w:t>»</w:t>
      </w: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Численность населения городского округа Верхняя Пышма (далее – городской округ) – 90 810 человек по состоянию на 01.01.2024 года.</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Социальная поддержка граждан представляет собой систему правовых, экономических, организационных и иных мер. Действующая в настоящее время система государственной помощи в полной мере не обеспечивает необходимого уровня социальной защищенности малоимущих слоев населения, в связи с чем, задача защиты и поддержки наиболее уязвимых слоев населения на уровне местного самоуправления является одной из наиважнейших. Для решения этой задачи необходимо выделить приоритетные группы населения, которым в первую очередь должна оказываться социальная поддержка, определить формы социальной поддержки, включающей как устранение причин, препятствующих достижению оптимального уровня благосостояния, так и индивидуальной помощи гражданам, попавшим в трудную жизненную ситуацию.</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Под трудной жизненной ситуацией понимается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малообеспеченность, безработица, отсутствие определенного места жительства, конфликты и жестокое обращение в семье, одиночество и т. д.), которую он не может преодолеть самостоятельно. Категории граждан – получателей социальной поддержки, меры социальной поддержки и условия ее предоставления определены нормативными правовыми актами органов местного самоуправления городского округа.</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Существующие проблемы социальной поддержки населения в городском округе требуют комплексного решения. Это решение будет достигнуто с использованием программного метода, обеспечивающего взаимосвязь целей и задач, комплексный характер и единые подходы к решению имеющихся проблем.</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Подпрограмма 1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Дополнительные меры социальной поддержки отдельных категорий граждан городского округа Верхняя Пышма до 2027 года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(далее – Подпрограмма 1) необходима для усиления социальной защищенности и поддержки отдельных категорий граждан: пожилых людей, инвалидов, социально </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незащищенных слоев населения, граждан, оказавшихся в трудной жизненной ситуации.</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b/>
          <w:color w:val="FF0000"/>
          <w:sz w:val="28"/>
          <w:szCs w:val="28"/>
          <w:lang w:eastAsia="ru-RU"/>
        </w:rPr>
      </w:pPr>
      <w:r w:rsidRPr="00C916B7">
        <w:rPr>
          <w:rFonts w:ascii="Liberation Serif" w:eastAsia="Times New Roman" w:hAnsi="Liberation Serif" w:cs="Liberation Serif"/>
          <w:sz w:val="28"/>
          <w:szCs w:val="28"/>
          <w:lang w:eastAsia="ru-RU"/>
        </w:rPr>
        <w:t>Выполнение подпрограммных мероприятий позволит создать условия для поддержания стабильного качества жизни отдельных категорий граждан городского округа путем оказания им социальной поддержки и социальной помощи</w:t>
      </w:r>
      <w:r w:rsidRPr="00C916B7">
        <w:rPr>
          <w:rFonts w:ascii="Liberation Serif" w:eastAsia="Times New Roman" w:hAnsi="Liberation Serif" w:cs="Liberation Serif"/>
          <w:b/>
          <w:color w:val="FF0000"/>
          <w:sz w:val="28"/>
          <w:szCs w:val="28"/>
          <w:lang w:eastAsia="ru-RU"/>
        </w:rPr>
        <w:t xml:space="preserve"> </w:t>
      </w:r>
      <w:r w:rsidRPr="00C916B7">
        <w:rPr>
          <w:rFonts w:ascii="Liberation Serif" w:eastAsia="Times New Roman" w:hAnsi="Liberation Serif" w:cs="Liberation Serif"/>
          <w:color w:val="000000" w:themeColor="text1"/>
          <w:sz w:val="28"/>
          <w:szCs w:val="28"/>
          <w:lang w:eastAsia="ru-RU"/>
        </w:rPr>
        <w:t>за счет средств федерального, областного и местного бюджетов.</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За 2023 год материальная помощь была оказана 1923 жителям городского округа. На оказание отдельных мер социальной поддержки населению было </w:t>
      </w:r>
      <w:r w:rsidRPr="00C916B7">
        <w:rPr>
          <w:rFonts w:ascii="Liberation Serif" w:eastAsia="Times New Roman" w:hAnsi="Liberation Serif" w:cs="Liberation Serif"/>
          <w:sz w:val="28"/>
          <w:szCs w:val="28"/>
          <w:lang w:eastAsia="ru-RU"/>
        </w:rPr>
        <w:lastRenderedPageBreak/>
        <w:t>направлено 1 678,3 тысячи рублей, в том числе:</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лицам, освободившимся из мест лишения свободы – 6,0 тысяч рублей;</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участникам Великой Отечественной войны, труженикам тыла ко Дню Победы, ко Дню пожилого человека – 97,5 тысячи рублей;</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остальным гражданам, нуждающимся в материальной поддержке – 1 574,8 тысячи рублей.</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В целях социальной поддержки почетных граждан городского округа, которым в соответствии с Решением Думы городского округа от 26.03.2020 № 20/8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Об утверждении Положения о почетном звании, наградах городского округа Верхняя Пышма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присвоена высшая форма поощрения граждан в городском округе: за заслуги в развитии и повышении экономического и духовного потенциала городского округа, улучшения условий жизни населения, выплачивается ежемесячное денежное вознаграждение. Финансирование затрат, связанных с награждением граждан, осуществляется за счет средств местного бюджета.</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Мероприятия Подпрограммы 1 являются дополнительными мерами социальной поддержки детей из малообеспеченных семей, детей</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сирот, граждан, оказавшихся в трудной жизненной ситуации, Почетных граждан, а также направлены на реализацию действующих мер социальной поддержки населения по оплате жилого помещения и коммунальных услуг в рамках переданных администрации городского округа государственных полномочий, проведение общественно значимых социальных мероприятий, издание социально значимых произведений литературы, проведение дополнительных мероприятий по защите здоровья отдельных категорий граждан.</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На учете в Территориальном отраслевом исполнительном органе государственной власти Свердловской области </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Управлении социальной политики Министерства социальной политики Свердловской области №23</w:t>
      </w:r>
      <w:r w:rsidRPr="00C916B7">
        <w:rPr>
          <w:rFonts w:ascii="Liberation Serif" w:eastAsia="Times New Roman" w:hAnsi="Liberation Serif" w:cs="Liberation Serif"/>
          <w:b/>
          <w:sz w:val="28"/>
          <w:szCs w:val="28"/>
          <w:lang w:eastAsia="ru-RU"/>
        </w:rPr>
        <w:t xml:space="preserve"> </w:t>
      </w:r>
      <w:r w:rsidRPr="00C916B7">
        <w:rPr>
          <w:rFonts w:ascii="Liberation Serif" w:eastAsia="Times New Roman" w:hAnsi="Liberation Serif" w:cs="Liberation Serif"/>
          <w:sz w:val="28"/>
          <w:szCs w:val="28"/>
          <w:lang w:eastAsia="ru-RU"/>
        </w:rPr>
        <w:t>в 2023 году зарегистрировано 39 193 человек, имеющих право на меры социальной поддержки в соответствии с нормативными актами Российской Федерации и Свердловской области.</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Планируется, что в целом достижение целевых показателей, заявленных в Подпрограмме 1, окажет положительное влияние на состояние повышения качества жизни людей, имеющих право на меры социальной поддержки, позволит реализовать гражданам, действительно нуждающимся в помощи государства, свои права на получение социальных пособий, компенсационных выплат и субсидии в полном объеме.</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Мероприятия Подпрограммы 1 направлены на создание системы мер по улучшению условий жизни отдельных категорий граждан, нуждающихся в помощи, повышение качества жизни семей с детьми, пропаганду семейных ценностей.</w:t>
      </w: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bookmarkStart w:id="1" w:name="P198"/>
      <w:bookmarkEnd w:id="1"/>
      <w:r w:rsidRPr="00C916B7">
        <w:rPr>
          <w:rFonts w:ascii="Liberation Serif" w:eastAsia="Times New Roman" w:hAnsi="Liberation Serif" w:cs="Liberation Serif"/>
          <w:b/>
          <w:sz w:val="28"/>
          <w:szCs w:val="28"/>
          <w:lang w:eastAsia="ru-RU"/>
        </w:rPr>
        <w:t xml:space="preserve">ПОДПРОГРАММА 2 </w:t>
      </w:r>
      <w:r w:rsidR="00911254">
        <w:rPr>
          <w:rFonts w:ascii="Liberation Serif" w:eastAsia="Times New Roman" w:hAnsi="Liberation Serif" w:cs="Liberation Serif"/>
          <w:b/>
          <w:sz w:val="28"/>
          <w:szCs w:val="28"/>
          <w:lang w:eastAsia="ru-RU"/>
        </w:rPr>
        <w:t>«</w:t>
      </w:r>
      <w:r w:rsidRPr="00C916B7">
        <w:rPr>
          <w:rFonts w:ascii="Liberation Serif" w:eastAsia="Times New Roman" w:hAnsi="Liberation Serif" w:cs="Liberation Serif"/>
          <w:b/>
          <w:sz w:val="28"/>
          <w:szCs w:val="28"/>
          <w:lang w:eastAsia="ru-RU"/>
        </w:rPr>
        <w:t>ПРОФИЛАКТИКА ИНФЕКЦИОННЫХ ЗАБОЛЕВАНИЙ В ГОРОДСКОМ ОКРУГЕ ВЕРХНЯЯ ПЫШМА ДО 2027 ГОДА</w:t>
      </w:r>
      <w:r w:rsidR="00911254">
        <w:rPr>
          <w:rFonts w:ascii="Liberation Serif" w:eastAsia="Times New Roman" w:hAnsi="Liberation Serif" w:cs="Liberation Serif"/>
          <w:b/>
          <w:sz w:val="28"/>
          <w:szCs w:val="28"/>
          <w:lang w:eastAsia="ru-RU"/>
        </w:rPr>
        <w:t>»</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Подпрограмма 2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Профилактика инфекционных заболеваний в городском округе Верхняя Пышма до 2027 года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(далее – Подпрограмма 2) реализуется в соответствии с </w:t>
      </w:r>
      <w:r w:rsidRPr="00C916B7">
        <w:rPr>
          <w:rFonts w:ascii="Liberation Serif" w:eastAsia="Times New Roman" w:hAnsi="Liberation Serif" w:cs="Calibri"/>
          <w:sz w:val="28"/>
          <w:szCs w:val="28"/>
          <w:lang w:eastAsia="ru-RU"/>
        </w:rPr>
        <w:t>Законом Свердловской области от 21 ноября 2012 года № 91</w:t>
      </w:r>
      <w:r w:rsidR="004E7F4B">
        <w:rPr>
          <w:rFonts w:ascii="Liberation Serif" w:eastAsia="Times New Roman" w:hAnsi="Liberation Serif" w:cs="Calibri"/>
          <w:sz w:val="28"/>
          <w:szCs w:val="28"/>
          <w:lang w:eastAsia="ru-RU"/>
        </w:rPr>
        <w:t>–</w:t>
      </w:r>
      <w:r w:rsidRPr="00C916B7">
        <w:rPr>
          <w:rFonts w:ascii="Liberation Serif" w:eastAsia="Times New Roman" w:hAnsi="Liberation Serif" w:cs="Calibri"/>
          <w:sz w:val="28"/>
          <w:szCs w:val="28"/>
          <w:lang w:eastAsia="ru-RU"/>
        </w:rPr>
        <w:t xml:space="preserve">ОЗ </w:t>
      </w:r>
      <w:r w:rsidR="00911254">
        <w:rPr>
          <w:rFonts w:ascii="Liberation Serif" w:eastAsia="Times New Roman" w:hAnsi="Liberation Serif" w:cs="Calibri"/>
          <w:sz w:val="28"/>
          <w:szCs w:val="28"/>
          <w:lang w:eastAsia="ru-RU"/>
        </w:rPr>
        <w:lastRenderedPageBreak/>
        <w:t>«</w:t>
      </w:r>
      <w:r w:rsidRPr="00C916B7">
        <w:rPr>
          <w:rFonts w:ascii="Liberation Serif" w:eastAsia="Times New Roman" w:hAnsi="Liberation Serif" w:cs="Calibri"/>
          <w:sz w:val="28"/>
          <w:szCs w:val="28"/>
          <w:lang w:eastAsia="ru-RU"/>
        </w:rPr>
        <w:t>Об охране здоровья граждан в Свердловской области</w:t>
      </w:r>
      <w:r w:rsidR="00911254">
        <w:rPr>
          <w:rFonts w:ascii="Liberation Serif" w:eastAsia="Times New Roman" w:hAnsi="Liberation Serif" w:cs="Calibri"/>
          <w:sz w:val="28"/>
          <w:szCs w:val="28"/>
          <w:lang w:eastAsia="ru-RU"/>
        </w:rPr>
        <w:t>»</w:t>
      </w:r>
      <w:r w:rsidRPr="00C916B7">
        <w:rPr>
          <w:rFonts w:ascii="Liberation Serif" w:eastAsia="Times New Roman" w:hAnsi="Liberation Serif" w:cs="Liberation Serif"/>
          <w:sz w:val="28"/>
          <w:szCs w:val="28"/>
          <w:lang w:eastAsia="ru-RU"/>
        </w:rPr>
        <w:t xml:space="preserve">, постановлением главного государственного санитарного врача по Свердловской области </w:t>
      </w:r>
      <w:r w:rsidRPr="00C916B7">
        <w:rPr>
          <w:rFonts w:ascii="Liberation Serif" w:eastAsia="Times New Roman" w:hAnsi="Liberation Serif" w:cs="Liberation Serif"/>
          <w:sz w:val="28"/>
          <w:szCs w:val="28"/>
          <w:lang w:eastAsia="ru-RU"/>
        </w:rPr>
        <w:br/>
        <w:t xml:space="preserve">от 18 июня 2008 года № 9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О вакцинопрофилактике гепатита A и дизентерии Зонне в Свердловской области</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Одним из основных направлений развития городского округа является увеличение роли профилактики и формирование здорового образа жизни.</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Проблема клещевого вирусного энцефалита для городского округа продолжает оставаться крайне актуальной в связи со значительным социальным и экономическим ущербом, наносимым этой инфекцией. В соответствии с Федеральными законами от 30 марта 1999 года № 52</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ФЗ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О санитарно</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эпидемиологическом благополучии населения</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и </w:t>
      </w:r>
      <w:r w:rsidRPr="00C916B7">
        <w:rPr>
          <w:rFonts w:ascii="Liberation Serif" w:eastAsia="Times New Roman" w:hAnsi="Liberation Serif" w:cs="Liberation Serif"/>
          <w:sz w:val="28"/>
          <w:szCs w:val="28"/>
          <w:lang w:eastAsia="ru-RU"/>
        </w:rPr>
        <w:br/>
        <w:t>от 17 сентября 1998 года № 157</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ФЗ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Об иммунопрофилактике инфекционных болезней</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письмом Федеральной службы по надзору в сфере защиты прав потребителей и благополучия человека от 17.02.2021 № 02/3025</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2021</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32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О перечне эндемичных территорий по клещевому вирусному энцефалиту в 2020 г.</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все 94 административные территории Свердловской области (в том числе городской округ Верхняя Пышма) признаны эндемичными. Неблагоприятное развитие эпидемической обстановки по клещевому энцефалиту выдвигает на первый план проблему рациональной организации профилактических мероприятий. С целью снижения численности переносчиков клещевого вирусного энцефалита и их прокормителей на территории городского округа ежегодно проводятся мероприятия по неспецифической профилактике клещевого вирусного энцефалита, такие как санитарная расчистка и благоустройство территорий, акарицидные и дератизационные обработки. Эффективность мероприятий по акарицидной обработке составляет 98%. С целью снижения риска заболеваемости необходимо и дальше проводить акарицидные и дератизационные обработки.</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highlight w:val="yellow"/>
          <w:lang w:eastAsia="ru-RU"/>
        </w:rPr>
      </w:pPr>
      <w:r w:rsidRPr="00C916B7">
        <w:rPr>
          <w:rFonts w:ascii="Liberation Serif" w:eastAsia="Times New Roman" w:hAnsi="Liberation Serif" w:cs="Liberation Serif"/>
          <w:sz w:val="28"/>
          <w:szCs w:val="28"/>
          <w:lang w:eastAsia="ru-RU"/>
        </w:rPr>
        <w:sym w:font="Liberation Serif" w:char="F0A7"/>
      </w:r>
      <w:r w:rsidRPr="00C916B7">
        <w:rPr>
          <w:rFonts w:ascii="Liberation Serif" w:eastAsia="Times New Roman" w:hAnsi="Liberation Serif" w:cs="Liberation Serif"/>
          <w:sz w:val="28"/>
          <w:szCs w:val="28"/>
          <w:lang w:eastAsia="ru-RU"/>
        </w:rPr>
        <w:t>Показатель заболеваемости вирусным гепатитом А на территории городского округа Верхняя Пышма в 2023 году составил 4,2 на 100 000 населения, превышение среднеобластного показателя среднего многолетнего уровня в 2,0 раза.</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Для поддержания стабильной эпидемической ситуации по гепатиту A охват детей прививками должен составлять не менее 95% от числа подлежащих вакцинации. С этой целью необходимо организовать вакцинацию детей в возрасте от 6 до 12 лет против гепатита A.</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Вакцинопрофилактика является наиболее эффективным и рентабельным способом снижения инфекционной заболеваемости. Для поддержания стабильной эпидемической ситуации по прививаемым инфекциям необходим комплексный подход и межведомственное взаимодействие.</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lang w:eastAsia="ru-RU"/>
        </w:rPr>
      </w:pPr>
      <w:bookmarkStart w:id="2" w:name="P236"/>
      <w:bookmarkEnd w:id="2"/>
      <w:r w:rsidRPr="00C916B7">
        <w:rPr>
          <w:rFonts w:ascii="Liberation Serif" w:eastAsia="Times New Roman" w:hAnsi="Liberation Serif" w:cs="Liberation Serif"/>
          <w:b/>
          <w:sz w:val="28"/>
          <w:lang w:eastAsia="ru-RU"/>
        </w:rPr>
        <w:t xml:space="preserve">ПОДПРОГРАММА 3 </w:t>
      </w:r>
      <w:r w:rsidR="00911254">
        <w:rPr>
          <w:rFonts w:ascii="Liberation Serif" w:eastAsia="Times New Roman" w:hAnsi="Liberation Serif" w:cs="Liberation Serif"/>
          <w:b/>
          <w:sz w:val="28"/>
          <w:lang w:eastAsia="ru-RU"/>
        </w:rPr>
        <w:t>«</w:t>
      </w:r>
      <w:r w:rsidRPr="00C916B7">
        <w:rPr>
          <w:rFonts w:ascii="Liberation Serif" w:eastAsia="Times New Roman" w:hAnsi="Liberation Serif" w:cs="Liberation Serif"/>
          <w:b/>
          <w:sz w:val="28"/>
          <w:lang w:eastAsia="ru-RU"/>
        </w:rPr>
        <w:t xml:space="preserve">КОМПЛЕКСНЫЕ МЕРЫ ПО ОГРАНИЧЕНИЮ РАСПРОСТРАНЕНИЯ СОЦИАЛЬНО ЗНАЧИМЫХ ЗАБОЛЕВАНИЙ НА ТЕРРИТОРИИ ГОРОДСКОГО ОКРУГА ВЕРХНЯЯ ПЫШМА </w:t>
      </w:r>
      <w:r w:rsidRPr="00C916B7">
        <w:rPr>
          <w:rFonts w:ascii="Liberation Serif" w:eastAsia="Times New Roman" w:hAnsi="Liberation Serif" w:cs="Liberation Serif"/>
          <w:b/>
          <w:sz w:val="28"/>
          <w:lang w:eastAsia="ru-RU"/>
        </w:rPr>
        <w:br/>
        <w:t>ДО 2027 ГОДА</w:t>
      </w:r>
      <w:r w:rsidR="00911254">
        <w:rPr>
          <w:rFonts w:ascii="Liberation Serif" w:eastAsia="Times New Roman" w:hAnsi="Liberation Serif" w:cs="Liberation Serif"/>
          <w:b/>
          <w:sz w:val="28"/>
          <w:lang w:eastAsia="ru-RU"/>
        </w:rPr>
        <w:t>»</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lang w:eastAsia="ru-RU"/>
        </w:rPr>
      </w:pP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 xml:space="preserve">В качестве одного из основных направлений развития городского округа определено увеличение роли профилактики и формирование здорового образа </w:t>
      </w:r>
      <w:r w:rsidRPr="00C916B7">
        <w:rPr>
          <w:rFonts w:ascii="Liberation Serif" w:eastAsia="Times New Roman" w:hAnsi="Liberation Serif" w:cs="Liberation Serif"/>
          <w:sz w:val="28"/>
          <w:lang w:eastAsia="ru-RU"/>
        </w:rPr>
        <w:lastRenderedPageBreak/>
        <w:t>жизни.</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Наиболее значимый и угрожающий характер в формировании важнейших демографических показателей (заболеваемость, смертность, инвалидизация) в современных эпидемиологических, экономических и социальных условиях из всех нозологий приобретает распространение социально значимых заболеваний. Без принятия своевременных мер ситуация, связанная с развитием социально значимых заболеваний, может составить угрозу для национальной безопасности Российской Федерации.</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 xml:space="preserve">Решение вопросов диагностики и лечения социально значимых заболеваний находится в ведении государственных учреждений Свердловской области, решение вопросов профилактики таких заболеваний среди населения </w:t>
      </w:r>
      <w:r w:rsidR="004E7F4B">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 xml:space="preserve"> задача органов местного самоуправления. Одним из важнейших методов профилактики социально значимых заболеваний является квалифицированное информирование населения, как о самой болезни, так и о средствах ее профилактики. Наряду с профилактическими материалами, размещенными в средствах массовой информации, большую эффективность имеет изготовление и распространение печатных информационно</w:t>
      </w:r>
      <w:r w:rsidR="004E7F4B">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методических материалов (листовок, буклетов) по проблемам туберкулеза и ВИЧ</w:t>
      </w:r>
      <w:r w:rsidR="004E7F4B">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 xml:space="preserve">инфекции среди населения, что и планируется реализовать в рамках Подпрограммы 3 </w:t>
      </w:r>
      <w:r w:rsidR="00911254">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Комплексные меры по ограничению распространения социально значимых заболеваний на территории городского округа Верхняя Пышма до 2027 года</w:t>
      </w:r>
      <w:r w:rsidR="00911254">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 xml:space="preserve"> (далее – Подпрограмма 3).</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По результатам мониторинга на 01.01.2024 в городском округе выявлено 83 ВИЧ</w:t>
      </w:r>
      <w:r w:rsidR="004E7F4B">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инфицированных (показатель составил 91,5 на 100 тыс. населения, что на 14% больше показателя предыдущего года). Количество обследованных жителей на территории городского округа в 2023 году составило – 29 342 человека.</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В связи с сохраняющимся высоким уровнем миграции, увеличением числа социально неадаптированных групп населения (безработных, лиц без определенного места жительства, лиц из мест лишения свободы) эпидемиологическая ситуация по туберкулезу и ВИЧ</w:t>
      </w:r>
      <w:r w:rsidR="004E7F4B">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инфекции в городском округе расценивается как неблагополучная.</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В 2023 году в городском округе вновь выявлено 40 случаев туберкулеза из них 3 случая заболевания у детей 3</w:t>
      </w:r>
      <w:r w:rsidR="004E7F4B">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6 лет (1 организованный), 2 случая у школьников, 1 случай у подростка. В 2023 году уровень смертности от туберкулеза составил 7 случаев, показатель на 100 тыс. населения – 6,2 (2022 год – 5 случаев, показатель на 100 тысяч населения 4,3).</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За 2023 год в городском округе диспансеризацию прошли 19537 человек.</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Остается высокой распространенность угрожающих жизни и приводящих к инвалидности осложнений социально опасных заболеваний. Не все группы населения охвачены профилактическими медицинскими осмотрами, проводимыми с целью раннего выявления некоторых категорий болезней (туберкулез, ВИЧ</w:t>
      </w:r>
      <w:r w:rsidR="004E7F4B">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инфекция). Увеличивается число случаев выявления инфекций, передаваемых половым путем, среди подростков.</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Необходимо объединение усилий всех ведомств и структур для проведения комплекса мероприятий по реализации Подпрограммы 3.</w:t>
      </w:r>
    </w:p>
    <w:p w:rsidR="00A52017" w:rsidRDefault="00A5201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bookmarkStart w:id="3" w:name="P282"/>
      <w:bookmarkEnd w:id="3"/>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lastRenderedPageBreak/>
        <w:t xml:space="preserve">ПОДПРОГРАММА 4 </w:t>
      </w:r>
      <w:r w:rsidR="00911254">
        <w:rPr>
          <w:rFonts w:ascii="Liberation Serif" w:eastAsia="Times New Roman" w:hAnsi="Liberation Serif" w:cs="Liberation Serif"/>
          <w:b/>
          <w:sz w:val="28"/>
          <w:szCs w:val="28"/>
          <w:lang w:eastAsia="ru-RU"/>
        </w:rPr>
        <w:t>«</w:t>
      </w:r>
      <w:r w:rsidRPr="00C916B7">
        <w:rPr>
          <w:rFonts w:ascii="Liberation Serif" w:eastAsia="Times New Roman" w:hAnsi="Liberation Serif" w:cs="Liberation Serif"/>
          <w:b/>
          <w:sz w:val="28"/>
          <w:szCs w:val="28"/>
          <w:lang w:eastAsia="ru-RU"/>
        </w:rPr>
        <w:t>ДОСТУПНАЯ СРЕДА НА ТЕРРИТОРИИ ГОРОДСКОГО ОКРУГА ВЕРХНЯЯ ПЫШМА ДО 2027 ГОДА</w:t>
      </w:r>
      <w:r w:rsidR="00911254">
        <w:rPr>
          <w:rFonts w:ascii="Liberation Serif" w:eastAsia="Times New Roman" w:hAnsi="Liberation Serif" w:cs="Liberation Serif"/>
          <w:b/>
          <w:sz w:val="28"/>
          <w:szCs w:val="28"/>
          <w:lang w:eastAsia="ru-RU"/>
        </w:rPr>
        <w:t>»</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Подпрограмма 4 </w:t>
      </w:r>
      <w:r w:rsidR="00911254">
        <w:rPr>
          <w:rFonts w:ascii="Liberation Serif" w:eastAsia="Calibri" w:hAnsi="Liberation Serif" w:cs="Liberation Serif"/>
          <w:sz w:val="28"/>
          <w:szCs w:val="28"/>
        </w:rPr>
        <w:t>«</w:t>
      </w:r>
      <w:r w:rsidRPr="00C916B7">
        <w:rPr>
          <w:rFonts w:ascii="Liberation Serif" w:eastAsia="Calibri" w:hAnsi="Liberation Serif" w:cs="Liberation Serif"/>
          <w:sz w:val="28"/>
          <w:szCs w:val="28"/>
        </w:rPr>
        <w:t>Доступная среда на территории городского округа Верхняя Пышма до 2027 года</w:t>
      </w:r>
      <w:r w:rsidR="00911254">
        <w:rPr>
          <w:rFonts w:ascii="Liberation Serif" w:eastAsia="Calibri" w:hAnsi="Liberation Serif" w:cs="Liberation Serif"/>
          <w:sz w:val="28"/>
          <w:szCs w:val="28"/>
        </w:rPr>
        <w:t>»</w:t>
      </w:r>
      <w:r w:rsidRPr="00C916B7">
        <w:rPr>
          <w:rFonts w:ascii="Liberation Serif" w:eastAsia="Calibri" w:hAnsi="Liberation Serif" w:cs="Liberation Serif"/>
          <w:sz w:val="28"/>
          <w:szCs w:val="28"/>
        </w:rPr>
        <w:t xml:space="preserve"> (далее – Подпрограмма 4) </w:t>
      </w:r>
      <w:r w:rsidRPr="00C916B7">
        <w:rPr>
          <w:rFonts w:ascii="Liberation Serif" w:eastAsia="Calibri" w:hAnsi="Liberation Serif" w:cs="Times New Roman"/>
          <w:sz w:val="28"/>
          <w:szCs w:val="28"/>
        </w:rPr>
        <w:t>направлена на улучшение условий жизни лиц с ограниченными возможностями на основе повышения доступности и качества услуг, гарантированных государством.</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В Конвенции о правах инвалидов, ратифицированной Российской Федерацией, доступная среда жизнедеятельности является ключевым условием интеграции инвалидов в общество.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способствует социальному и экономическому развитию государства.</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Эти меры, которые включают выявление и устранение препятствий и барьеров, мешающих доступности для инвалидов и маломобильных групп населения вышеназванных объектов. </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Подписание Конвенции фактически утвердило принципы, на которых должна строиться политика государства в отношении инвалидов.</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С учетом требований Конвенции, а также положений Международной классификации функционирования, ограничений жизнедеятельности и здоровья доступная среда может определяться как физическое окружение, объекты транспорта, информации и связи, дооборудованные с целью устранения препятствий и барьеров, возникающих у индивида или группы людей с учетом их особых потребностей. Доступность среды определяется уровнем ее возможного использования соответствующей группой населения.</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Законодательством Российской Федерации, в том числе Федеральными законами от 24 ноября 1995 года № 181</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xml:space="preserve">ФЗ </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О социальной защите инвалидов в Российской Федерации</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от 28 декабря 2013 года № 442</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xml:space="preserve">ФЗ </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Об основах социального обслуживания граждан в</w:t>
      </w:r>
      <w:r w:rsidRPr="00C916B7">
        <w:rPr>
          <w:rFonts w:ascii="Liberation Serif" w:eastAsia="Calibri" w:hAnsi="Liberation Serif" w:cs="Times New Roman"/>
        </w:rPr>
        <w:t xml:space="preserve"> </w:t>
      </w:r>
      <w:r w:rsidRPr="00C916B7">
        <w:rPr>
          <w:rFonts w:ascii="Liberation Serif" w:eastAsia="Calibri" w:hAnsi="Liberation Serif" w:cs="Times New Roman"/>
          <w:sz w:val="28"/>
          <w:szCs w:val="28"/>
        </w:rPr>
        <w:t>Российской Федерации</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xml:space="preserve">, </w:t>
      </w:r>
      <w:r w:rsidRPr="00C916B7">
        <w:rPr>
          <w:rFonts w:ascii="Liberation Serif" w:eastAsia="Calibri" w:hAnsi="Liberation Serif" w:cs="Times New Roman"/>
          <w:sz w:val="28"/>
          <w:szCs w:val="28"/>
        </w:rPr>
        <w:br/>
        <w:t>от 07 июля 2003 года № 126</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xml:space="preserve">ФЗ </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О связи</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от 04 декабря 2007 года № 329</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xml:space="preserve">ФЗ </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О физической культуре и спорте в Российской Федерации</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Вместе с тем формирование доступной среды для инвалидов, несмотря на существующую правовую основу, находится на низком уровне.</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По состоянию на 01.01.2024 в городском округе численность инвалидов составляет 4342 человека (что составляет 4,8 % от общей численности населения </w:t>
      </w:r>
      <w:r w:rsidRPr="00C916B7">
        <w:rPr>
          <w:rFonts w:ascii="Liberation Serif" w:eastAsia="Calibri" w:hAnsi="Liberation Serif" w:cs="Times New Roman"/>
          <w:sz w:val="28"/>
          <w:szCs w:val="28"/>
        </w:rPr>
        <w:lastRenderedPageBreak/>
        <w:t>городского округа), в том числе:</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482 человека – дети </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xml:space="preserve"> инвалиды в возрасте до 18 лет;</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инвалиды </w:t>
      </w:r>
      <w:r w:rsidRPr="00C916B7">
        <w:rPr>
          <w:rFonts w:ascii="Liberation Serif" w:eastAsia="Calibri" w:hAnsi="Liberation Serif" w:cs="Times New Roman"/>
          <w:sz w:val="28"/>
          <w:szCs w:val="28"/>
          <w:lang w:val="en-US"/>
        </w:rPr>
        <w:t>I</w:t>
      </w:r>
      <w:r w:rsidRPr="00C916B7">
        <w:rPr>
          <w:rFonts w:ascii="Liberation Serif" w:eastAsia="Calibri" w:hAnsi="Liberation Serif" w:cs="Times New Roman"/>
          <w:sz w:val="28"/>
          <w:szCs w:val="28"/>
        </w:rPr>
        <w:t xml:space="preserve"> группы – 492 человека (из них трудоспособного возраста – 242 человека);</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инвалиды I</w:t>
      </w:r>
      <w:r w:rsidRPr="00C916B7">
        <w:rPr>
          <w:rFonts w:ascii="Liberation Serif" w:eastAsia="Calibri" w:hAnsi="Liberation Serif" w:cs="Times New Roman"/>
          <w:sz w:val="28"/>
          <w:szCs w:val="28"/>
          <w:lang w:val="en-US"/>
        </w:rPr>
        <w:t>I</w:t>
      </w:r>
      <w:r w:rsidRPr="00C916B7">
        <w:rPr>
          <w:rFonts w:ascii="Liberation Serif" w:eastAsia="Calibri" w:hAnsi="Liberation Serif" w:cs="Times New Roman"/>
          <w:sz w:val="28"/>
          <w:szCs w:val="28"/>
        </w:rPr>
        <w:t xml:space="preserve"> группы – 1 592 человека (из них трудоспособного возраста –623 человека);</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инвалиды I</w:t>
      </w:r>
      <w:r w:rsidRPr="00C916B7">
        <w:rPr>
          <w:rFonts w:ascii="Liberation Serif" w:eastAsia="Calibri" w:hAnsi="Liberation Serif" w:cs="Times New Roman"/>
          <w:sz w:val="28"/>
          <w:szCs w:val="28"/>
          <w:lang w:val="en-US"/>
        </w:rPr>
        <w:t>II</w:t>
      </w:r>
      <w:r w:rsidRPr="00C916B7">
        <w:rPr>
          <w:rFonts w:ascii="Liberation Serif" w:eastAsia="Calibri" w:hAnsi="Liberation Serif" w:cs="Times New Roman"/>
          <w:sz w:val="28"/>
          <w:szCs w:val="28"/>
        </w:rPr>
        <w:t xml:space="preserve"> группы – 1 776 человек (из них трудоспособного возраста –743 человека);</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инвалидов трудоспособного возраста: 1 608 человек, из них: женщин – 634 человека, мужчин – 974 человека;</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пенсионного возраста: 2 252 человека, из них: женщин – 1 488 человек, мужчин – 764 человека.</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Наряду с этим в городском округе проживают пенсионеры, граждане, страдающие хроническими заболеваниями, беременные и родители с колясками, которые относятся к категории </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маломобильные группы населения</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Для решения задач по оценке состояния доступности объектов и услуг в приоритетных сферах жизнедеятельности инвалидов и других маломобильных групп населения в городском округе предусматривается проведение мероприятий по паспортизации и классификации объектов с целью их объективной оценки для разработки мер, обеспечивающих доступность.</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Ограничение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связано с низкой долей обеспеченности объектов элементами доступности. Нерешенность проблемы формирования доступной среды порождает следующие социально</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экономические последствия:</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1) дестимуляция трудовой и социальной активности инвалидов, которая негативно отражается на образовательном и культурном уровне инвалидов, а также уровне и качестве их жизни;</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2) равнодушное отношение к инвалидам в массовом сознании граждан и социальная разобщенность инвалидов и граждан, не являющихся инвалидами, предопределяющие необходимость проведения соответствующих разъяснительных и образовательно</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информационных кампаний;</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3) ограничение жизнедеятельности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В целях обеспечения согласованного функционирования и взаимодействия органов местного самоуправления, учреждений и организаций (в том числе общественных организаций инвалидов) средств массовой информации по вопросам связанным с решением проблем инвалидов создан Совет по делам инвалидов в соответствии с постановлением Главы городского округа от 15.08.2012 № 23 </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О Совете по делам инвалидов городского округа Верхняя Пышма</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xml:space="preserve">. </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Реализация Подпрограммы 4, в силу ее специфики, носит социальную направленность. Выполнение мероприятий Подпрограммы 4, направленных на формирование доступной среды жизнедеятельности для инвалидов и других маломобильных групп населения на территории городского округа, позволят </w:t>
      </w:r>
      <w:r w:rsidRPr="00C916B7">
        <w:rPr>
          <w:rFonts w:ascii="Liberation Serif" w:eastAsia="Calibri" w:hAnsi="Liberation Serif" w:cs="Times New Roman"/>
          <w:sz w:val="28"/>
          <w:szCs w:val="28"/>
        </w:rPr>
        <w:lastRenderedPageBreak/>
        <w:t>добиться положительного изменения ситуации, связанной с доступной средой для различных категорий маломобильных граждан.</w:t>
      </w:r>
    </w:p>
    <w:p w:rsidR="00C916B7" w:rsidRPr="00C916B7" w:rsidRDefault="00C916B7" w:rsidP="00C916B7">
      <w:pPr>
        <w:widowControl w:val="0"/>
        <w:autoSpaceDE w:val="0"/>
        <w:autoSpaceDN w:val="0"/>
        <w:adjustRightInd w:val="0"/>
        <w:spacing w:after="0" w:line="240" w:lineRule="auto"/>
        <w:rPr>
          <w:rFonts w:ascii="Liberation Serif" w:eastAsia="Calibri" w:hAnsi="Liberation Serif" w:cs="Times New Roman"/>
          <w:sz w:val="28"/>
          <w:szCs w:val="28"/>
        </w:rPr>
      </w:pP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bookmarkStart w:id="4" w:name="P341"/>
      <w:bookmarkEnd w:id="4"/>
      <w:r w:rsidRPr="00C916B7">
        <w:rPr>
          <w:rFonts w:ascii="Liberation Serif" w:eastAsia="Times New Roman" w:hAnsi="Liberation Serif" w:cs="Liberation Serif"/>
          <w:b/>
          <w:sz w:val="28"/>
          <w:szCs w:val="28"/>
          <w:lang w:eastAsia="ru-RU"/>
        </w:rPr>
        <w:t xml:space="preserve">ПОДПРОГРАММА 5 </w:t>
      </w:r>
      <w:r w:rsidR="00911254">
        <w:rPr>
          <w:rFonts w:ascii="Liberation Serif" w:eastAsia="Times New Roman" w:hAnsi="Liberation Serif" w:cs="Liberation Serif"/>
          <w:b/>
          <w:sz w:val="28"/>
          <w:szCs w:val="28"/>
          <w:lang w:eastAsia="ru-RU"/>
        </w:rPr>
        <w:t>«</w:t>
      </w:r>
      <w:r w:rsidRPr="00C916B7">
        <w:rPr>
          <w:rFonts w:ascii="Liberation Serif" w:eastAsia="Times New Roman" w:hAnsi="Liberation Serif" w:cs="Liberation Serif"/>
          <w:b/>
          <w:sz w:val="28"/>
          <w:szCs w:val="28"/>
          <w:lang w:eastAsia="ru-RU"/>
        </w:rPr>
        <w:t>ОБЕСПЕЧЕНИЕ ЖИЛЬЕМ МОЛОДЫХ СЕМЕЙ НА</w:t>
      </w:r>
      <w:r w:rsidRPr="00C916B7">
        <w:rPr>
          <w:rFonts w:ascii="Calibri" w:eastAsia="Times New Roman" w:hAnsi="Calibri" w:cs="Calibri"/>
          <w:b/>
          <w:lang w:eastAsia="ru-RU"/>
        </w:rPr>
        <w:t> </w:t>
      </w:r>
      <w:r w:rsidRPr="00C916B7">
        <w:rPr>
          <w:rFonts w:ascii="Liberation Serif" w:eastAsia="Times New Roman" w:hAnsi="Liberation Serif" w:cs="Liberation Serif"/>
          <w:b/>
          <w:sz w:val="28"/>
          <w:szCs w:val="28"/>
          <w:lang w:eastAsia="ru-RU"/>
        </w:rPr>
        <w:t xml:space="preserve">ТЕРРИТОРИИ ГОРОДСКОГО ОКРУГА ВЕРХНЯЯ ПЫШМА </w:t>
      </w:r>
      <w:r w:rsidRPr="00C916B7">
        <w:rPr>
          <w:rFonts w:ascii="Liberation Serif" w:eastAsia="Times New Roman" w:hAnsi="Liberation Serif" w:cs="Liberation Serif"/>
          <w:b/>
          <w:sz w:val="28"/>
          <w:szCs w:val="28"/>
          <w:lang w:eastAsia="ru-RU"/>
        </w:rPr>
        <w:br/>
        <w:t>ДО 2027 ГОДА</w:t>
      </w:r>
      <w:r w:rsidR="00911254">
        <w:rPr>
          <w:rFonts w:ascii="Liberation Serif" w:eastAsia="Times New Roman" w:hAnsi="Liberation Serif" w:cs="Liberation Serif"/>
          <w:b/>
          <w:sz w:val="28"/>
          <w:szCs w:val="28"/>
          <w:lang w:eastAsia="ru-RU"/>
        </w:rPr>
        <w:t>»</w:t>
      </w:r>
      <w:r w:rsidRPr="00C916B7">
        <w:rPr>
          <w:rFonts w:ascii="Liberation Serif" w:eastAsia="Times New Roman" w:hAnsi="Liberation Serif" w:cs="Liberation Serif"/>
          <w:b/>
          <w:sz w:val="28"/>
          <w:szCs w:val="28"/>
          <w:lang w:eastAsia="ru-RU"/>
        </w:rPr>
        <w:t xml:space="preserve"> </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C916B7">
        <w:rPr>
          <w:rFonts w:ascii="Liberation Serif" w:eastAsia="Times New Roman" w:hAnsi="Liberation Serif" w:cs="Times New Roman"/>
          <w:sz w:val="28"/>
          <w:szCs w:val="24"/>
          <w:lang w:eastAsia="ru-RU"/>
        </w:rPr>
        <w:t>Поддержка молодых семей в улучшении жилищных условий является важнейшим направлением жилищной политики в городском округе и целенаправленно осуществляется с 2005 года.</w:t>
      </w:r>
    </w:p>
    <w:p w:rsidR="00C916B7" w:rsidRPr="00C916B7" w:rsidRDefault="00C916B7" w:rsidP="00C916B7">
      <w:pPr>
        <w:spacing w:after="0" w:line="240" w:lineRule="auto"/>
        <w:ind w:firstLine="709"/>
        <w:jc w:val="both"/>
        <w:rPr>
          <w:rFonts w:ascii="Liberation Serif" w:eastAsia="Times New Roman" w:hAnsi="Liberation Serif" w:cs="Times New Roman"/>
          <w:sz w:val="28"/>
          <w:szCs w:val="24"/>
          <w:lang w:eastAsia="ru-RU"/>
        </w:rPr>
      </w:pPr>
      <w:r w:rsidRPr="00C916B7">
        <w:rPr>
          <w:rFonts w:ascii="Liberation Serif" w:eastAsia="Times New Roman" w:hAnsi="Liberation Serif" w:cs="Times New Roman"/>
          <w:sz w:val="28"/>
          <w:szCs w:val="24"/>
          <w:lang w:eastAsia="ru-RU"/>
        </w:rPr>
        <w:t xml:space="preserve">Ежегодно список молодых семей, изъявивших желание получить социальную выплату по городскому округу Верхняя Пышма, обновляется. </w:t>
      </w:r>
      <w:r w:rsidRPr="00C916B7">
        <w:rPr>
          <w:rFonts w:ascii="Liberation Serif" w:eastAsia="Times New Roman" w:hAnsi="Liberation Serif" w:cs="Times New Roman"/>
          <w:sz w:val="28"/>
          <w:szCs w:val="28"/>
          <w:lang w:eastAsia="ru-RU"/>
        </w:rPr>
        <w:t xml:space="preserve">С 2005 года с </w:t>
      </w:r>
      <w:r w:rsidRPr="00C916B7">
        <w:rPr>
          <w:rFonts w:ascii="Liberation Serif" w:eastAsia="Calibri" w:hAnsi="Liberation Serif" w:cs="Times New Roman"/>
          <w:sz w:val="28"/>
          <w:szCs w:val="28"/>
        </w:rPr>
        <w:t xml:space="preserve">использованием бюджетных средств улучшили жилищные условия 149 молодых семей. </w:t>
      </w:r>
    </w:p>
    <w:p w:rsidR="00C916B7" w:rsidRPr="00C916B7" w:rsidRDefault="00C916B7" w:rsidP="00C916B7">
      <w:pPr>
        <w:spacing w:after="0" w:line="240" w:lineRule="auto"/>
        <w:ind w:firstLine="709"/>
        <w:jc w:val="both"/>
        <w:rPr>
          <w:rFonts w:ascii="Liberation Serif" w:eastAsia="Times New Roman" w:hAnsi="Liberation Serif" w:cs="Times New Roman"/>
          <w:sz w:val="28"/>
          <w:szCs w:val="24"/>
          <w:lang w:eastAsia="ru-RU"/>
        </w:rPr>
      </w:pPr>
      <w:r w:rsidRPr="00C916B7">
        <w:rPr>
          <w:rFonts w:ascii="Liberation Serif" w:eastAsia="Times New Roman" w:hAnsi="Liberation Serif" w:cs="Times New Roman"/>
          <w:sz w:val="28"/>
          <w:szCs w:val="24"/>
          <w:lang w:eastAsia="ru-RU"/>
        </w:rPr>
        <w:t xml:space="preserve">С использованием бюджетных средств разных уровней в 2023 году, в рамках муниципальной и государственной программ, свои жилищные условия улучшили шесть молодых семей. По состоянию на 01.01.2024 на учете нуждающихся в улучшении жилищных условий в городском округе состоит 77 молодых семей. </w:t>
      </w:r>
    </w:p>
    <w:p w:rsidR="00C916B7" w:rsidRPr="00C916B7" w:rsidRDefault="00C916B7" w:rsidP="00C916B7">
      <w:pPr>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C916B7">
        <w:rPr>
          <w:rFonts w:ascii="Liberation Serif" w:eastAsia="Times New Roman" w:hAnsi="Liberation Serif" w:cs="Times New Roman"/>
          <w:sz w:val="28"/>
          <w:szCs w:val="24"/>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C916B7" w:rsidRPr="00C916B7" w:rsidRDefault="00C916B7" w:rsidP="00C916B7">
      <w:pPr>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C916B7">
        <w:rPr>
          <w:rFonts w:ascii="Liberation Serif" w:eastAsia="Times New Roman" w:hAnsi="Liberation Serif" w:cs="Times New Roman"/>
          <w:sz w:val="28"/>
          <w:szCs w:val="24"/>
          <w:lang w:eastAsia="ru-RU"/>
        </w:rPr>
        <w:t>Другая категория молодых семей имеет возможность накопить на первоначальный взнос по ипотечному жилищному кредиту и самостоятельно приобрести жилье с привлечением средств данного кредита. Однако, находясь в репродуктивном возрасте, многие молодые семьи после вступления в брак принимают решение о рождении ребенка. В период по уходу за новорожденным ребенком платежеспособность молодой семьи резко снижается в связи с тем, что один из молодых родителей находится в отпуске по уходу за ребенком и получает пособие, а не полноценную заработную плату.</w:t>
      </w:r>
    </w:p>
    <w:p w:rsidR="00C916B7" w:rsidRPr="00C916B7" w:rsidRDefault="00C916B7" w:rsidP="00C916B7">
      <w:pPr>
        <w:spacing w:after="0" w:line="240" w:lineRule="auto"/>
        <w:ind w:firstLine="709"/>
        <w:jc w:val="both"/>
        <w:rPr>
          <w:rFonts w:ascii="Liberation Serif" w:eastAsia="Times New Roman" w:hAnsi="Liberation Serif" w:cs="Times New Roman"/>
          <w:sz w:val="28"/>
          <w:szCs w:val="24"/>
          <w:lang w:eastAsia="ru-RU"/>
        </w:rPr>
      </w:pPr>
      <w:r w:rsidRPr="00C916B7">
        <w:rPr>
          <w:rFonts w:ascii="Liberation Serif" w:eastAsia="Times New Roman" w:hAnsi="Liberation Serif" w:cs="Times New Roman"/>
          <w:sz w:val="28"/>
          <w:szCs w:val="24"/>
          <w:lang w:eastAsia="ru-RU"/>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городском округе.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r w:rsidRPr="00C916B7">
        <w:rPr>
          <w:rFonts w:ascii="Liberation Serif" w:eastAsia="Times New Roman" w:hAnsi="Liberation Serif" w:cs="Times New Roman"/>
          <w:sz w:val="28"/>
          <w:szCs w:val="24"/>
          <w:lang w:eastAsia="ru-RU"/>
        </w:rPr>
        <w:lastRenderedPageBreak/>
        <w:t>Решение жилищной проблемы молодых семей позволит сформировать экономически активный слой населения городского округа.</w:t>
      </w: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bookmarkStart w:id="5" w:name="P369"/>
      <w:bookmarkEnd w:id="5"/>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t xml:space="preserve">ПОДПРОГРАММА 6 </w:t>
      </w:r>
      <w:r w:rsidR="00911254">
        <w:rPr>
          <w:rFonts w:ascii="Liberation Serif" w:eastAsia="Times New Roman" w:hAnsi="Liberation Serif" w:cs="Liberation Serif"/>
          <w:b/>
          <w:sz w:val="28"/>
          <w:szCs w:val="28"/>
          <w:lang w:eastAsia="ru-RU"/>
        </w:rPr>
        <w:t>«</w:t>
      </w:r>
      <w:r w:rsidRPr="00C916B7">
        <w:rPr>
          <w:rFonts w:ascii="Liberation Serif" w:eastAsia="Times New Roman" w:hAnsi="Liberation Serif" w:cs="Liberation Serif"/>
          <w:b/>
          <w:sz w:val="28"/>
          <w:szCs w:val="28"/>
          <w:lang w:eastAsia="ru-RU"/>
        </w:rPr>
        <w:t xml:space="preserve">ОБЕСПЕЧЕНИЕ РЕАЛИЗАЦИИ МУНИЦИПАЛЬНОЙ ПРОГРАММЫ </w:t>
      </w:r>
      <w:r w:rsidR="00911254">
        <w:rPr>
          <w:rFonts w:ascii="Liberation Serif" w:eastAsia="Times New Roman" w:hAnsi="Liberation Serif" w:cs="Liberation Serif"/>
          <w:b/>
          <w:sz w:val="28"/>
          <w:szCs w:val="28"/>
          <w:lang w:eastAsia="ru-RU"/>
        </w:rPr>
        <w:t>«</w:t>
      </w:r>
      <w:r w:rsidRPr="00C916B7">
        <w:rPr>
          <w:rFonts w:ascii="Liberation Serif" w:eastAsia="Times New Roman" w:hAnsi="Liberation Serif" w:cs="Liberation Serif"/>
          <w:b/>
          <w:sz w:val="28"/>
          <w:szCs w:val="28"/>
          <w:lang w:eastAsia="ru-RU"/>
        </w:rPr>
        <w:t>РАЗВИТИЕ ОСНОВНЫХ НАПРАВЛЕНИЙ СОЦИАЛЬНОЙ ПОЛИТИКИ НА ТЕРРИТОРИИ ГОРОДСКОГО ОКРУГА ВЕРХНЯЯ ПЫШМА ДО 2027 ГОДА</w:t>
      </w:r>
      <w:r w:rsidR="00911254">
        <w:rPr>
          <w:rFonts w:ascii="Liberation Serif" w:eastAsia="Times New Roman" w:hAnsi="Liberation Serif" w:cs="Liberation Serif"/>
          <w:b/>
          <w:sz w:val="28"/>
          <w:szCs w:val="28"/>
          <w:lang w:eastAsia="ru-RU"/>
        </w:rPr>
        <w:t>»</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widowControl w:val="0"/>
        <w:autoSpaceDE w:val="0"/>
        <w:autoSpaceDN w:val="0"/>
        <w:adjustRightInd w:val="0"/>
        <w:spacing w:after="0" w:line="240" w:lineRule="auto"/>
        <w:ind w:firstLine="708"/>
        <w:contextualSpacing/>
        <w:jc w:val="both"/>
        <w:rPr>
          <w:rFonts w:ascii="Liberation Serif" w:eastAsia="Times New Roman" w:hAnsi="Liberation Serif" w:cs="Times New Roman"/>
          <w:sz w:val="28"/>
          <w:szCs w:val="28"/>
          <w:lang w:eastAsia="ru-RU"/>
        </w:rPr>
      </w:pPr>
      <w:r w:rsidRPr="00C916B7">
        <w:rPr>
          <w:rFonts w:ascii="Liberation Serif" w:eastAsia="Times New Roman" w:hAnsi="Liberation Serif" w:cs="Times New Roman"/>
          <w:sz w:val="28"/>
          <w:szCs w:val="28"/>
          <w:lang w:eastAsia="ru-RU"/>
        </w:rPr>
        <w:t xml:space="preserve">Распоряжением администрации городского округа Верхняя Пышма от 12.07.2018 № 355 утверждено Положение об отделе социальной политики администрации городского округа Верхняя Пышма (далее – Отдел). Отдел является структурным подразделением администрации городского округа Верхняя Пышма (далее – Администрация). Основной целью деятельности Отдела является обеспечение выполнения полномочий Администрации по решению вопросов местного значения в сфере управления образованием, культурой, физической культурой, спортом и молодежной политикой, охраной здоровья граждан, социальной поддержкой населения на территории городского округа. </w:t>
      </w:r>
    </w:p>
    <w:p w:rsidR="00C916B7" w:rsidRPr="00C916B7" w:rsidRDefault="00C916B7" w:rsidP="00C916B7">
      <w:pPr>
        <w:widowControl w:val="0"/>
        <w:autoSpaceDE w:val="0"/>
        <w:autoSpaceDN w:val="0"/>
        <w:adjustRightInd w:val="0"/>
        <w:spacing w:after="0" w:line="0" w:lineRule="atLeast"/>
        <w:ind w:firstLine="708"/>
        <w:contextualSpacing/>
        <w:jc w:val="both"/>
        <w:rPr>
          <w:rFonts w:ascii="Liberation Serif" w:eastAsia="Times New Roman" w:hAnsi="Liberation Serif" w:cs="Times New Roman"/>
          <w:sz w:val="28"/>
          <w:szCs w:val="28"/>
          <w:lang w:eastAsia="ru-RU"/>
        </w:rPr>
      </w:pPr>
      <w:r w:rsidRPr="00C916B7">
        <w:rPr>
          <w:rFonts w:ascii="Liberation Serif" w:eastAsia="Times New Roman" w:hAnsi="Liberation Serif" w:cs="Times New Roman"/>
          <w:sz w:val="28"/>
          <w:szCs w:val="28"/>
          <w:lang w:eastAsia="ru-RU"/>
        </w:rPr>
        <w:t xml:space="preserve">В рамках своей деятельности Отдел оказывает следующие муниципальные услуги населению городского округа: </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 xml:space="preserve">Выдача разрешения на вступление в брак несовершеннолетним лицам, достигшим возраста шестнадцати лет в городском округе Верхняя Пышма, </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Оказание материальной помощи отдельным категориям граждан, проживающим на территории городского округа Верхняя Пышма</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w:t>
      </w:r>
    </w:p>
    <w:p w:rsidR="00C916B7" w:rsidRPr="00C916B7" w:rsidRDefault="00C916B7" w:rsidP="00C916B7">
      <w:pPr>
        <w:widowControl w:val="0"/>
        <w:autoSpaceDE w:val="0"/>
        <w:autoSpaceDN w:val="0"/>
        <w:adjustRightInd w:val="0"/>
        <w:spacing w:after="0" w:line="0" w:lineRule="atLeast"/>
        <w:ind w:firstLine="708"/>
        <w:contextualSpacing/>
        <w:jc w:val="both"/>
        <w:rPr>
          <w:rFonts w:ascii="Liberation Serif" w:eastAsia="Times New Roman" w:hAnsi="Liberation Serif" w:cs="Times New Roman"/>
          <w:sz w:val="28"/>
          <w:szCs w:val="28"/>
          <w:lang w:eastAsia="ru-RU"/>
        </w:rPr>
      </w:pPr>
      <w:r w:rsidRPr="00C916B7">
        <w:rPr>
          <w:rFonts w:ascii="Liberation Serif" w:eastAsia="Times New Roman" w:hAnsi="Liberation Serif" w:cs="Times New Roman"/>
          <w:sz w:val="28"/>
          <w:szCs w:val="28"/>
          <w:lang w:eastAsia="ru-RU"/>
        </w:rPr>
        <w:t>Управленческая деятельность Отдела заключается в организации разработки и исполнения муниципальных комплексных программ и координации деятельности муниципальных учреждений, подведомственных заместителю главы Администрации по социальным вопросам; предоставлении мер социальной поддержки по оказанию материальной помощи населению городского округа.</w:t>
      </w:r>
    </w:p>
    <w:p w:rsidR="00C916B7" w:rsidRPr="00C916B7" w:rsidRDefault="00C916B7" w:rsidP="00C916B7">
      <w:pPr>
        <w:spacing w:after="0" w:line="0" w:lineRule="atLeast"/>
        <w:ind w:firstLine="567"/>
        <w:jc w:val="both"/>
        <w:rPr>
          <w:rFonts w:ascii="Liberation Serif" w:eastAsia="Times New Roman" w:hAnsi="Liberation Serif" w:cs="Times New Roman"/>
          <w:sz w:val="28"/>
          <w:szCs w:val="28"/>
          <w:lang w:eastAsia="ru-RU"/>
        </w:rPr>
      </w:pPr>
      <w:r w:rsidRPr="00C916B7">
        <w:rPr>
          <w:rFonts w:ascii="Liberation Serif" w:eastAsia="Times New Roman" w:hAnsi="Liberation Serif" w:cs="Times New Roman"/>
          <w:sz w:val="28"/>
          <w:szCs w:val="28"/>
          <w:lang w:eastAsia="ru-RU"/>
        </w:rPr>
        <w:t xml:space="preserve">В соответствии с Законом Свердловской области от </w:t>
      </w:r>
      <w:r w:rsidRPr="00C916B7">
        <w:rPr>
          <w:rFonts w:ascii="Liberation Serif" w:eastAsia="Times New Roman" w:hAnsi="Liberation Serif" w:cs="Times New Roman"/>
          <w:sz w:val="28"/>
          <w:szCs w:val="28"/>
          <w:lang w:eastAsia="ru-RU"/>
        </w:rPr>
        <w:br/>
        <w:t>19 ноября 2008 года № 105</w:t>
      </w:r>
      <w:r w:rsidR="004E7F4B">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 xml:space="preserve">ОЗ </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 xml:space="preserve"> муниципальное казенное учреждение </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Управление капитального строительства и жилищно</w:t>
      </w:r>
      <w:r w:rsidR="004E7F4B">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коммунального хозяйства городского округа Верхняя Пышма</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 xml:space="preserve"> (далее – МКУ </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УКС и ЖКХ ГО Верхняя Пышма</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 xml:space="preserve">) наделено полномочием по предоставлению компенсаций и субсидий на оплату жилого помещения и коммунальных услуг гражданам, имеющим право на их получение в соответствии с действующим законодательством Российской Федерации и Свердловской области. </w:t>
      </w:r>
    </w:p>
    <w:p w:rsidR="00C916B7" w:rsidRPr="00C916B7" w:rsidRDefault="00C916B7" w:rsidP="00C916B7">
      <w:pPr>
        <w:spacing w:after="0" w:line="0" w:lineRule="atLeast"/>
        <w:ind w:firstLine="708"/>
        <w:jc w:val="both"/>
        <w:rPr>
          <w:rFonts w:ascii="Liberation Serif" w:eastAsia="Times New Roman" w:hAnsi="Liberation Serif" w:cs="Times New Roman"/>
          <w:sz w:val="28"/>
          <w:szCs w:val="28"/>
          <w:lang w:eastAsia="ru-RU"/>
        </w:rPr>
      </w:pPr>
      <w:r w:rsidRPr="00C916B7">
        <w:rPr>
          <w:rFonts w:ascii="Liberation Serif" w:eastAsia="Times New Roman" w:hAnsi="Liberation Serif" w:cs="Times New Roman"/>
          <w:sz w:val="28"/>
          <w:szCs w:val="28"/>
          <w:lang w:eastAsia="ru-RU"/>
        </w:rPr>
        <w:t xml:space="preserve">Подпрограмма 6 </w:t>
      </w:r>
      <w:r w:rsidR="00911254">
        <w:rPr>
          <w:rFonts w:ascii="Liberation Serif" w:eastAsia="Calibri" w:hAnsi="Liberation Serif" w:cs="Liberation Serif"/>
          <w:sz w:val="28"/>
          <w:szCs w:val="28"/>
        </w:rPr>
        <w:t>«</w:t>
      </w:r>
      <w:r w:rsidRPr="00C916B7">
        <w:rPr>
          <w:rFonts w:ascii="Liberation Serif" w:eastAsia="Calibri" w:hAnsi="Liberation Serif" w:cs="Liberation Serif"/>
          <w:sz w:val="28"/>
          <w:szCs w:val="28"/>
        </w:rPr>
        <w:t xml:space="preserve">Обеспечение реализации муниципальной программы </w:t>
      </w:r>
      <w:r w:rsidR="00911254">
        <w:rPr>
          <w:rFonts w:ascii="Liberation Serif" w:eastAsia="Calibri" w:hAnsi="Liberation Serif" w:cs="Liberation Serif"/>
          <w:sz w:val="28"/>
          <w:szCs w:val="28"/>
        </w:rPr>
        <w:t>«</w:t>
      </w:r>
      <w:r w:rsidRPr="00C916B7">
        <w:rPr>
          <w:rFonts w:ascii="Liberation Serif" w:eastAsia="Calibri" w:hAnsi="Liberation Serif" w:cs="Liberation Serif"/>
          <w:sz w:val="28"/>
          <w:szCs w:val="28"/>
        </w:rPr>
        <w:t>Развитие основных направлений социальной политики на территории городского округа Верхняя Пышма до 2027 года</w:t>
      </w:r>
      <w:r w:rsidR="00911254">
        <w:rPr>
          <w:rFonts w:ascii="Liberation Serif" w:eastAsia="Calibri" w:hAnsi="Liberation Serif" w:cs="Liberation Serif"/>
          <w:sz w:val="28"/>
          <w:szCs w:val="28"/>
        </w:rPr>
        <w:t>»</w:t>
      </w:r>
      <w:r w:rsidRPr="00C916B7">
        <w:rPr>
          <w:rFonts w:ascii="Liberation Serif" w:eastAsia="Calibri" w:hAnsi="Liberation Serif" w:cs="Liberation Serif"/>
          <w:sz w:val="28"/>
          <w:szCs w:val="28"/>
        </w:rPr>
        <w:t xml:space="preserve"> </w:t>
      </w:r>
      <w:r w:rsidRPr="00C916B7">
        <w:rPr>
          <w:rFonts w:ascii="Liberation Serif" w:eastAsia="Times New Roman" w:hAnsi="Liberation Serif" w:cs="Times New Roman"/>
          <w:sz w:val="28"/>
          <w:szCs w:val="28"/>
          <w:lang w:eastAsia="ru-RU"/>
        </w:rPr>
        <w:t xml:space="preserve">предусматривает реализацию мероприятия, обеспечивающего выполнение полномочий, закрепленных за Отделом и МКУ </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УКС и ЖКХ ГО Верхняя Пышма</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lastRenderedPageBreak/>
        <w:t>Раздел 2. ЦЕЛИ, ЗАДАЧИ И ЦЕЛЕВЫЕ ПОКАЗАТЕЛИ</w:t>
      </w:r>
    </w:p>
    <w:p w:rsidR="00C916B7" w:rsidRPr="00C916B7" w:rsidRDefault="00C916B7" w:rsidP="00C916B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t xml:space="preserve">(ИНДИКАТОРЫ) </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Цели, задачи и целевые показатели муниципальной программы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Развитие основных направлений социальной политики на территории городского округа Верхняя Пышма до 2027 года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(далее – муниципальная программа) приведены в приложении № 1 к муниципальной программе.</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Достижение целей и решение задач муниципальной программы осуществляется с учетом комплексного подхода к решению поставленных задач, путем скоординированного выполнения взаимосвязанных по срокам, ресурсам и источникам финансового обеспечения мероприятий муниципальной программы.</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t>Раздел 3. ПЛАН МЕРОПРИЯТИЙ</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Ответственным исполнителем муниципальной программы является Отдел, который в ходе реализации осуществляет:</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1) текущее управление, обеспечивает согласованные действия по реализации муниципальной программы;</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2) мониторинг, организует ведение отчетности по муниципальной программе.</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Соисполнителями муниципальной программы являются:</w:t>
      </w:r>
    </w:p>
    <w:p w:rsidR="00C916B7" w:rsidRPr="00C916B7" w:rsidRDefault="00C916B7" w:rsidP="00C916B7">
      <w:pPr>
        <w:widowControl w:val="0"/>
        <w:autoSpaceDE w:val="0"/>
        <w:autoSpaceDN w:val="0"/>
        <w:spacing w:after="0" w:line="240" w:lineRule="auto"/>
        <w:ind w:firstLine="709"/>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Отдел бухгалтерского учета и отчетности Администрации;</w:t>
      </w:r>
    </w:p>
    <w:p w:rsidR="00C916B7" w:rsidRPr="00C916B7" w:rsidRDefault="00C916B7" w:rsidP="00C916B7">
      <w:pPr>
        <w:widowControl w:val="0"/>
        <w:autoSpaceDE w:val="0"/>
        <w:autoSpaceDN w:val="0"/>
        <w:spacing w:after="0" w:line="240" w:lineRule="auto"/>
        <w:ind w:firstLine="709"/>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МКУ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Управление физической культуры, спорта и молодежной политики городского округа Верхняя Пышма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w:t>
      </w:r>
    </w:p>
    <w:p w:rsidR="00C916B7" w:rsidRPr="00C916B7" w:rsidRDefault="00C916B7" w:rsidP="00C916B7">
      <w:pPr>
        <w:widowControl w:val="0"/>
        <w:autoSpaceDE w:val="0"/>
        <w:autoSpaceDN w:val="0"/>
        <w:spacing w:after="0" w:line="240" w:lineRule="auto"/>
        <w:ind w:firstLine="709"/>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МКУ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Управление образования городского округа Верхняя Пышма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МКУ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Управление культуры городского округа Верхняя Пышма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МКУ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Управление капитального строительства и жилищно</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коммунального хозяйства городского округа Верхняя Пышма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Соисполнители муниципальной программы в ходе реализации муниципальной программы:</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1) являются распорядителями и получателями бюджетных средств;</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2) в соответствии с Федеральным законом от 05 апреля 2013 года № 44</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ФЗ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О контрактной системе в сфере закупок товаров, работ, услуг для обеспечения государственных и муниципальных нужд</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организуют закупку товаров, выполнение работ и оказание услуг по реализации мероприятий муниципальной программы;</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3) несут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муниципальной программы.</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Контроль за реализацией мероприятий муниципальной программы возлагается на ответственного исполнителя и соисполнителей мероприятий муниципальной программы.</w:t>
      </w:r>
    </w:p>
    <w:p w:rsid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План мероприятий по выполнению муниципальной программы представлен в приложении № 2 к настоящей Программе.</w:t>
      </w:r>
    </w:p>
    <w:p w:rsidR="00D35A76" w:rsidRDefault="00D35A76"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p>
    <w:p w:rsidR="00D35A76" w:rsidRPr="00FB5F7D" w:rsidRDefault="00D35A76" w:rsidP="00D35A76">
      <w:pPr>
        <w:ind w:firstLine="708"/>
        <w:jc w:val="center"/>
        <w:rPr>
          <w:rFonts w:ascii="Liberation Serif" w:hAnsi="Liberation Serif"/>
          <w:b/>
          <w:sz w:val="28"/>
          <w:szCs w:val="28"/>
        </w:rPr>
      </w:pPr>
      <w:r w:rsidRPr="00FB5F7D">
        <w:rPr>
          <w:rFonts w:ascii="Liberation Serif" w:hAnsi="Liberation Serif"/>
          <w:b/>
          <w:sz w:val="28"/>
          <w:szCs w:val="28"/>
        </w:rPr>
        <w:t xml:space="preserve">Механизм реализации Подпрограммы 5 «Обеспечение жильем молодых семей городского округа Верхняя Пышма до 2027 года» </w:t>
      </w:r>
    </w:p>
    <w:p w:rsidR="00D35A76" w:rsidRPr="00FB5F7D" w:rsidRDefault="00D35A76" w:rsidP="00D35A76">
      <w:pPr>
        <w:ind w:firstLine="708"/>
        <w:jc w:val="both"/>
        <w:rPr>
          <w:rFonts w:ascii="Liberation Serif" w:hAnsi="Liberation Serif"/>
          <w:b/>
          <w:sz w:val="28"/>
          <w:szCs w:val="28"/>
        </w:rPr>
      </w:pP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В рамках реализации мероприятия «Предоставление социальных выплат молодым семьям на приобретение (строительство) жилья» Подпрограммы 5 «Обеспечение жильем молодых семей городского округа Верхняя Пышма до 2027 года» (далее – мероприятие) предоставляются социальные выплаты молодым семьям на приобретение (строительство) жилья за счет всех уровней бюджетов: федерального, областного и местного. Доля социальной выплаты за счет средств местного бюджета составляет не менее 10% расчетной стоимости жилья, доля суммы средств областного и федерального бюджетов составляет не более 25% и 30% расчетной стоимости жилья в зависимости от состава семьи.</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Социальная выплата предоставляется в размере не менее:</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35% расчетной (средней) стоимости жилья для молодых семей, не имеющих детей;</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40% расчетной (средней) стоимости жилья для молодых семей, имеющих одного ребенка и более, а также для неполных молодых семей, состоящих из одного молодого родителя и одного ребенка или более.</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В целях реализации мероприятия предусмотрены следующие механизмы и условия софинансирования расходных обязательств по предоставлению социальных выплат:</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1. В случае выделения субсидии из областного бюджета на софинансирование социальных выплат молодым семьям на приобретение (строительство) жилья, при недостатке средств бюджета городского округа Верхняя Пышма для обеспечения софинансирования, объем средств местного бюджета подлежит увеличению до минимального достаточного размера, необходимого для софинансирования выплат молодым семьям.</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2. В случае выделения субсидии из федерального бюджета на софинансирование социальных выплат молодым семьям на приобретение (строительство) жилья, при недостатке средств бюджета городского округа Верхняя Пышма для обеспечения софинансирования, объем средств местного бюджета подлежит увеличению до минимального достаточного размера, необходимого для софинансирования выплат молодым семьям.</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3. При недостатке средств бюджета городского округа Верхняя Пышма для исполнения гарантийных обязательств, объем средств бюджета городского округа Верхняя Пышма подлежит увеличению до минимального достаточного размера, необходимого для софинансирования выплат молодым семьям (применяется в случае, если остаток средств бюджета городского округа Верхняя Пышма равен либо составляет более половины размера социальной выплаты, которую необходимо предоставить следующей по списку молодой семье, с учетом внесения всех изменений в список молодых семей </w:t>
      </w:r>
      <w:r w:rsidR="004E7F4B">
        <w:rPr>
          <w:rFonts w:ascii="Liberation Serif" w:hAnsi="Liberation Serif"/>
          <w:sz w:val="28"/>
          <w:szCs w:val="28"/>
        </w:rPr>
        <w:t>–</w:t>
      </w:r>
      <w:r w:rsidRPr="003571BD">
        <w:rPr>
          <w:rFonts w:ascii="Liberation Serif" w:hAnsi="Liberation Serif"/>
          <w:sz w:val="28"/>
          <w:szCs w:val="28"/>
        </w:rPr>
        <w:t xml:space="preserve"> претендентов на получение социальных выплат в соответствующем году).</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4. В первую очередь в список молодых семей </w:t>
      </w:r>
      <w:r w:rsidR="004E7F4B">
        <w:rPr>
          <w:rFonts w:ascii="Liberation Serif" w:hAnsi="Liberation Serif"/>
          <w:sz w:val="28"/>
          <w:szCs w:val="28"/>
        </w:rPr>
        <w:t>–</w:t>
      </w:r>
      <w:r w:rsidRPr="003571BD">
        <w:rPr>
          <w:rFonts w:ascii="Liberation Serif" w:hAnsi="Liberation Serif"/>
          <w:sz w:val="28"/>
          <w:szCs w:val="28"/>
        </w:rPr>
        <w:t xml:space="preserve"> участников мероприятия, изъявивших желание получить социальную выплату по городскому округу Верхняя Пышма, включаются молодые семьи, имеющие трех и более детей, молодые семьи, поставленные на учет в качестве нуждающихся в улучшении жилищных условий до </w:t>
      </w:r>
      <w:r w:rsidRPr="003571BD">
        <w:rPr>
          <w:rFonts w:ascii="Liberation Serif" w:hAnsi="Liberation Serif"/>
          <w:sz w:val="28"/>
          <w:szCs w:val="28"/>
        </w:rPr>
        <w:lastRenderedPageBreak/>
        <w:t>1 марта 2005 года,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согласно даты признания молодой семьи, нуждающейся в улучшении жилищных условий.</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5. Участником мероприятия в список претендентов на получение социальной выплаты в планируемом году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 </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1) возраст каждого из супругов либо одного родителя в неполной семье на день принятия решения о включении молодой семьи </w:t>
      </w:r>
      <w:r w:rsidR="004E7F4B">
        <w:rPr>
          <w:rFonts w:ascii="Liberation Serif" w:hAnsi="Liberation Serif"/>
          <w:sz w:val="28"/>
          <w:szCs w:val="28"/>
        </w:rPr>
        <w:t>–</w:t>
      </w:r>
      <w:r w:rsidRPr="003571BD">
        <w:rPr>
          <w:rFonts w:ascii="Liberation Serif" w:hAnsi="Liberation Serif"/>
          <w:sz w:val="28"/>
          <w:szCs w:val="28"/>
        </w:rPr>
        <w:t xml:space="preserve"> участницы мероприятия в список претендентов на получение социальной выплаты в планируемом году не превышает 35 лет;</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2) молодая семья признана нуждающейся в жилом помещении; </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6. Приобретаемое молодой семьей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Свердловской области. </w:t>
      </w:r>
    </w:p>
    <w:p w:rsidR="00D35A76" w:rsidRPr="00C916B7" w:rsidRDefault="003571BD" w:rsidP="003571BD">
      <w:pPr>
        <w:widowControl w:val="0"/>
        <w:autoSpaceDE w:val="0"/>
        <w:autoSpaceDN w:val="0"/>
        <w:spacing w:after="0" w:line="240" w:lineRule="auto"/>
        <w:ind w:firstLine="709"/>
        <w:jc w:val="both"/>
        <w:rPr>
          <w:rFonts w:ascii="Liberation Serif" w:eastAsia="Times New Roman" w:hAnsi="Liberation Serif" w:cs="Calibri"/>
          <w:lang w:eastAsia="ru-RU"/>
        </w:rPr>
      </w:pPr>
      <w:r w:rsidRPr="003571BD">
        <w:rPr>
          <w:rFonts w:ascii="Liberation Serif" w:hAnsi="Liberation Serif"/>
          <w:sz w:val="28"/>
          <w:szCs w:val="28"/>
        </w:rPr>
        <w:t>7.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администрацией городского округа Верхняя Пышма в целях принятия граждан на учет в качестве нуждающихся в улучшении жилищных условий в месте приобретения жилья. Размер общей площади жилого помещения, с учетом которой определяется размер социальной выплаты, рассчитывается (определяется) в соответствии с Порядком предоставления социальных выплат молодым семьям на приобретение (строительство) жилья и их использования, утвержденным постановлением Правительства Свердловской области от 01.02.2024 № 54</w:t>
      </w:r>
      <w:r w:rsidR="004E7F4B">
        <w:rPr>
          <w:rFonts w:ascii="Liberation Serif" w:hAnsi="Liberation Serif"/>
          <w:sz w:val="28"/>
          <w:szCs w:val="28"/>
        </w:rPr>
        <w:t>–</w:t>
      </w:r>
      <w:r w:rsidRPr="003571BD">
        <w:rPr>
          <w:rFonts w:ascii="Liberation Serif" w:hAnsi="Liberation Serif"/>
          <w:sz w:val="28"/>
          <w:szCs w:val="28"/>
        </w:rPr>
        <w:t>ПП.</w:t>
      </w:r>
    </w:p>
    <w:p w:rsidR="00C916B7" w:rsidRPr="00C916B7" w:rsidRDefault="00C916B7" w:rsidP="00D35A76">
      <w:pPr>
        <w:widowControl w:val="0"/>
        <w:autoSpaceDE w:val="0"/>
        <w:autoSpaceDN w:val="0"/>
        <w:spacing w:after="0" w:line="240" w:lineRule="auto"/>
        <w:outlineLvl w:val="1"/>
        <w:rPr>
          <w:rFonts w:ascii="Liberation Serif" w:eastAsia="Times New Roman" w:hAnsi="Liberation Serif" w:cs="Calibri"/>
          <w:b/>
          <w:lang w:eastAsia="ru-RU"/>
        </w:rPr>
      </w:pPr>
    </w:p>
    <w:p w:rsidR="00715814" w:rsidRPr="00E714DC" w:rsidRDefault="00715814" w:rsidP="00D35A76">
      <w:pPr>
        <w:spacing w:after="0"/>
        <w:rPr>
          <w:rFonts w:ascii="Liberation Serif" w:hAnsi="Liberation Serif"/>
        </w:rPr>
      </w:pPr>
    </w:p>
    <w:p w:rsidR="00715814" w:rsidRPr="00E714DC" w:rsidRDefault="00715814" w:rsidP="00D35A76">
      <w:pPr>
        <w:widowControl w:val="0"/>
        <w:autoSpaceDE w:val="0"/>
        <w:autoSpaceDN w:val="0"/>
        <w:adjustRightInd w:val="0"/>
        <w:spacing w:after="0" w:line="240" w:lineRule="auto"/>
        <w:ind w:firstLine="696"/>
        <w:jc w:val="both"/>
        <w:rPr>
          <w:rFonts w:ascii="Liberation Serif" w:eastAsia="Times New Roman" w:hAnsi="Liberation Serif" w:cs="Times New Roman"/>
          <w:sz w:val="28"/>
          <w:szCs w:val="24"/>
          <w:lang w:eastAsia="ru-RU"/>
        </w:rPr>
      </w:pPr>
    </w:p>
    <w:p w:rsidR="00DC0499" w:rsidRPr="00E714DC" w:rsidRDefault="00DC0499" w:rsidP="00D35A76">
      <w:pPr>
        <w:spacing w:after="0"/>
        <w:rPr>
          <w:rFonts w:ascii="Liberation Serif" w:hAnsi="Liberation Serif"/>
        </w:rPr>
        <w:sectPr w:rsidR="00DC0499" w:rsidRPr="00E714DC" w:rsidSect="00135A18">
          <w:pgSz w:w="11906" w:h="16838"/>
          <w:pgMar w:top="1134" w:right="707" w:bottom="1134" w:left="1134" w:header="708" w:footer="708" w:gutter="0"/>
          <w:cols w:space="708"/>
          <w:docGrid w:linePitch="360"/>
        </w:sectPr>
      </w:pPr>
    </w:p>
    <w:tbl>
      <w:tblPr>
        <w:tblW w:w="5000" w:type="pct"/>
        <w:tblLook w:val="04A0" w:firstRow="1" w:lastRow="0" w:firstColumn="1" w:lastColumn="0" w:noHBand="0" w:noVBand="1"/>
      </w:tblPr>
      <w:tblGrid>
        <w:gridCol w:w="677"/>
        <w:gridCol w:w="2131"/>
        <w:gridCol w:w="1040"/>
        <w:gridCol w:w="1040"/>
        <w:gridCol w:w="1040"/>
        <w:gridCol w:w="1040"/>
        <w:gridCol w:w="1040"/>
        <w:gridCol w:w="1026"/>
        <w:gridCol w:w="1040"/>
        <w:gridCol w:w="4496"/>
      </w:tblGrid>
      <w:tr w:rsidR="00DC0499" w:rsidRPr="00E714DC" w:rsidTr="00DC0499">
        <w:trPr>
          <w:trHeight w:val="561"/>
        </w:trPr>
        <w:tc>
          <w:tcPr>
            <w:tcW w:w="232" w:type="pct"/>
            <w:tcBorders>
              <w:top w:val="nil"/>
              <w:left w:val="nil"/>
              <w:bottom w:val="nil"/>
              <w:right w:val="nil"/>
            </w:tcBorders>
            <w:shd w:val="clear" w:color="auto" w:fill="auto"/>
            <w:vAlign w:val="bottom"/>
            <w:hideMark/>
          </w:tcPr>
          <w:p w:rsidR="00DC0499" w:rsidRPr="00E714DC" w:rsidRDefault="00DC0499" w:rsidP="00DC0499">
            <w:pPr>
              <w:spacing w:line="240" w:lineRule="auto"/>
              <w:rPr>
                <w:rFonts w:ascii="Liberation Serif" w:hAnsi="Liberation Serif" w:cs="Times New Roman"/>
                <w:sz w:val="2"/>
              </w:rPr>
            </w:pPr>
          </w:p>
        </w:tc>
        <w:tc>
          <w:tcPr>
            <w:tcW w:w="731"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357"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357"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357"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357"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357"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352"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357"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1541"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rPr>
                <w:rFonts w:ascii="Liberation Serif" w:hAnsi="Liberation Serif" w:cs="Times New Roman"/>
                <w:sz w:val="24"/>
                <w:szCs w:val="24"/>
              </w:rPr>
            </w:pPr>
            <w:r w:rsidRPr="00E714DC">
              <w:rPr>
                <w:rFonts w:ascii="Liberation Serif" w:hAnsi="Liberation Serif" w:cs="Times New Roman"/>
                <w:sz w:val="24"/>
                <w:szCs w:val="24"/>
              </w:rPr>
              <w:t>Приложение № 1</w:t>
            </w:r>
          </w:p>
          <w:p w:rsidR="00DC0499" w:rsidRPr="00E714DC" w:rsidRDefault="00DC0499" w:rsidP="00DC0499">
            <w:pPr>
              <w:spacing w:line="240" w:lineRule="auto"/>
              <w:contextualSpacing/>
              <w:rPr>
                <w:rFonts w:ascii="Liberation Serif" w:hAnsi="Liberation Serif" w:cs="Times New Roman"/>
                <w:sz w:val="24"/>
                <w:szCs w:val="24"/>
              </w:rPr>
            </w:pPr>
            <w:r w:rsidRPr="00E714DC">
              <w:rPr>
                <w:rFonts w:ascii="Liberation Serif" w:hAnsi="Liberation Serif" w:cs="Times New Roman"/>
                <w:sz w:val="24"/>
                <w:szCs w:val="24"/>
              </w:rPr>
              <w:t xml:space="preserve">к муниципальной программе </w:t>
            </w:r>
            <w:r w:rsidR="00911254">
              <w:rPr>
                <w:rFonts w:ascii="Liberation Serif" w:hAnsi="Liberation Serif" w:cs="Times New Roman"/>
                <w:sz w:val="24"/>
                <w:szCs w:val="24"/>
              </w:rPr>
              <w:t>«</w:t>
            </w:r>
            <w:r w:rsidRPr="00E714DC">
              <w:rPr>
                <w:rFonts w:ascii="Liberation Serif" w:hAnsi="Liberation Serif" w:cs="Times New Roman"/>
                <w:sz w:val="24"/>
                <w:szCs w:val="24"/>
              </w:rPr>
              <w:t>Развитие основных направлений социальной политики на территории городского округа Верхняя Пышма до 2027 года</w:t>
            </w:r>
            <w:r w:rsidR="00911254">
              <w:rPr>
                <w:rFonts w:ascii="Liberation Serif" w:hAnsi="Liberation Serif" w:cs="Times New Roman"/>
                <w:sz w:val="24"/>
                <w:szCs w:val="24"/>
              </w:rPr>
              <w:t>»</w:t>
            </w:r>
          </w:p>
        </w:tc>
      </w:tr>
      <w:tr w:rsidR="00DC0499" w:rsidRPr="00E714DC" w:rsidTr="00DC0499">
        <w:trPr>
          <w:trHeight w:val="349"/>
        </w:trPr>
        <w:tc>
          <w:tcPr>
            <w:tcW w:w="5000" w:type="pct"/>
            <w:gridSpan w:val="10"/>
            <w:tcBorders>
              <w:top w:val="nil"/>
              <w:left w:val="nil"/>
              <w:bottom w:val="nil"/>
              <w:right w:val="nil"/>
            </w:tcBorders>
            <w:shd w:val="clear" w:color="auto" w:fill="auto"/>
            <w:noWrap/>
            <w:vAlign w:val="center"/>
            <w:hideMark/>
          </w:tcPr>
          <w:p w:rsidR="00DC0499" w:rsidRPr="00E714DC" w:rsidRDefault="00DC0499" w:rsidP="00DC0499">
            <w:pPr>
              <w:spacing w:line="240" w:lineRule="auto"/>
              <w:contextualSpacing/>
              <w:jc w:val="center"/>
              <w:rPr>
                <w:rFonts w:ascii="Liberation Serif" w:hAnsi="Liberation Serif" w:cs="Times New Roman"/>
                <w:b/>
                <w:bCs/>
              </w:rPr>
            </w:pPr>
            <w:r w:rsidRPr="00E714DC">
              <w:rPr>
                <w:rFonts w:ascii="Liberation Serif" w:hAnsi="Liberation Serif" w:cs="Times New Roman"/>
                <w:b/>
                <w:bCs/>
              </w:rPr>
              <w:t>ЦЕЛИ, ЗАДАЧИ И ЦЕЛЕВЫЕ ПОКАЗАТЕЛИ</w:t>
            </w:r>
          </w:p>
        </w:tc>
      </w:tr>
      <w:tr w:rsidR="00DC0499" w:rsidRPr="00E714DC" w:rsidTr="00DC0499">
        <w:trPr>
          <w:trHeight w:val="255"/>
        </w:trPr>
        <w:tc>
          <w:tcPr>
            <w:tcW w:w="5000" w:type="pct"/>
            <w:gridSpan w:val="10"/>
            <w:tcBorders>
              <w:top w:val="nil"/>
              <w:left w:val="nil"/>
              <w:bottom w:val="nil"/>
              <w:right w:val="nil"/>
            </w:tcBorders>
            <w:shd w:val="clear" w:color="auto" w:fill="auto"/>
            <w:noWrap/>
            <w:vAlign w:val="center"/>
            <w:hideMark/>
          </w:tcPr>
          <w:p w:rsidR="00DC0499" w:rsidRPr="00E714DC" w:rsidRDefault="00DC0499" w:rsidP="00DC0499">
            <w:pPr>
              <w:spacing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реализации муниципальной программы</w:t>
            </w:r>
          </w:p>
        </w:tc>
      </w:tr>
      <w:tr w:rsidR="00DC0499" w:rsidRPr="00E714DC" w:rsidTr="00DC0499">
        <w:trPr>
          <w:trHeight w:val="315"/>
        </w:trPr>
        <w:tc>
          <w:tcPr>
            <w:tcW w:w="5000" w:type="pct"/>
            <w:gridSpan w:val="10"/>
            <w:tcBorders>
              <w:top w:val="nil"/>
              <w:left w:val="nil"/>
              <w:bottom w:val="single" w:sz="4" w:space="0" w:color="auto"/>
              <w:right w:val="nil"/>
            </w:tcBorders>
            <w:shd w:val="clear" w:color="auto" w:fill="auto"/>
            <w:vAlign w:val="center"/>
            <w:hideMark/>
          </w:tcPr>
          <w:p w:rsidR="00DC0499" w:rsidRPr="00E714DC" w:rsidRDefault="00911254" w:rsidP="00DC0499">
            <w:pPr>
              <w:spacing w:line="240" w:lineRule="auto"/>
              <w:contextualSpacing/>
              <w:jc w:val="center"/>
              <w:rPr>
                <w:rFonts w:ascii="Liberation Serif" w:hAnsi="Liberation Serif" w:cs="Times New Roman"/>
                <w:sz w:val="20"/>
                <w:szCs w:val="20"/>
              </w:rPr>
            </w:pPr>
            <w:r>
              <w:rPr>
                <w:rFonts w:ascii="Liberation Serif" w:hAnsi="Liberation Serif" w:cs="Times New Roman"/>
                <w:sz w:val="20"/>
                <w:szCs w:val="20"/>
              </w:rPr>
              <w:t>«</w:t>
            </w:r>
            <w:r w:rsidR="00DC0499" w:rsidRPr="00E714DC">
              <w:rPr>
                <w:rFonts w:ascii="Liberation Serif" w:hAnsi="Liberation Serif" w:cs="Times New Roman"/>
                <w:sz w:val="20"/>
                <w:szCs w:val="20"/>
              </w:rPr>
              <w:t>Развитие основных направлений социальной политики на территории городского округа Верхняя Пышма до 2027 года</w:t>
            </w:r>
            <w:r>
              <w:rPr>
                <w:rFonts w:ascii="Liberation Serif" w:hAnsi="Liberation Serif" w:cs="Times New Roman"/>
                <w:sz w:val="20"/>
                <w:szCs w:val="20"/>
              </w:rPr>
              <w:t>»</w:t>
            </w:r>
          </w:p>
        </w:tc>
      </w:tr>
    </w:tbl>
    <w:p w:rsidR="00DC0499" w:rsidRPr="00E714DC" w:rsidRDefault="00DC0499" w:rsidP="00DC0499">
      <w:pPr>
        <w:spacing w:after="0" w:line="240" w:lineRule="auto"/>
        <w:contextualSpacing/>
        <w:rPr>
          <w:rFonts w:ascii="Liberation Serif" w:hAnsi="Liberation Serif" w:cs="Times New Roman"/>
          <w:sz w:val="2"/>
        </w:rPr>
      </w:pPr>
    </w:p>
    <w:p w:rsidR="00DC0499" w:rsidRPr="00E714DC" w:rsidRDefault="00DC0499" w:rsidP="00DC0499">
      <w:pPr>
        <w:spacing w:line="240" w:lineRule="auto"/>
        <w:contextualSpacing/>
        <w:rPr>
          <w:rFonts w:ascii="Liberation Serif" w:hAnsi="Liberation Serif" w:cs="Times New Roman"/>
          <w:sz w:val="2"/>
        </w:rPr>
      </w:pPr>
    </w:p>
    <w:p w:rsidR="00DC0499" w:rsidRPr="00E714DC" w:rsidRDefault="00DC0499" w:rsidP="00DC0499">
      <w:pPr>
        <w:spacing w:after="0" w:line="240" w:lineRule="auto"/>
        <w:contextualSpacing/>
        <w:rPr>
          <w:rFonts w:ascii="Liberation Serif" w:hAnsi="Liberation Serif" w:cs="Times New Roman"/>
          <w:sz w:val="2"/>
        </w:rPr>
      </w:pPr>
    </w:p>
    <w:tbl>
      <w:tblPr>
        <w:tblW w:w="15021" w:type="dxa"/>
        <w:tblLayout w:type="fixed"/>
        <w:tblCellMar>
          <w:left w:w="28" w:type="dxa"/>
          <w:right w:w="28" w:type="dxa"/>
        </w:tblCellMar>
        <w:tblLook w:val="04A0" w:firstRow="1" w:lastRow="0" w:firstColumn="1" w:lastColumn="0" w:noHBand="0" w:noVBand="1"/>
      </w:tblPr>
      <w:tblGrid>
        <w:gridCol w:w="768"/>
        <w:gridCol w:w="1089"/>
        <w:gridCol w:w="2234"/>
        <w:gridCol w:w="1201"/>
        <w:gridCol w:w="861"/>
        <w:gridCol w:w="861"/>
        <w:gridCol w:w="861"/>
        <w:gridCol w:w="861"/>
        <w:gridCol w:w="861"/>
        <w:gridCol w:w="855"/>
        <w:gridCol w:w="855"/>
        <w:gridCol w:w="855"/>
        <w:gridCol w:w="855"/>
        <w:gridCol w:w="2004"/>
      </w:tblGrid>
      <w:tr w:rsidR="00B852AE" w:rsidRPr="00B852AE" w:rsidTr="00D35A76">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52AE" w:rsidRPr="00B852AE" w:rsidRDefault="003F00AA" w:rsidP="00B852AE">
            <w:pPr>
              <w:jc w:val="center"/>
              <w:rPr>
                <w:rFonts w:ascii="Liberation Serif" w:hAnsi="Liberation Serif" w:cs="Times New Roman"/>
                <w:b/>
                <w:bCs/>
                <w:sz w:val="20"/>
                <w:szCs w:val="20"/>
              </w:rPr>
            </w:pPr>
            <w:r w:rsidRPr="003F00AA">
              <w:rPr>
                <w:rFonts w:ascii="Liberation Serif" w:hAnsi="Liberation Serif" w:cs="Times New Roman"/>
                <w:b/>
                <w:bCs/>
                <w:sz w:val="20"/>
                <w:szCs w:val="20"/>
              </w:rPr>
              <w:t>Номер строки</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 цели, задачи, целевого показателя</w:t>
            </w:r>
          </w:p>
        </w:tc>
        <w:tc>
          <w:tcPr>
            <w:tcW w:w="22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Наименование цели (целей) и задач, целевых показателей</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Единица измерения</w:t>
            </w:r>
          </w:p>
        </w:tc>
        <w:tc>
          <w:tcPr>
            <w:tcW w:w="7725" w:type="dxa"/>
            <w:gridSpan w:val="9"/>
            <w:tcBorders>
              <w:top w:val="single" w:sz="4" w:space="0" w:color="auto"/>
              <w:left w:val="nil"/>
              <w:bottom w:val="single" w:sz="4" w:space="0" w:color="auto"/>
              <w:right w:val="single" w:sz="4" w:space="0" w:color="000000"/>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Значение целевого показателя реализации муниципальной программы</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Источник значений показателей</w:t>
            </w:r>
          </w:p>
        </w:tc>
      </w:tr>
      <w:tr w:rsidR="00B852AE" w:rsidRPr="00B852AE" w:rsidTr="00D35A76">
        <w:tc>
          <w:tcPr>
            <w:tcW w:w="768" w:type="dxa"/>
            <w:vMerge/>
            <w:tcBorders>
              <w:top w:val="single" w:sz="4" w:space="0" w:color="auto"/>
              <w:left w:val="single" w:sz="4" w:space="0" w:color="auto"/>
              <w:bottom w:val="single" w:sz="4" w:space="0" w:color="auto"/>
              <w:right w:val="single" w:sz="4" w:space="0" w:color="auto"/>
            </w:tcBorders>
            <w:vAlign w:val="center"/>
            <w:hideMark/>
          </w:tcPr>
          <w:p w:rsidR="00B852AE" w:rsidRPr="00B852AE" w:rsidRDefault="00B852AE" w:rsidP="00B852AE">
            <w:pPr>
              <w:contextualSpacing/>
              <w:rPr>
                <w:rFonts w:ascii="Liberation Serif" w:hAnsi="Liberation Serif" w:cs="Times New Roman"/>
                <w:b/>
                <w:bCs/>
                <w:sz w:val="20"/>
                <w:szCs w:val="20"/>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B852AE" w:rsidRPr="00B852AE" w:rsidRDefault="00B852AE" w:rsidP="00B852AE">
            <w:pPr>
              <w:contextualSpacing/>
              <w:rPr>
                <w:rFonts w:ascii="Liberation Serif" w:hAnsi="Liberation Serif" w:cs="Times New Roman"/>
                <w:b/>
                <w:bCs/>
                <w:sz w:val="20"/>
                <w:szCs w:val="20"/>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B852AE" w:rsidRPr="00B852AE" w:rsidRDefault="00B852AE" w:rsidP="00B852AE">
            <w:pPr>
              <w:contextualSpacing/>
              <w:rPr>
                <w:rFonts w:ascii="Liberation Serif" w:hAnsi="Liberation Serif" w:cs="Times New Roman"/>
                <w:b/>
                <w:bCs/>
                <w:sz w:val="20"/>
                <w:szCs w:val="20"/>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B852AE" w:rsidRPr="00B852AE" w:rsidRDefault="00B852AE" w:rsidP="00B852AE">
            <w:pPr>
              <w:contextualSpacing/>
              <w:rPr>
                <w:rFonts w:ascii="Liberation Serif" w:hAnsi="Liberation Serif" w:cs="Times New Roman"/>
                <w:b/>
                <w:bCs/>
                <w:sz w:val="20"/>
                <w:szCs w:val="20"/>
              </w:rPr>
            </w:pPr>
          </w:p>
        </w:tc>
        <w:tc>
          <w:tcPr>
            <w:tcW w:w="861"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2019</w:t>
            </w:r>
          </w:p>
        </w:tc>
        <w:tc>
          <w:tcPr>
            <w:tcW w:w="861"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2020</w:t>
            </w:r>
          </w:p>
        </w:tc>
        <w:tc>
          <w:tcPr>
            <w:tcW w:w="861"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2021</w:t>
            </w:r>
          </w:p>
        </w:tc>
        <w:tc>
          <w:tcPr>
            <w:tcW w:w="861"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2022</w:t>
            </w:r>
          </w:p>
        </w:tc>
        <w:tc>
          <w:tcPr>
            <w:tcW w:w="861"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2023</w:t>
            </w:r>
          </w:p>
        </w:tc>
        <w:tc>
          <w:tcPr>
            <w:tcW w:w="855"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2024</w:t>
            </w:r>
          </w:p>
        </w:tc>
        <w:tc>
          <w:tcPr>
            <w:tcW w:w="855"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2025</w:t>
            </w:r>
          </w:p>
        </w:tc>
        <w:tc>
          <w:tcPr>
            <w:tcW w:w="855"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2026</w:t>
            </w:r>
          </w:p>
        </w:tc>
        <w:tc>
          <w:tcPr>
            <w:tcW w:w="855"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2027</w:t>
            </w: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B852AE" w:rsidRPr="00B852AE" w:rsidRDefault="00B852AE" w:rsidP="00B852AE">
            <w:pPr>
              <w:contextualSpacing/>
              <w:rPr>
                <w:rFonts w:ascii="Liberation Serif" w:hAnsi="Liberation Serif" w:cs="Times New Roman"/>
                <w:b/>
                <w:bCs/>
                <w:sz w:val="20"/>
                <w:szCs w:val="20"/>
              </w:rPr>
            </w:pPr>
          </w:p>
        </w:tc>
      </w:tr>
    </w:tbl>
    <w:p w:rsidR="00B852AE" w:rsidRPr="00B852AE" w:rsidRDefault="00B852AE" w:rsidP="00B852AE">
      <w:pPr>
        <w:contextualSpacing/>
        <w:rPr>
          <w:rFonts w:ascii="Liberation Serif" w:hAnsi="Liberation Serif" w:cs="Times New Roman"/>
          <w:sz w:val="2"/>
        </w:rPr>
      </w:pPr>
    </w:p>
    <w:p w:rsidR="00B852AE" w:rsidRPr="00B852AE" w:rsidRDefault="00B852AE" w:rsidP="00B852AE">
      <w:pPr>
        <w:spacing w:after="0" w:line="240" w:lineRule="auto"/>
        <w:contextualSpacing/>
        <w:rPr>
          <w:rFonts w:ascii="Liberation Serif" w:hAnsi="Liberation Serif" w:cs="Times New Roman"/>
          <w:sz w:val="2"/>
        </w:rPr>
      </w:pPr>
    </w:p>
    <w:tbl>
      <w:tblPr>
        <w:tblW w:w="15021" w:type="dxa"/>
        <w:tblLayout w:type="fixed"/>
        <w:tblCellMar>
          <w:left w:w="28" w:type="dxa"/>
          <w:right w:w="28" w:type="dxa"/>
        </w:tblCellMar>
        <w:tblLook w:val="04A0" w:firstRow="1" w:lastRow="0" w:firstColumn="1" w:lastColumn="0" w:noHBand="0" w:noVBand="1"/>
      </w:tblPr>
      <w:tblGrid>
        <w:gridCol w:w="768"/>
        <w:gridCol w:w="1089"/>
        <w:gridCol w:w="2234"/>
        <w:gridCol w:w="1201"/>
        <w:gridCol w:w="861"/>
        <w:gridCol w:w="861"/>
        <w:gridCol w:w="861"/>
        <w:gridCol w:w="861"/>
        <w:gridCol w:w="861"/>
        <w:gridCol w:w="855"/>
        <w:gridCol w:w="855"/>
        <w:gridCol w:w="855"/>
        <w:gridCol w:w="855"/>
        <w:gridCol w:w="2004"/>
      </w:tblGrid>
      <w:tr w:rsidR="00DA323D" w:rsidRPr="00DA323D" w:rsidTr="00DA323D">
        <w:trPr>
          <w:tblHeader/>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1</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3</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4</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7</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8</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11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12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13</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14</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1</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2027 года»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2</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Цель 1. Оказание дополнительных мер социальной поддержки отдельных категорий граждан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3</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1.1.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1.1. Предоставление гражданам и семьям, оказавшимся в трудной жизненной ситуации социальной поддержки в денежной форме</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граждан, получивших дополнительные меры социальной поддержки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123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Протокол заседания комиссии об оказании материальной помощи,  отчет отдела социальной политики администрации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5</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участников ВОВ, тружеников тыла, получивших ко дню Победы, ко дню Пожилого человека материальную помощь</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132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132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w:t>
            </w:r>
            <w:r w:rsidRPr="00DA323D">
              <w:rPr>
                <w:rFonts w:ascii="Liberation Serif" w:hAnsi="Liberation Serif" w:cs="Liberation Serif"/>
                <w:sz w:val="20"/>
                <w:szCs w:val="20"/>
              </w:rPr>
              <w:lastRenderedPageBreak/>
              <w:t>Дню победы, ко Дню пожилого человека для выплаты материальной помощи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1.1.3.</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граждан, получивших компенсации расходов на оплату жилого помещения и коммунальных услуг</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7570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7400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7765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7600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7600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6992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7600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7600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7600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Постановление Правительства Свердловской области от 26.06.2012 № 689</w:t>
            </w:r>
            <w:r w:rsidR="004E7F4B">
              <w:rPr>
                <w:rFonts w:ascii="Liberation Serif" w:hAnsi="Liberation Serif" w:cs="Liberation Serif"/>
                <w:sz w:val="20"/>
                <w:szCs w:val="20"/>
              </w:rPr>
              <w:t>–</w:t>
            </w:r>
            <w:r w:rsidRPr="00DA323D">
              <w:rPr>
                <w:rFonts w:ascii="Liberation Serif" w:hAnsi="Liberation Serif" w:cs="Liberation Serif"/>
                <w:sz w:val="20"/>
                <w:szCs w:val="20"/>
              </w:rPr>
              <w:t>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поддержки которым относится к субъекту Российской Федерации», отчет о расходовании субвенций отдела по начислению жилищных компенсаций и субсидий населению МКУ «УКС и ЖКХ ГО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7</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1.1.4.</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3140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3212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3646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3212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3216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3783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3200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3200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3200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отдела по начислению жилищных компенсаций и субсидий населению МКУ «УКС и ЖКХ ГО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8</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1.1.5.</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граждан, получивших субсидии на оплату жилого помещения и коммунальных услуг</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660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858</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660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673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692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600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Постановление Правительства Свердловской области от 14.12.2005 № 761 «О предоставлении субсидии  на оплату </w:t>
            </w:r>
            <w:r w:rsidRPr="00DA323D">
              <w:rPr>
                <w:rFonts w:ascii="Liberation Serif" w:hAnsi="Liberation Serif" w:cs="Liberation Serif"/>
                <w:sz w:val="20"/>
                <w:szCs w:val="20"/>
              </w:rPr>
              <w:lastRenderedPageBreak/>
              <w:t>жилого помещения и коммунальных услуг «, отчет о расходовании субвенций отдела по начислению жилищных компенсаций и субсидий населению МКУ «УКС и ЖКХ ГО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9</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1.1.6.</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861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2050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2050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2050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2050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о фактических объемах, реализованных льготных проездных билетов транспортной организацией</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10</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1.1.7.</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граждан, получивших компенсацию расходов на оплату жилого помещения и коммунальных услуг супругу (супруге) умершего гражданина, которому присвоено звание «Почетный гражданин городского округа Верхняя Пышма», не вступившей (не вступившему) в повторный брак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отдела по начислению жилищных компенсаций и субсидий населению МКУ «УКС и ЖКХ ГО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1.1.8.</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семей участников специальной военной операции, проживающих в домах с </w:t>
            </w:r>
            <w:r w:rsidRPr="00DA323D">
              <w:rPr>
                <w:rFonts w:ascii="Liberation Serif" w:hAnsi="Liberation Serif" w:cs="Liberation Serif"/>
                <w:sz w:val="20"/>
                <w:szCs w:val="20"/>
              </w:rPr>
              <w:lastRenderedPageBreak/>
              <w:t xml:space="preserve">печным отоплением, получивших социальную поддержку в виде ежегодной компенсации расходов на приобретение твердого топлива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lastRenderedPageBreak/>
              <w:t>количество семей</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Отчет отдела по начислению жилищных компенсаций и </w:t>
            </w:r>
            <w:r w:rsidRPr="00DA323D">
              <w:rPr>
                <w:rFonts w:ascii="Liberation Serif" w:hAnsi="Liberation Serif" w:cs="Liberation Serif"/>
                <w:sz w:val="20"/>
                <w:szCs w:val="20"/>
              </w:rPr>
              <w:lastRenderedPageBreak/>
              <w:t>субсидий населению МКУ «УКС и ЖКХ ГО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lastRenderedPageBreak/>
              <w:t>12</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1.2.</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1.2. Обеспечение выплат ежемесячного денежного вознаграждения Почетным гражданам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13</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1.2.1.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Почетных граждан городского округа Верхняя Пышма, которым выплачивается ежемесячное денежное вознаграждение  особые заслуги перед городским округом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25</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Решение Думы городского округа Верхняя Пышма от 26.03.2020 №20/8 «Об утверждении Положения о почетном звании, наградах городского округа Верхняя Пышма в новой редакции»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14</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1.2.2.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лиц, имеющих награды и почетные звания городского округа Верхняя Пышма, получивших денежное вознаграждение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Решение Думы городского округа Верхняя Пышма от 26.03.2020 №20/8 «Об утверждении Положения о почетном звании, наградах городского округа Верхняя Пышма в новой редакции»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15</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1.3.</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1.3.1.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социально – значимых мероприятий для граждан, нуждающихся в дополнительных мерах социальной поддержки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Акт выполненных работ/оказанных услуг</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17</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1.4.</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1.4. Повышение социальной и общественной активности граждан старшего поколения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18</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1.4.1.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оказанных услуг по организации работы с объединениями </w:t>
            </w:r>
            <w:r w:rsidRPr="00DA323D">
              <w:rPr>
                <w:rFonts w:ascii="Liberation Serif" w:hAnsi="Liberation Serif" w:cs="Liberation Serif"/>
                <w:sz w:val="20"/>
                <w:szCs w:val="20"/>
              </w:rPr>
              <w:lastRenderedPageBreak/>
              <w:t>ветеранов, расположенных на территории городского округа Верхняя Пышма</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370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370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370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370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after="240"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Отчет о работе по оказанию услуг, акт </w:t>
            </w:r>
            <w:r w:rsidRPr="00DA323D">
              <w:rPr>
                <w:rFonts w:ascii="Liberation Serif" w:hAnsi="Liberation Serif" w:cs="Liberation Serif"/>
                <w:sz w:val="20"/>
                <w:szCs w:val="20"/>
              </w:rPr>
              <w:lastRenderedPageBreak/>
              <w:t>приема</w:t>
            </w:r>
            <w:r w:rsidR="004E7F4B">
              <w:rPr>
                <w:rFonts w:ascii="Liberation Serif" w:hAnsi="Liberation Serif" w:cs="Liberation Serif"/>
                <w:sz w:val="20"/>
                <w:szCs w:val="20"/>
              </w:rPr>
              <w:t>–</w:t>
            </w:r>
            <w:r w:rsidRPr="00DA323D">
              <w:rPr>
                <w:rFonts w:ascii="Liberation Serif" w:hAnsi="Liberation Serif" w:cs="Liberation Serif"/>
                <w:sz w:val="20"/>
                <w:szCs w:val="20"/>
              </w:rPr>
              <w:t>сдачи</w:t>
            </w:r>
            <w:r w:rsidRPr="00DA323D">
              <w:rPr>
                <w:rFonts w:ascii="Liberation Serif" w:hAnsi="Liberation Serif" w:cs="Liberation Serif"/>
                <w:sz w:val="20"/>
                <w:szCs w:val="20"/>
              </w:rPr>
              <w:br/>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after="0"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lastRenderedPageBreak/>
              <w:t>19</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1.5.</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1.5. Оказание дополнительных мер социальной поддержки отдельным категориям граждан</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20</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инвалидов I и II групп инвалидности,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74</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74</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74</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74</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74</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21</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1.5.3.</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инвалидов с детства, детей</w:t>
            </w:r>
            <w:r w:rsidR="004E7F4B">
              <w:rPr>
                <w:rFonts w:ascii="Liberation Serif" w:hAnsi="Liberation Serif" w:cs="Liberation Serif"/>
                <w:sz w:val="20"/>
                <w:szCs w:val="20"/>
              </w:rPr>
              <w:t>–</w:t>
            </w:r>
            <w:r w:rsidRPr="00DA323D">
              <w:rPr>
                <w:rFonts w:ascii="Liberation Serif" w:hAnsi="Liberation Serif" w:cs="Liberation Serif"/>
                <w:sz w:val="20"/>
                <w:szCs w:val="20"/>
              </w:rPr>
              <w:t>инвалидов,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1.5.4.</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ветеранов и инвалидов Великой Отечественной войны, а также ветеранов и инвалидов боевых действий,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39</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39</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39</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23</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1.5.5.</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физических лиц, имеющих право на получение социальной поддержки в соответствии с Законом Российской Федерации от 15 мая 1991 года № 1244</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1 «О социальной защите граждан, подвергшихся воздействию радиации вследствие катастрофы на Чернобыльской АЭС», Федеральным </w:t>
            </w:r>
            <w:r w:rsidRPr="00DA323D">
              <w:rPr>
                <w:rFonts w:ascii="Liberation Serif" w:hAnsi="Liberation Serif" w:cs="Liberation Serif"/>
                <w:sz w:val="20"/>
                <w:szCs w:val="20"/>
              </w:rPr>
              <w:lastRenderedPageBreak/>
              <w:t>законом от 26 ноября 1998 года № 175</w:t>
            </w:r>
            <w:r w:rsidR="004E7F4B">
              <w:rPr>
                <w:rFonts w:ascii="Liberation Serif" w:hAnsi="Liberation Serif" w:cs="Liberation Serif"/>
                <w:sz w:val="20"/>
                <w:szCs w:val="20"/>
              </w:rPr>
              <w:t>–</w:t>
            </w:r>
            <w:r w:rsidRPr="00DA323D">
              <w:rPr>
                <w:rFonts w:ascii="Liberation Serif" w:hAnsi="Liberation Serif" w:cs="Liberation Serif"/>
                <w:sz w:val="20"/>
                <w:szCs w:val="20"/>
              </w:rPr>
              <w:t>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 января 2002 года № 2</w:t>
            </w:r>
            <w:r w:rsidR="004E7F4B">
              <w:rPr>
                <w:rFonts w:ascii="Liberation Serif" w:hAnsi="Liberation Serif" w:cs="Liberation Serif"/>
                <w:sz w:val="20"/>
                <w:szCs w:val="20"/>
              </w:rPr>
              <w:t>–</w:t>
            </w:r>
            <w:r w:rsidRPr="00DA323D">
              <w:rPr>
                <w:rFonts w:ascii="Liberation Serif" w:hAnsi="Liberation Serif" w:cs="Liberation Serif"/>
                <w:sz w:val="20"/>
                <w:szCs w:val="20"/>
              </w:rPr>
              <w:t>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24</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1.5.6.</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25</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1.5.7.</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1.5.8.</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пенсионеров, имеющих звание ветерана в соответствии с Федеральным законом от 12 января 1995 года № 5</w:t>
            </w:r>
            <w:r w:rsidR="004E7F4B">
              <w:rPr>
                <w:rFonts w:ascii="Liberation Serif" w:hAnsi="Liberation Serif" w:cs="Liberation Serif"/>
                <w:sz w:val="20"/>
                <w:szCs w:val="20"/>
              </w:rPr>
              <w:t>–</w:t>
            </w:r>
            <w:r w:rsidRPr="00DA323D">
              <w:rPr>
                <w:rFonts w:ascii="Liberation Serif" w:hAnsi="Liberation Serif" w:cs="Liberation Serif"/>
                <w:sz w:val="20"/>
                <w:szCs w:val="20"/>
              </w:rPr>
              <w:t>ФЗ «О ветеранах»,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407</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407</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1725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407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407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407</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27</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1.5.9.</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детей</w:t>
            </w:r>
            <w:r w:rsidR="004E7F4B">
              <w:rPr>
                <w:rFonts w:ascii="Liberation Serif" w:hAnsi="Liberation Serif" w:cs="Liberation Serif"/>
                <w:sz w:val="20"/>
                <w:szCs w:val="20"/>
              </w:rPr>
              <w:t>–</w:t>
            </w:r>
            <w:r w:rsidRPr="00DA323D">
              <w:rPr>
                <w:rFonts w:ascii="Liberation Serif" w:hAnsi="Liberation Serif" w:cs="Liberation Serif"/>
                <w:sz w:val="20"/>
                <w:szCs w:val="20"/>
              </w:rPr>
              <w:t>сирот и детей, оставшихся без попечения родителей,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28</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1.5.10.</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лиц, имеющих трех и более несовершеннолетних детей,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149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41</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29</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1.5.12.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супругов (супруг) умершего </w:t>
            </w:r>
            <w:r w:rsidRPr="00DA323D">
              <w:rPr>
                <w:rFonts w:ascii="Liberation Serif" w:hAnsi="Liberation Serif" w:cs="Liberation Serif"/>
                <w:sz w:val="20"/>
                <w:szCs w:val="20"/>
              </w:rPr>
              <w:lastRenderedPageBreak/>
              <w:t>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Информация Межрайонной </w:t>
            </w:r>
            <w:r w:rsidRPr="00DA323D">
              <w:rPr>
                <w:rFonts w:ascii="Liberation Serif" w:hAnsi="Liberation Serif" w:cs="Liberation Serif"/>
                <w:sz w:val="20"/>
                <w:szCs w:val="20"/>
              </w:rPr>
              <w:lastRenderedPageBreak/>
              <w:t>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30</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1.5.14.</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sidR="004E7F4B">
              <w:rPr>
                <w:rFonts w:ascii="Liberation Serif" w:hAnsi="Liberation Serif" w:cs="Liberation Serif"/>
                <w:sz w:val="20"/>
                <w:szCs w:val="20"/>
              </w:rPr>
              <w:t>–</w:t>
            </w:r>
            <w:r w:rsidRPr="00DA323D">
              <w:rPr>
                <w:rFonts w:ascii="Liberation Serif" w:hAnsi="Liberation Serif" w:cs="Liberation Serif"/>
                <w:sz w:val="20"/>
                <w:szCs w:val="20"/>
              </w:rPr>
              <w:t>1 «О реабилитации жертв политических репрессий»,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31</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1.5.15.</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садоводческих или огороднических товариществ, гаражно</w:t>
            </w:r>
            <w:r w:rsidR="004E7F4B">
              <w:rPr>
                <w:rFonts w:ascii="Liberation Serif" w:hAnsi="Liberation Serif" w:cs="Liberation Serif"/>
                <w:sz w:val="20"/>
                <w:szCs w:val="20"/>
              </w:rPr>
              <w:t>–</w:t>
            </w:r>
            <w:r w:rsidRPr="00DA323D">
              <w:rPr>
                <w:rFonts w:ascii="Liberation Serif" w:hAnsi="Liberation Serif" w:cs="Liberation Serif"/>
                <w:sz w:val="20"/>
                <w:szCs w:val="20"/>
              </w:rPr>
              <w:t>строительных, жилищных, жилищно</w:t>
            </w:r>
            <w:r w:rsidR="004E7F4B">
              <w:rPr>
                <w:rFonts w:ascii="Liberation Serif" w:hAnsi="Liberation Serif" w:cs="Liberation Serif"/>
                <w:sz w:val="20"/>
                <w:szCs w:val="20"/>
              </w:rPr>
              <w:t>–</w:t>
            </w:r>
            <w:r w:rsidRPr="00DA323D">
              <w:rPr>
                <w:rFonts w:ascii="Liberation Serif" w:hAnsi="Liberation Serif" w:cs="Liberation Serif"/>
                <w:sz w:val="20"/>
                <w:szCs w:val="20"/>
              </w:rPr>
              <w:t>строительных кооперативов (далее</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детства, дети</w:t>
            </w:r>
            <w:r w:rsidR="004E7F4B">
              <w:rPr>
                <w:rFonts w:ascii="Liberation Serif" w:hAnsi="Liberation Serif" w:cs="Liberation Serif"/>
                <w:sz w:val="20"/>
                <w:szCs w:val="20"/>
              </w:rPr>
              <w:t>–</w:t>
            </w:r>
            <w:r w:rsidRPr="00DA323D">
              <w:rPr>
                <w:rFonts w:ascii="Liberation Serif" w:hAnsi="Liberation Serif" w:cs="Liberation Serif"/>
                <w:sz w:val="20"/>
                <w:szCs w:val="20"/>
              </w:rPr>
              <w:t>инвалиды;4) ветераны и инвалиды Великой 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мая 1991 года № 1244</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1 «О социальной защите граждан, подвергшихся </w:t>
            </w:r>
            <w:r w:rsidRPr="00DA323D">
              <w:rPr>
                <w:rFonts w:ascii="Liberation Serif" w:hAnsi="Liberation Serif" w:cs="Liberation Serif"/>
                <w:sz w:val="20"/>
                <w:szCs w:val="20"/>
              </w:rPr>
              <w:lastRenderedPageBreak/>
              <w:t>воздействию радиации вследствие катастрофы на Чернобыльской АЭС», Федеральным законом от 26 ноября 1998 года № 175</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ФЗ «О социальной защите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lastRenderedPageBreak/>
              <w:t>32</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2.</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Подпрограмма 2. «Профилактика инфекционных заболеваний в городском округе Верхняя Пышма до 2027 года»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33</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2.</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34</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2.1.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2.1. Реализация мероприятий, направленных на снижение заболеваемости, связанных со средствами специфической профилактики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35</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2.1.1.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детей, охваченных паразитологическим обследованием из числа детей, оставшихся без попечения родителей; детей </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инвалидов; детей из многодетных семей; детей, из семей, имеющих среднедушевой доход ниже прожиточного минимума, установленного в Свердловской области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детей</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1033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МКУ «Управление образования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36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2.1.2.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детей городского округа Верхняя Пышма в возрасте от 1,5 до 17 лет охваченных профилактическими прививками (ревакцинации) против  клещевого энцефалита</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детей</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2060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1850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1970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2500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2500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2500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w:t>
            </w:r>
            <w:r w:rsidRPr="00DA323D">
              <w:rPr>
                <w:rFonts w:ascii="Liberation Serif" w:hAnsi="Liberation Serif" w:cs="Liberation Serif"/>
                <w:sz w:val="20"/>
                <w:szCs w:val="20"/>
              </w:rPr>
              <w:lastRenderedPageBreak/>
              <w:t>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37</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2.1.3.</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детей городского округа Верхняя Пышма в возрасте от 6 до 12 лет охваченных профилактическими прививками   против гепатита А</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детей</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420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840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820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1115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1115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1115</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38</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2.2.</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 xml:space="preserve">Задача 2.2. Организация неспецифической профилактики для предотвращения присасывания клещей </w:t>
            </w:r>
            <w:r w:rsidR="004E7F4B">
              <w:rPr>
                <w:rFonts w:ascii="Liberation Serif" w:hAnsi="Liberation Serif" w:cs="Liberation Serif"/>
                <w:color w:val="000000"/>
                <w:sz w:val="20"/>
                <w:szCs w:val="20"/>
              </w:rPr>
              <w:t>–</w:t>
            </w:r>
            <w:r w:rsidRPr="00DA323D">
              <w:rPr>
                <w:rFonts w:ascii="Liberation Serif" w:hAnsi="Liberation Serif" w:cs="Liberation Serif"/>
                <w:color w:val="000000"/>
                <w:sz w:val="20"/>
                <w:szCs w:val="20"/>
              </w:rPr>
              <w:t xml:space="preserve"> переносчиков к людям</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39</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Площадь территории муниципальных учреждений обработанных аккарицидными средствами в сфере образования</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93,7</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93,7</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46,5</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образования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40</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Площадь открытых территорий, на которых проведены дератизационные работы</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17,5</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41</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2.2.3.</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Площадь помещений муниципальных учреждений, охваченных дератизацией и дезинсекцией в сфере образования</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тыс. м2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1033,9</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1033,9</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930,03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930,03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930,03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930,03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930,03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930,03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930,03</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образования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42</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2.2.4.</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проведенных санитарно</w:t>
            </w:r>
            <w:r w:rsidR="004E7F4B">
              <w:rPr>
                <w:rFonts w:ascii="Liberation Serif" w:hAnsi="Liberation Serif" w:cs="Liberation Serif"/>
                <w:sz w:val="20"/>
                <w:szCs w:val="20"/>
              </w:rPr>
              <w:t>–</w:t>
            </w:r>
            <w:r w:rsidRPr="00DA323D">
              <w:rPr>
                <w:rFonts w:ascii="Liberation Serif" w:hAnsi="Liberation Serif" w:cs="Liberation Serif"/>
                <w:sz w:val="20"/>
                <w:szCs w:val="20"/>
              </w:rPr>
              <w:t>эпидемиологических экспертиз в сфере образования</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штук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муниципальных учреждений об использовании субсидий на иные цели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43</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2.2.5.</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Площадь территории муниципальных учреждений обработанных аккарицидными средствами в сфере 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44</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2.2.6.</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Площадь помещений муниципальных учреждений, охваченных дератизацией и дезинсекцией  в сфере 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тыс. м2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187,3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187,3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187,3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150,9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150,9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150,9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150,9</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45</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2.2.7.</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Площадь территорий, обследованных на заклещеванность в сфере 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2.2.8.</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проведенных санитарно</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эпидемиологических экспертиз в сфере </w:t>
            </w:r>
            <w:r w:rsidRPr="00DA323D">
              <w:rPr>
                <w:rFonts w:ascii="Liberation Serif" w:hAnsi="Liberation Serif" w:cs="Liberation Serif"/>
                <w:sz w:val="20"/>
                <w:szCs w:val="20"/>
              </w:rPr>
              <w:lastRenderedPageBreak/>
              <w:t>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lastRenderedPageBreak/>
              <w:t>штук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12</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Отчет муниципального казенного учреждения «Управление </w:t>
            </w:r>
            <w:r w:rsidRPr="00DA323D">
              <w:rPr>
                <w:rFonts w:ascii="Liberation Serif" w:hAnsi="Liberation Serif" w:cs="Liberation Serif"/>
                <w:sz w:val="20"/>
                <w:szCs w:val="20"/>
              </w:rPr>
              <w:lastRenderedPageBreak/>
              <w:t>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47</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2.2.9.</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Площадь помещений муниципальных учреждений, охваченных дезинфекцией в сфере 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тыс. м2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2,1</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48</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2.2.10.</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Площадь территории муниципальных учреждений обработанных аккарицидными средствами в сфере культуры</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51</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об использовании субсидии на иные цели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49</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2.2.11.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Площадь помещений муниципальных учреждений, охваченных дератизацией и дезинсекцией в муниципальных учреждениях культуры, всего, из них</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тыс. м2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11,46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11,46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11,46</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муниципальных учреждений об использовании целевых субсидий</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50</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2.2.12.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тыс. кв2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0,43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0,43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0,43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0,43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0,43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0,43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0,43</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муниципальных учреждений об использовании целевых субсидий</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51</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2.2.13.</w:t>
            </w:r>
            <w:r w:rsidR="004E7F4B">
              <w:rPr>
                <w:rFonts w:ascii="Liberation Serif" w:hAnsi="Liberation Serif" w:cs="Liberation Serif"/>
                <w:sz w:val="20"/>
                <w:szCs w:val="20"/>
              </w:rPr>
              <w:t>–</w:t>
            </w:r>
            <w:r w:rsidRPr="00DA323D">
              <w:rPr>
                <w:rFonts w:ascii="Liberation Serif" w:hAnsi="Liberation Serif" w:cs="Liberation Serif"/>
                <w:sz w:val="20"/>
                <w:szCs w:val="20"/>
              </w:rPr>
              <w:t>.0.</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объектов, на которых проведено определение на заселенность грызунами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Неизвестный элемент</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52</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2.2.14.</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объектов, на которых проведено определение на заселенность синантропными насекомыми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Неизвестный элемент</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53</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3.</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Подпрограмма 3. «Комплексные меры по ограничению распространения социально значимых заболеваний на территории городского округа Верхняя Пышма до 2027 года»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54</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3.</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 xml:space="preserve">Цель 3. Увеличение продолжительности активной жизни населения за счет формирования здорового образа жизни и профилактики заболеваний (ВИЧ </w:t>
            </w:r>
            <w:r w:rsidR="004E7F4B">
              <w:rPr>
                <w:rFonts w:ascii="Liberation Serif" w:hAnsi="Liberation Serif" w:cs="Liberation Serif"/>
                <w:b/>
                <w:bCs/>
                <w:color w:val="000000"/>
                <w:sz w:val="20"/>
                <w:szCs w:val="20"/>
              </w:rPr>
              <w:t>–</w:t>
            </w:r>
            <w:r w:rsidRPr="00DA323D">
              <w:rPr>
                <w:rFonts w:ascii="Liberation Serif" w:hAnsi="Liberation Serif" w:cs="Liberation Serif"/>
                <w:b/>
                <w:bCs/>
                <w:color w:val="000000"/>
                <w:sz w:val="20"/>
                <w:szCs w:val="20"/>
              </w:rPr>
              <w:t xml:space="preserve"> инфекция, туберкулез, наркомания)</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55</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3.1.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3.1. Осуществление информационно</w:t>
            </w:r>
            <w:r w:rsidR="004E7F4B">
              <w:rPr>
                <w:rFonts w:ascii="Liberation Serif" w:hAnsi="Liberation Serif" w:cs="Liberation Serif"/>
                <w:color w:val="000000"/>
                <w:sz w:val="20"/>
                <w:szCs w:val="20"/>
              </w:rPr>
              <w:t>–</w:t>
            </w:r>
            <w:r w:rsidRPr="00DA323D">
              <w:rPr>
                <w:rFonts w:ascii="Liberation Serif" w:hAnsi="Liberation Serif" w:cs="Liberation Serif"/>
                <w:color w:val="000000"/>
                <w:sz w:val="20"/>
                <w:szCs w:val="20"/>
              </w:rPr>
              <w:t>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56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3.1.1.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Уровень охвата населения в возрасте 15</w:t>
            </w:r>
            <w:r w:rsidR="004E7F4B">
              <w:rPr>
                <w:rFonts w:ascii="Liberation Serif" w:hAnsi="Liberation Serif" w:cs="Liberation Serif"/>
                <w:sz w:val="20"/>
                <w:szCs w:val="20"/>
              </w:rPr>
              <w:t>–</w:t>
            </w:r>
            <w:r w:rsidRPr="00DA323D">
              <w:rPr>
                <w:rFonts w:ascii="Liberation Serif" w:hAnsi="Liberation Serif" w:cs="Liberation Serif"/>
                <w:sz w:val="20"/>
                <w:szCs w:val="20"/>
              </w:rPr>
              <w:t>49 лет профилактическими программами по ВИЧ</w:t>
            </w:r>
            <w:r w:rsidR="004E7F4B">
              <w:rPr>
                <w:rFonts w:ascii="Liberation Serif" w:hAnsi="Liberation Serif" w:cs="Liberation Serif"/>
                <w:sz w:val="20"/>
                <w:szCs w:val="20"/>
              </w:rPr>
              <w:t>–</w:t>
            </w:r>
            <w:r w:rsidRPr="00DA323D">
              <w:rPr>
                <w:rFonts w:ascii="Liberation Serif" w:hAnsi="Liberation Serif" w:cs="Liberation Serif"/>
                <w:sz w:val="20"/>
                <w:szCs w:val="20"/>
              </w:rPr>
              <w:t>инфекции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процентов</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96,6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97</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57</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3.1.2.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распространенных информационных материалов по профилактике ВИЧ</w:t>
            </w:r>
            <w:r w:rsidR="004E7F4B">
              <w:rPr>
                <w:rFonts w:ascii="Liberation Serif" w:hAnsi="Liberation Serif" w:cs="Liberation Serif"/>
                <w:sz w:val="20"/>
                <w:szCs w:val="20"/>
              </w:rPr>
              <w:t>–</w:t>
            </w:r>
            <w:r w:rsidRPr="00DA323D">
              <w:rPr>
                <w:rFonts w:ascii="Liberation Serif" w:hAnsi="Liberation Serif" w:cs="Liberation Serif"/>
                <w:sz w:val="20"/>
                <w:szCs w:val="20"/>
              </w:rPr>
              <w:t>инфекции, туберкулеза и  наркомании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24566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Акт выполненных работ/оказанных услуг</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58</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4.</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Подпрограмма 4. «Доступная среда на территории городского округа Верхняя Пышма до 2027 года»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59</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4.</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Цель 4. Повышение доступности объектов и услуг для инвалидов и маломобильных групп населения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60</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4.1.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61</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4.1.1.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спортивно </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массовых и культурно </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досуговых мероприятий для инвалидов и </w:t>
            </w:r>
            <w:r w:rsidRPr="00DA323D">
              <w:rPr>
                <w:rFonts w:ascii="Liberation Serif" w:hAnsi="Liberation Serif" w:cs="Liberation Serif"/>
                <w:sz w:val="20"/>
                <w:szCs w:val="20"/>
              </w:rPr>
              <w:lastRenderedPageBreak/>
              <w:t>маломобильных групп населения</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14</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Отчет МКУ «Управление физической культуры, спорта и молодежной </w:t>
            </w:r>
            <w:r w:rsidRPr="00DA323D">
              <w:rPr>
                <w:rFonts w:ascii="Liberation Serif" w:hAnsi="Liberation Serif" w:cs="Liberation Serif"/>
                <w:sz w:val="20"/>
                <w:szCs w:val="20"/>
              </w:rPr>
              <w:lastRenderedPageBreak/>
              <w:t>политики городского округа Верхняя Пышма», МКУ «Управление культуры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62</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4.1.2.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инвалидов, систематически занимающихся физкультурой и спортом</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Форма Федерального  статистического наблюдения № 3 </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АФК</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63</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4.2.</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4.2. Повышение доступности и качества услуг, содействие социальной интеграции инвалидов в общество</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64</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4.2.1.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объектов социальной инфраструктуры </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учреждений культуры, обустроенных беспрепятственным доступом для инвалидов и маломобильных групп населения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культуры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65</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4.2.2.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объектов социальной инфраструктуры </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учреждений образования, обустроенных беспрепятственным доступом для инвалидов и маломобильных групп населения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форма Федеральной статистической отчетности № ОО</w:t>
            </w:r>
            <w:r w:rsidR="004E7F4B">
              <w:rPr>
                <w:rFonts w:ascii="Liberation Serif" w:hAnsi="Liberation Serif" w:cs="Liberation Serif"/>
                <w:sz w:val="20"/>
                <w:szCs w:val="20"/>
              </w:rPr>
              <w:t>–</w:t>
            </w:r>
            <w:r w:rsidRPr="00DA323D">
              <w:rPr>
                <w:rFonts w:ascii="Liberation Serif" w:hAnsi="Liberation Serif" w:cs="Liberation Serif"/>
                <w:sz w:val="20"/>
                <w:szCs w:val="20"/>
              </w:rPr>
              <w:t>1</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66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4.2.3.</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объектов социальной инфраструктуры </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учреждений физической культуры, спорта и молодежной политики, обустроенных беспрепятственным доступом для инвалидов и маломобильных групп населения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lastRenderedPageBreak/>
              <w:t>67</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4.3.</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68</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4.3.1.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Доля инвалидов, положительно оценивающих отношение населения к проблемам инвалидов (от общей численности опрошенных инвалидов)</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процентов</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24</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Результаты социологического опроса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69</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4.4.</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4.4. Развитие системы работы для детей с ограниченными возможностями здоровья в муниципальных образовательных организациях</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70</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4.4.1.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учреждений общего образования, создавших условия для инклюзивного образования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учреждений</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МКУ «Управление образования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71</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4.5.</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4.5. Обеспечение приспособлений   жилых   помещений и общего   имущества в многоквартирных домах с учетом   потребностей   инвалидов</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72</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4.5.1.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after="240"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after="0"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о выполнении работ МКУ «УКС и ЖКХ ГО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73</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5.</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Подпрограмма 5. «Обеспечение жильем молодых семей городского округа Верхняя Пышма до 2027 года»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74</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5.</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75</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5.1.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76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5.1.1.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молодых семей, получивших свидетельства о праве на получение социальной выплаты на приобретение (строительство) жилого помещения</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семей</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МКУ «Управление физической культуры, спорта и молодежной политики администрации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77</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6.</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78</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6.</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lastRenderedPageBreak/>
              <w:t>79</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6.1.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6.1. Повышение качества оказания муниципальных услуг (работ) в социальной сфере</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80</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6.1.1.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Достижение целевых показателей муниципальной программы</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процентов</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отдела социальной политики администрации городского округа Верхняя Пышма, отчет МКУ «УКС и ЖКХ ГО Верхняя Пышма»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w:t>
            </w:r>
          </w:p>
        </w:tc>
      </w:tr>
    </w:tbl>
    <w:p w:rsidR="00246B56" w:rsidRPr="00E714DC" w:rsidRDefault="00246B56">
      <w:pPr>
        <w:rPr>
          <w:rFonts w:ascii="Liberation Serif" w:hAnsi="Liberation Serif"/>
        </w:rPr>
      </w:pPr>
    </w:p>
    <w:p w:rsidR="00DC0499" w:rsidRPr="00E714DC" w:rsidRDefault="00DC0499">
      <w:pPr>
        <w:rPr>
          <w:rFonts w:ascii="Liberation Serif" w:hAnsi="Liberation Serif"/>
        </w:rPr>
        <w:sectPr w:rsidR="00DC0499" w:rsidRPr="00E714DC" w:rsidSect="00DC0499">
          <w:pgSz w:w="16838" w:h="11906" w:orient="landscape"/>
          <w:pgMar w:top="993" w:right="1134" w:bottom="709" w:left="1134" w:header="709" w:footer="709" w:gutter="0"/>
          <w:cols w:space="708"/>
          <w:docGrid w:linePitch="360"/>
        </w:sectPr>
      </w:pPr>
    </w:p>
    <w:tbl>
      <w:tblPr>
        <w:tblW w:w="14967" w:type="dxa"/>
        <w:tblLayout w:type="fixed"/>
        <w:tblLook w:val="04A0" w:firstRow="1" w:lastRow="0" w:firstColumn="1" w:lastColumn="0" w:noHBand="0" w:noVBand="1"/>
      </w:tblPr>
      <w:tblGrid>
        <w:gridCol w:w="625"/>
        <w:gridCol w:w="1738"/>
        <w:gridCol w:w="1167"/>
        <w:gridCol w:w="1167"/>
        <w:gridCol w:w="1167"/>
        <w:gridCol w:w="1167"/>
        <w:gridCol w:w="1167"/>
        <w:gridCol w:w="1096"/>
        <w:gridCol w:w="1096"/>
        <w:gridCol w:w="4577"/>
      </w:tblGrid>
      <w:tr w:rsidR="00246B56" w:rsidRPr="00E714DC" w:rsidTr="00246B56">
        <w:trPr>
          <w:trHeight w:val="1278"/>
        </w:trPr>
        <w:tc>
          <w:tcPr>
            <w:tcW w:w="625" w:type="dxa"/>
            <w:tcBorders>
              <w:top w:val="nil"/>
              <w:left w:val="nil"/>
              <w:bottom w:val="nil"/>
              <w:right w:val="nil"/>
            </w:tcBorders>
            <w:shd w:val="clear" w:color="auto" w:fill="auto"/>
            <w:vAlign w:val="bottom"/>
            <w:hideMark/>
          </w:tcPr>
          <w:p w:rsidR="00246B56" w:rsidRPr="00E714DC" w:rsidRDefault="00246B56" w:rsidP="00246B56">
            <w:pPr>
              <w:spacing w:after="0" w:line="240" w:lineRule="auto"/>
              <w:rPr>
                <w:rFonts w:ascii="Liberation Serif" w:hAnsi="Liberation Serif" w:cs="Times New Roman"/>
                <w:sz w:val="2"/>
              </w:rPr>
            </w:pPr>
          </w:p>
        </w:tc>
        <w:tc>
          <w:tcPr>
            <w:tcW w:w="1738"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1096"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1096"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4577"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rPr>
                <w:rFonts w:ascii="Liberation Serif" w:hAnsi="Liberation Serif" w:cs="Times New Roman"/>
                <w:sz w:val="24"/>
                <w:szCs w:val="24"/>
              </w:rPr>
            </w:pPr>
            <w:r w:rsidRPr="00E714DC">
              <w:rPr>
                <w:rFonts w:ascii="Liberation Serif" w:hAnsi="Liberation Serif" w:cs="Times New Roman"/>
                <w:sz w:val="24"/>
                <w:szCs w:val="24"/>
              </w:rPr>
              <w:t>Приложение № 2</w:t>
            </w:r>
          </w:p>
          <w:p w:rsidR="00246B56" w:rsidRPr="00E714DC" w:rsidRDefault="00246B56" w:rsidP="00246B56">
            <w:pPr>
              <w:spacing w:after="0" w:line="240" w:lineRule="auto"/>
              <w:contextualSpacing/>
              <w:rPr>
                <w:rFonts w:ascii="Liberation Serif" w:hAnsi="Liberation Serif" w:cs="Times New Roman"/>
              </w:rPr>
            </w:pPr>
            <w:r w:rsidRPr="00E714DC">
              <w:rPr>
                <w:rFonts w:ascii="Liberation Serif" w:hAnsi="Liberation Serif" w:cs="Times New Roman"/>
                <w:sz w:val="24"/>
                <w:szCs w:val="24"/>
              </w:rPr>
              <w:t xml:space="preserve"> к муниципальной программе </w:t>
            </w:r>
            <w:r w:rsidR="00911254">
              <w:rPr>
                <w:rFonts w:ascii="Liberation Serif" w:hAnsi="Liberation Serif" w:cs="Times New Roman"/>
                <w:sz w:val="24"/>
                <w:szCs w:val="24"/>
              </w:rPr>
              <w:t>«</w:t>
            </w:r>
            <w:r w:rsidRPr="00E714DC">
              <w:rPr>
                <w:rFonts w:ascii="Liberation Serif" w:hAnsi="Liberation Serif" w:cs="Times New Roman"/>
                <w:sz w:val="24"/>
                <w:szCs w:val="24"/>
              </w:rPr>
              <w:t>Развитие основных направлений социальной политики на территории городского округа Верхняя Пышма до 2027 года</w:t>
            </w:r>
            <w:r w:rsidR="00911254">
              <w:rPr>
                <w:rFonts w:ascii="Liberation Serif" w:hAnsi="Liberation Serif" w:cs="Times New Roman"/>
                <w:sz w:val="24"/>
                <w:szCs w:val="24"/>
              </w:rPr>
              <w:t>»</w:t>
            </w:r>
          </w:p>
        </w:tc>
      </w:tr>
      <w:tr w:rsidR="00246B56" w:rsidRPr="00E714DC" w:rsidTr="00DC0499">
        <w:trPr>
          <w:trHeight w:val="510"/>
        </w:trPr>
        <w:tc>
          <w:tcPr>
            <w:tcW w:w="14967" w:type="dxa"/>
            <w:gridSpan w:val="10"/>
            <w:tcBorders>
              <w:top w:val="nil"/>
              <w:left w:val="nil"/>
              <w:bottom w:val="nil"/>
              <w:right w:val="nil"/>
            </w:tcBorders>
            <w:shd w:val="clear" w:color="auto" w:fill="auto"/>
            <w:noWrap/>
            <w:vAlign w:val="bottom"/>
            <w:hideMark/>
          </w:tcPr>
          <w:p w:rsidR="00246B56" w:rsidRPr="00E714DC" w:rsidRDefault="00246B56" w:rsidP="00246B56">
            <w:pPr>
              <w:spacing w:after="0" w:line="240" w:lineRule="auto"/>
              <w:contextualSpacing/>
              <w:jc w:val="center"/>
              <w:rPr>
                <w:rFonts w:ascii="Liberation Serif" w:hAnsi="Liberation Serif" w:cs="Times New Roman"/>
                <w:b/>
                <w:bCs/>
              </w:rPr>
            </w:pPr>
            <w:r w:rsidRPr="00E714DC">
              <w:rPr>
                <w:rFonts w:ascii="Liberation Serif" w:hAnsi="Liberation Serif" w:cs="Times New Roman"/>
                <w:b/>
                <w:bCs/>
              </w:rPr>
              <w:t>ПЛАН МЕРОПРИЯТИЙ</w:t>
            </w:r>
          </w:p>
        </w:tc>
      </w:tr>
      <w:tr w:rsidR="00246B56" w:rsidRPr="00E714DC" w:rsidTr="00DC0499">
        <w:trPr>
          <w:trHeight w:val="285"/>
        </w:trPr>
        <w:tc>
          <w:tcPr>
            <w:tcW w:w="14967" w:type="dxa"/>
            <w:gridSpan w:val="10"/>
            <w:tcBorders>
              <w:top w:val="nil"/>
              <w:left w:val="nil"/>
              <w:bottom w:val="nil"/>
              <w:right w:val="nil"/>
            </w:tcBorders>
            <w:shd w:val="clear" w:color="auto" w:fill="auto"/>
            <w:noWrap/>
            <w:vAlign w:val="bottom"/>
            <w:hideMark/>
          </w:tcPr>
          <w:p w:rsidR="00246B56" w:rsidRPr="00E714DC" w:rsidRDefault="00246B56" w:rsidP="00246B56">
            <w:pPr>
              <w:spacing w:after="0" w:line="240" w:lineRule="auto"/>
              <w:contextualSpacing/>
              <w:jc w:val="center"/>
              <w:rPr>
                <w:rFonts w:ascii="Liberation Serif" w:hAnsi="Liberation Serif" w:cs="Times New Roman"/>
                <w:b/>
                <w:bCs/>
              </w:rPr>
            </w:pPr>
            <w:r w:rsidRPr="00E714DC">
              <w:rPr>
                <w:rFonts w:ascii="Liberation Serif" w:hAnsi="Liberation Serif" w:cs="Times New Roman"/>
                <w:b/>
                <w:bCs/>
              </w:rPr>
              <w:t>по выполнению муниципальной программы</w:t>
            </w:r>
          </w:p>
        </w:tc>
      </w:tr>
      <w:tr w:rsidR="00246B56" w:rsidRPr="00E714DC" w:rsidTr="00DC0499">
        <w:trPr>
          <w:trHeight w:val="397"/>
        </w:trPr>
        <w:tc>
          <w:tcPr>
            <w:tcW w:w="14967" w:type="dxa"/>
            <w:gridSpan w:val="10"/>
            <w:tcBorders>
              <w:top w:val="nil"/>
              <w:left w:val="nil"/>
              <w:bottom w:val="nil"/>
              <w:right w:val="nil"/>
            </w:tcBorders>
            <w:shd w:val="clear" w:color="auto" w:fill="auto"/>
            <w:hideMark/>
          </w:tcPr>
          <w:p w:rsidR="00246B56" w:rsidRPr="00E714DC" w:rsidRDefault="00911254" w:rsidP="00246B56">
            <w:pPr>
              <w:spacing w:after="0" w:line="240" w:lineRule="auto"/>
              <w:contextualSpacing/>
              <w:jc w:val="center"/>
              <w:rPr>
                <w:rFonts w:ascii="Liberation Serif" w:hAnsi="Liberation Serif" w:cs="Times New Roman"/>
                <w:b/>
                <w:bCs/>
              </w:rPr>
            </w:pPr>
            <w:r>
              <w:rPr>
                <w:rFonts w:ascii="Liberation Serif" w:hAnsi="Liberation Serif" w:cs="Times New Roman"/>
                <w:b/>
                <w:bCs/>
              </w:rPr>
              <w:t>«</w:t>
            </w:r>
            <w:r w:rsidR="00246B56" w:rsidRPr="00E714DC">
              <w:rPr>
                <w:rFonts w:ascii="Liberation Serif" w:hAnsi="Liberation Serif" w:cs="Times New Roman"/>
                <w:b/>
                <w:bCs/>
              </w:rPr>
              <w:t>Развитие основных направлений социальной политики на территории городского округа Верхняя Пышма до 2027 года</w:t>
            </w:r>
            <w:r>
              <w:rPr>
                <w:rFonts w:ascii="Liberation Serif" w:hAnsi="Liberation Serif" w:cs="Times New Roman"/>
                <w:b/>
                <w:bCs/>
              </w:rPr>
              <w:t>»</w:t>
            </w:r>
          </w:p>
        </w:tc>
      </w:tr>
    </w:tbl>
    <w:p w:rsidR="00246B56" w:rsidRPr="00E714DC" w:rsidRDefault="00246B56" w:rsidP="00246B56">
      <w:pPr>
        <w:spacing w:after="0" w:line="240" w:lineRule="auto"/>
        <w:contextualSpacing/>
        <w:rPr>
          <w:rFonts w:ascii="Liberation Serif" w:hAnsi="Liberation Serif" w:cs="Times New Roman"/>
          <w:sz w:val="2"/>
        </w:rPr>
      </w:pPr>
    </w:p>
    <w:tbl>
      <w:tblPr>
        <w:tblW w:w="5306" w:type="pct"/>
        <w:tblInd w:w="-431" w:type="dxa"/>
        <w:tblLayout w:type="fixed"/>
        <w:tblCellMar>
          <w:left w:w="28" w:type="dxa"/>
          <w:right w:w="28" w:type="dxa"/>
        </w:tblCellMar>
        <w:tblLook w:val="04A0" w:firstRow="1" w:lastRow="0" w:firstColumn="1" w:lastColumn="0" w:noHBand="0" w:noVBand="1"/>
      </w:tblPr>
      <w:tblGrid>
        <w:gridCol w:w="693"/>
        <w:gridCol w:w="2852"/>
        <w:gridCol w:w="1137"/>
        <w:gridCol w:w="992"/>
        <w:gridCol w:w="1131"/>
        <w:gridCol w:w="998"/>
        <w:gridCol w:w="986"/>
        <w:gridCol w:w="1134"/>
        <w:gridCol w:w="992"/>
        <w:gridCol w:w="992"/>
        <w:gridCol w:w="992"/>
        <w:gridCol w:w="995"/>
        <w:gridCol w:w="1557"/>
      </w:tblGrid>
      <w:tr w:rsidR="00246B56" w:rsidRPr="00E714DC" w:rsidTr="006030BA">
        <w:trPr>
          <w:cantSplit/>
          <w:trHeight w:val="518"/>
        </w:trPr>
        <w:tc>
          <w:tcPr>
            <w:tcW w:w="2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B56" w:rsidRPr="00E714DC" w:rsidRDefault="003F00AA" w:rsidP="00246B56">
            <w:pPr>
              <w:spacing w:after="0" w:line="240" w:lineRule="auto"/>
              <w:jc w:val="center"/>
              <w:rPr>
                <w:rFonts w:ascii="Liberation Serif" w:hAnsi="Liberation Serif" w:cs="Times New Roman"/>
                <w:b/>
                <w:bCs/>
                <w:sz w:val="20"/>
                <w:szCs w:val="20"/>
              </w:rPr>
            </w:pPr>
            <w:r w:rsidRPr="003F00AA">
              <w:rPr>
                <w:rFonts w:ascii="Liberation Serif" w:hAnsi="Liberation Serif" w:cs="Times New Roman"/>
                <w:b/>
                <w:bCs/>
                <w:sz w:val="20"/>
                <w:szCs w:val="20"/>
              </w:rPr>
              <w:t>Номер строки</w:t>
            </w:r>
          </w:p>
        </w:tc>
        <w:tc>
          <w:tcPr>
            <w:tcW w:w="92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Наименование мероприятия/Источники расходов на финансирование</w:t>
            </w:r>
          </w:p>
        </w:tc>
        <w:tc>
          <w:tcPr>
            <w:tcW w:w="3349" w:type="pct"/>
            <w:gridSpan w:val="10"/>
            <w:tcBorders>
              <w:top w:val="single" w:sz="4" w:space="0" w:color="auto"/>
              <w:left w:val="nil"/>
              <w:bottom w:val="single" w:sz="4" w:space="0" w:color="auto"/>
              <w:right w:val="single" w:sz="4" w:space="0" w:color="000000"/>
            </w:tcBorders>
            <w:shd w:val="clear" w:color="auto" w:fill="auto"/>
            <w:vAlign w:val="center"/>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Объёмы расходов на выполнение мероприятия за счёт всех источников ресурсного обеспечения, тыс. руб.</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Номера целевых показателей, на достижение которых направлены мероприятия</w:t>
            </w:r>
          </w:p>
        </w:tc>
      </w:tr>
      <w:tr w:rsidR="009F1738" w:rsidRPr="00E714DC" w:rsidTr="006030BA">
        <w:trPr>
          <w:cantSplit/>
          <w:trHeight w:val="860"/>
        </w:trPr>
        <w:tc>
          <w:tcPr>
            <w:tcW w:w="224" w:type="pct"/>
            <w:vMerge/>
            <w:tcBorders>
              <w:top w:val="single" w:sz="4" w:space="0" w:color="auto"/>
              <w:left w:val="single" w:sz="4" w:space="0" w:color="auto"/>
              <w:bottom w:val="single" w:sz="4" w:space="0" w:color="auto"/>
              <w:right w:val="single" w:sz="4" w:space="0" w:color="auto"/>
            </w:tcBorders>
            <w:vAlign w:val="center"/>
            <w:hideMark/>
          </w:tcPr>
          <w:p w:rsidR="00246B56" w:rsidRPr="00E714DC" w:rsidRDefault="00246B56" w:rsidP="00246B56">
            <w:pPr>
              <w:spacing w:after="0" w:line="240" w:lineRule="auto"/>
              <w:contextualSpacing/>
              <w:rPr>
                <w:rFonts w:ascii="Liberation Serif" w:hAnsi="Liberation Serif" w:cs="Times New Roman"/>
                <w:b/>
                <w:bCs/>
                <w:sz w:val="20"/>
                <w:szCs w:val="20"/>
              </w:rPr>
            </w:pPr>
          </w:p>
        </w:tc>
        <w:tc>
          <w:tcPr>
            <w:tcW w:w="923" w:type="pct"/>
            <w:vMerge/>
            <w:tcBorders>
              <w:top w:val="single" w:sz="4" w:space="0" w:color="auto"/>
              <w:left w:val="single" w:sz="4" w:space="0" w:color="auto"/>
              <w:bottom w:val="single" w:sz="4" w:space="0" w:color="auto"/>
              <w:right w:val="single" w:sz="4" w:space="0" w:color="auto"/>
            </w:tcBorders>
            <w:vAlign w:val="center"/>
            <w:hideMark/>
          </w:tcPr>
          <w:p w:rsidR="00246B56" w:rsidRPr="00E714DC" w:rsidRDefault="00246B56" w:rsidP="00246B56">
            <w:pPr>
              <w:spacing w:after="0" w:line="240" w:lineRule="auto"/>
              <w:contextualSpacing/>
              <w:rPr>
                <w:rFonts w:ascii="Liberation Serif" w:hAnsi="Liberation Serif" w:cs="Times New Roman"/>
                <w:b/>
                <w:bCs/>
                <w:sz w:val="20"/>
                <w:szCs w:val="20"/>
              </w:rPr>
            </w:pPr>
          </w:p>
        </w:tc>
        <w:tc>
          <w:tcPr>
            <w:tcW w:w="368"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всего</w:t>
            </w:r>
          </w:p>
        </w:tc>
        <w:tc>
          <w:tcPr>
            <w:tcW w:w="321"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2019</w:t>
            </w:r>
          </w:p>
        </w:tc>
        <w:tc>
          <w:tcPr>
            <w:tcW w:w="366"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2020</w:t>
            </w:r>
          </w:p>
        </w:tc>
        <w:tc>
          <w:tcPr>
            <w:tcW w:w="323"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2021</w:t>
            </w:r>
          </w:p>
        </w:tc>
        <w:tc>
          <w:tcPr>
            <w:tcW w:w="319"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2022</w:t>
            </w:r>
          </w:p>
        </w:tc>
        <w:tc>
          <w:tcPr>
            <w:tcW w:w="367"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2023</w:t>
            </w:r>
          </w:p>
        </w:tc>
        <w:tc>
          <w:tcPr>
            <w:tcW w:w="321"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2024</w:t>
            </w:r>
          </w:p>
        </w:tc>
        <w:tc>
          <w:tcPr>
            <w:tcW w:w="321"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2025</w:t>
            </w:r>
          </w:p>
        </w:tc>
        <w:tc>
          <w:tcPr>
            <w:tcW w:w="321"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2026</w:t>
            </w:r>
          </w:p>
        </w:tc>
        <w:tc>
          <w:tcPr>
            <w:tcW w:w="322"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2027</w:t>
            </w: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246B56" w:rsidRPr="00E714DC" w:rsidRDefault="00246B56" w:rsidP="00246B56">
            <w:pPr>
              <w:spacing w:after="0" w:line="240" w:lineRule="auto"/>
              <w:contextualSpacing/>
              <w:rPr>
                <w:rFonts w:ascii="Liberation Serif" w:hAnsi="Liberation Serif" w:cs="Times New Roman"/>
                <w:b/>
                <w:bCs/>
                <w:sz w:val="20"/>
                <w:szCs w:val="20"/>
              </w:rPr>
            </w:pPr>
          </w:p>
        </w:tc>
      </w:tr>
    </w:tbl>
    <w:p w:rsidR="00246B56" w:rsidRPr="00E714DC" w:rsidRDefault="00246B56" w:rsidP="00246B56">
      <w:pPr>
        <w:spacing w:after="0" w:line="240" w:lineRule="auto"/>
        <w:contextualSpacing/>
        <w:rPr>
          <w:rFonts w:ascii="Liberation Serif" w:hAnsi="Liberation Serif" w:cs="Times New Roman"/>
          <w:sz w:val="2"/>
        </w:rPr>
      </w:pPr>
    </w:p>
    <w:p w:rsidR="00246B56" w:rsidRPr="00E714DC" w:rsidRDefault="00246B56" w:rsidP="00246B56">
      <w:pPr>
        <w:spacing w:after="0" w:line="240" w:lineRule="auto"/>
        <w:contextualSpacing/>
        <w:rPr>
          <w:rFonts w:ascii="Liberation Serif" w:hAnsi="Liberation Serif" w:cs="Times New Roman"/>
          <w:sz w:val="2"/>
        </w:rPr>
      </w:pPr>
    </w:p>
    <w:tbl>
      <w:tblPr>
        <w:tblW w:w="15398" w:type="dxa"/>
        <w:tblInd w:w="-431" w:type="dxa"/>
        <w:tblCellMar>
          <w:left w:w="28" w:type="dxa"/>
          <w:right w:w="28" w:type="dxa"/>
        </w:tblCellMar>
        <w:tblLook w:val="04A0" w:firstRow="1" w:lastRow="0" w:firstColumn="1" w:lastColumn="0" w:noHBand="0" w:noVBand="1"/>
      </w:tblPr>
      <w:tblGrid>
        <w:gridCol w:w="710"/>
        <w:gridCol w:w="2835"/>
        <w:gridCol w:w="1094"/>
        <w:gridCol w:w="1051"/>
        <w:gridCol w:w="1051"/>
        <w:gridCol w:w="1051"/>
        <w:gridCol w:w="1051"/>
        <w:gridCol w:w="1022"/>
        <w:gridCol w:w="1022"/>
        <w:gridCol w:w="1022"/>
        <w:gridCol w:w="1022"/>
        <w:gridCol w:w="1022"/>
        <w:gridCol w:w="1445"/>
      </w:tblGrid>
      <w:tr w:rsidR="003571BD" w:rsidRPr="003571BD" w:rsidTr="006030BA">
        <w:trPr>
          <w:cantSplit/>
          <w:trHeight w:val="255"/>
          <w:tblHeader/>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3571BD" w:rsidRPr="003571BD" w:rsidRDefault="003571BD" w:rsidP="003571BD">
            <w:pPr>
              <w:spacing w:after="0"/>
              <w:contextualSpacing/>
              <w:jc w:val="center"/>
              <w:rPr>
                <w:rFonts w:ascii="Liberation Serif" w:hAnsi="Liberation Serif" w:cs="Times New Roman"/>
                <w:b/>
                <w:bCs/>
                <w:sz w:val="20"/>
                <w:szCs w:val="20"/>
              </w:rPr>
            </w:pPr>
            <w:r w:rsidRPr="003571BD">
              <w:rPr>
                <w:rFonts w:ascii="Liberation Serif" w:hAnsi="Liberation Serif" w:cs="Times New Roman"/>
                <w:b/>
                <w:bCs/>
                <w:sz w:val="20"/>
                <w:szCs w:val="20"/>
              </w:rPr>
              <w:t>1</w:t>
            </w: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center"/>
              <w:rPr>
                <w:rFonts w:ascii="Liberation Serif" w:hAnsi="Liberation Serif" w:cs="Times New Roman"/>
                <w:b/>
                <w:bCs/>
                <w:sz w:val="20"/>
                <w:szCs w:val="20"/>
              </w:rPr>
            </w:pPr>
            <w:r w:rsidRPr="003571BD">
              <w:rPr>
                <w:rFonts w:ascii="Liberation Serif" w:hAnsi="Liberation Serif" w:cs="Times New Roman"/>
                <w:b/>
                <w:bCs/>
                <w:sz w:val="20"/>
                <w:szCs w:val="20"/>
              </w:rPr>
              <w:t>2</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center"/>
              <w:rPr>
                <w:rFonts w:ascii="Liberation Serif" w:hAnsi="Liberation Serif" w:cs="Times New Roman"/>
                <w:b/>
                <w:bCs/>
                <w:sz w:val="20"/>
                <w:szCs w:val="20"/>
              </w:rPr>
            </w:pPr>
            <w:r w:rsidRPr="003571BD">
              <w:rPr>
                <w:rFonts w:ascii="Liberation Serif" w:hAnsi="Liberation Serif" w:cs="Times New Roman"/>
                <w:b/>
                <w:bCs/>
                <w:sz w:val="20"/>
                <w:szCs w:val="20"/>
              </w:rPr>
              <w:t>3</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center"/>
              <w:rPr>
                <w:rFonts w:ascii="Liberation Serif" w:hAnsi="Liberation Serif" w:cs="Times New Roman"/>
                <w:b/>
                <w:bCs/>
                <w:sz w:val="20"/>
                <w:szCs w:val="20"/>
              </w:rPr>
            </w:pPr>
            <w:r w:rsidRPr="003571BD">
              <w:rPr>
                <w:rFonts w:ascii="Liberation Serif" w:hAnsi="Liberation Serif" w:cs="Times New Roman"/>
                <w:b/>
                <w:bCs/>
                <w:sz w:val="20"/>
                <w:szCs w:val="20"/>
              </w:rPr>
              <w:t>4</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center"/>
              <w:rPr>
                <w:rFonts w:ascii="Liberation Serif" w:hAnsi="Liberation Serif" w:cs="Times New Roman"/>
                <w:b/>
                <w:bCs/>
                <w:sz w:val="20"/>
                <w:szCs w:val="20"/>
              </w:rPr>
            </w:pPr>
            <w:r w:rsidRPr="003571BD">
              <w:rPr>
                <w:rFonts w:ascii="Liberation Serif" w:hAnsi="Liberation Serif" w:cs="Times New Roman"/>
                <w:b/>
                <w:bCs/>
                <w:sz w:val="20"/>
                <w:szCs w:val="20"/>
              </w:rPr>
              <w:t>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center"/>
              <w:rPr>
                <w:rFonts w:ascii="Liberation Serif" w:hAnsi="Liberation Serif" w:cs="Times New Roman"/>
                <w:b/>
                <w:bCs/>
                <w:sz w:val="20"/>
                <w:szCs w:val="20"/>
              </w:rPr>
            </w:pPr>
            <w:r w:rsidRPr="003571BD">
              <w:rPr>
                <w:rFonts w:ascii="Liberation Serif" w:hAnsi="Liberation Serif" w:cs="Times New Roman"/>
                <w:b/>
                <w:bCs/>
                <w:sz w:val="20"/>
                <w:szCs w:val="20"/>
              </w:rPr>
              <w:t>6</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center"/>
              <w:rPr>
                <w:rFonts w:ascii="Liberation Serif" w:hAnsi="Liberation Serif" w:cs="Times New Roman"/>
                <w:b/>
                <w:bCs/>
                <w:sz w:val="20"/>
                <w:szCs w:val="20"/>
              </w:rPr>
            </w:pPr>
            <w:r w:rsidRPr="003571BD">
              <w:rPr>
                <w:rFonts w:ascii="Liberation Serif" w:hAnsi="Liberation Serif" w:cs="Times New Roman"/>
                <w:b/>
                <w:bCs/>
                <w:sz w:val="20"/>
                <w:szCs w:val="20"/>
              </w:rPr>
              <w:t>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center"/>
              <w:rPr>
                <w:rFonts w:ascii="Liberation Serif" w:hAnsi="Liberation Serif" w:cs="Times New Roman"/>
                <w:b/>
                <w:bCs/>
                <w:sz w:val="20"/>
                <w:szCs w:val="20"/>
              </w:rPr>
            </w:pPr>
            <w:r w:rsidRPr="003571BD">
              <w:rPr>
                <w:rFonts w:ascii="Liberation Serif" w:hAnsi="Liberation Serif" w:cs="Times New Roman"/>
                <w:b/>
                <w:bCs/>
                <w:sz w:val="20"/>
                <w:szCs w:val="20"/>
              </w:rPr>
              <w:t>8</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center"/>
              <w:rPr>
                <w:rFonts w:ascii="Liberation Serif" w:hAnsi="Liberation Serif" w:cs="Times New Roman"/>
                <w:b/>
                <w:bCs/>
                <w:sz w:val="20"/>
                <w:szCs w:val="20"/>
              </w:rPr>
            </w:pPr>
            <w:r w:rsidRPr="003571BD">
              <w:rPr>
                <w:rFonts w:ascii="Liberation Serif" w:hAnsi="Liberation Serif" w:cs="Times New Roman"/>
                <w:b/>
                <w:bCs/>
                <w:sz w:val="20"/>
                <w:szCs w:val="20"/>
              </w:rPr>
              <w:t>9</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center"/>
              <w:rPr>
                <w:rFonts w:ascii="Liberation Serif" w:hAnsi="Liberation Serif" w:cs="Times New Roman"/>
                <w:b/>
                <w:bCs/>
                <w:sz w:val="20"/>
                <w:szCs w:val="20"/>
              </w:rPr>
            </w:pPr>
            <w:r w:rsidRPr="003571BD">
              <w:rPr>
                <w:rFonts w:ascii="Liberation Serif" w:hAnsi="Liberation Serif" w:cs="Times New Roman"/>
                <w:b/>
                <w:bCs/>
                <w:sz w:val="20"/>
                <w:szCs w:val="20"/>
              </w:rPr>
              <w:t>10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center"/>
              <w:rPr>
                <w:rFonts w:ascii="Liberation Serif" w:hAnsi="Liberation Serif" w:cs="Times New Roman"/>
                <w:b/>
                <w:bCs/>
                <w:sz w:val="20"/>
                <w:szCs w:val="20"/>
              </w:rPr>
            </w:pPr>
            <w:r w:rsidRPr="003571BD">
              <w:rPr>
                <w:rFonts w:ascii="Liberation Serif" w:hAnsi="Liberation Serif" w:cs="Times New Roman"/>
                <w:b/>
                <w:bCs/>
                <w:sz w:val="20"/>
                <w:szCs w:val="20"/>
              </w:rPr>
              <w:t>11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center"/>
              <w:rPr>
                <w:rFonts w:ascii="Liberation Serif" w:hAnsi="Liberation Serif" w:cs="Times New Roman"/>
                <w:b/>
                <w:bCs/>
                <w:sz w:val="20"/>
                <w:szCs w:val="20"/>
              </w:rPr>
            </w:pPr>
            <w:r w:rsidRPr="003571BD">
              <w:rPr>
                <w:rFonts w:ascii="Liberation Serif" w:hAnsi="Liberation Serif" w:cs="Times New Roman"/>
                <w:b/>
                <w:bCs/>
                <w:sz w:val="20"/>
                <w:szCs w:val="20"/>
              </w:rPr>
              <w:t>12</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center"/>
              <w:rPr>
                <w:rFonts w:ascii="Liberation Serif" w:hAnsi="Liberation Serif" w:cs="Times New Roman"/>
                <w:b/>
                <w:bCs/>
                <w:sz w:val="20"/>
                <w:szCs w:val="20"/>
              </w:rPr>
            </w:pPr>
            <w:r w:rsidRPr="003571BD">
              <w:rPr>
                <w:rFonts w:ascii="Liberation Serif" w:hAnsi="Liberation Serif" w:cs="Times New Roman"/>
                <w:b/>
                <w:bCs/>
                <w:sz w:val="20"/>
                <w:szCs w:val="20"/>
              </w:rPr>
              <w:t>13</w:t>
            </w:r>
          </w:p>
        </w:tc>
      </w:tr>
      <w:tr w:rsidR="003571BD" w:rsidRPr="003571BD" w:rsidTr="006030BA">
        <w:trPr>
          <w:trHeight w:val="102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ВСЕГО ПО МУНИЦИПАЛЬНОЙ ПРОГРАММЕ,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2 119 342,0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189 913,1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189 703,5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207 318,3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198 221,4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237 279,3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294 730,1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271 246,6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261 842,9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269 086,8</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288 063,3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34 102,4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31 124,7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33 398,6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50 157,2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47 241,1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45 460,6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45 460,6</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1 539 808,4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136 264,6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138 213,7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151 041,2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177 004,6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211 375,8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183 962,6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176 610,9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179 123,8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186 211,2</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266 005,9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19 546,1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20 365,1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22 878,4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21 216,8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24 785,5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35 145,9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47 394,6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37 258,5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37 415,0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внебюджетные источники</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25 464,4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Прочие нужды</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2 119 342,0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189 913,1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189 703,5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207 318,3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198 221,4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237 279,3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294 730,1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271 246,6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261 842,9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269 086,8</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288 063,3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34 102,4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31 124,7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33 398,6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50 157,2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47 241,1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45 460,6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45 460,6</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1 539 808,4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136 264,6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138 213,7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151 041,2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177 004,6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211 375,8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183 962,6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176 610,9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179 123,8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186 211,2</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266 005,9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19 546,1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20 365,1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22 878,4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21 216,8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24 785,5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35 145,9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47 394,6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37 258,5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37 415,0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внебюджетные источники</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25 464,4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3571BD" w:rsidRPr="003571BD" w:rsidRDefault="003571BD" w:rsidP="003571BD">
            <w:pPr>
              <w:spacing w:after="0"/>
              <w:contextualSpacing/>
              <w:jc w:val="center"/>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6030BA">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xml:space="preserve">ВСЕГО ПО ПОДПРОГРАММЕ, В ТОМ ЧИСЛЕ: «ДОПОЛНИТЕЛЬНЫЕ МЕРЫ СОЦИАЛЬНОЙ ПОДДЕРЖКИ ОТДЕЛЬНЫХ КАТЕГОРИЙ ГРАЖДАН ГОРОДСКОГО </w:t>
            </w:r>
            <w:r w:rsidRPr="003571BD">
              <w:rPr>
                <w:rFonts w:ascii="Liberation Serif" w:hAnsi="Liberation Serif" w:cs="Times New Roman"/>
                <w:color w:val="000000"/>
                <w:sz w:val="20"/>
                <w:szCs w:val="20"/>
              </w:rPr>
              <w:lastRenderedPageBreak/>
              <w:t>ОКРУГА ВЕРХНЯЯ ПЫШМА ДО 2027 ГОДА»</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lastRenderedPageBreak/>
              <w:t>1 723 293,9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152 609,2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155 227,2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173 528,7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166 336,2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198 352,8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220 456,9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214 461,7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217 919,7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224 401,5</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278 633,3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30 410,4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29 937,7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32 707,7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49 030,7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45 825,6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45 360,6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45 360,6</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1 394 096,9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119 564,9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122 433,4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136 816,8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162 139,9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194 256,0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165 285,7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159 018,4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164 050,0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170 531,8</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50 563,7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2 633,9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2 856,1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4 004,2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4 196,3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4 096,8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6 140,5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9 617,7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8 509,1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8 509,1</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3571BD" w:rsidRPr="003571BD" w:rsidRDefault="003571BD" w:rsidP="003571BD">
            <w:pPr>
              <w:spacing w:after="0"/>
              <w:contextualSpacing/>
              <w:jc w:val="center"/>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6030BA">
        <w:trPr>
          <w:trHeight w:val="76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Всего по направлению «Прочие нужды»,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1 723 293,9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152 609,2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155 227,2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173 528,7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166 336,2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198 352,8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220 456,9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214 461,7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217 919,7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224 401,5</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278 633,3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30 410,4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29 937,7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32 707,7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49 030,7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45 825,6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45 360,6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45 360,6</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1 394 096,9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119 564,9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122 433,4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136 816,8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162 139,9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194 256,0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165 285,7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159 018,4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164 050,0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170 531,8</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50 563,7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2 633,9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2 856,1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4 004,2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4 196,3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4 096,8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6 140,5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9 617,7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8 509,1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8 509,1</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113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1.1. Оказание материальной помощи населению, оказавшемуся в трудной жизненной ситуации,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8 779,2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561,2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685,7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653,8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1 030,8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863,3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1 071,1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1 771,1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1 071,1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1 071,1</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1.1.1., 1.1.2.</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8 779,2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561,2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685,7</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653,8</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1 030,8</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863,3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1 071,1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1 771,1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1 071,1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1 071,1</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18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1.2. Выплаты денежного вознаграждения гражданам городского округа Верхняя Пышма,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29 595,5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1 885,0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1 822,9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2 022,5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1 800,0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1 696,5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3 574,9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5 597,9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5 597,9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5 597,9</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1.2.1., 1.2.2.</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29 595,5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1 885,0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1 822,9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2 022,5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1 800,0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1 696,5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3 574,9</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5 597,9</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5 597,9</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5 597,9</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1.3. Социальная поддержка отдельных категорий граждан в области транспортного обслуживания,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8 102,6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812,6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854,2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1 215,8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1 080,0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1 380,0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1 380,0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1 380,0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1.1.6.</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8 102,6</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812,6</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854,2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1 215,8</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1 080,0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1 380,0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1 380,0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1 380,0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xml:space="preserve">Мероприятие 1.4. 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w:t>
            </w:r>
            <w:r w:rsidRPr="003571BD">
              <w:rPr>
                <w:rFonts w:ascii="Liberation Serif" w:hAnsi="Liberation Serif" w:cs="Times New Roman"/>
                <w:b/>
                <w:bCs/>
                <w:color w:val="000000"/>
                <w:sz w:val="20"/>
                <w:szCs w:val="20"/>
              </w:rPr>
              <w:lastRenderedPageBreak/>
              <w:t>вступившей (не вступившему) в повторный брак,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lastRenderedPageBreak/>
              <w:t>313,3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37,9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38,3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43,0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43,5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43,6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43,5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43,5</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1.1.7.</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313,3</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37,9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38,3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43,0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43,5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43,6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43,5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43,5</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14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1.5.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1 492 682,3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134 957,4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137 595,1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150 265,3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146 553,9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172 151,6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192 370,3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180 936,0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186 101,2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191 751,5</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1.1.3., 1.1.4.</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278 633,3</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30 410,4</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29 937,7</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32 707,7</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49 030,7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45 825,6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45 360,6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45 360,6</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1 214 049,0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104 547,0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107 657,4</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117 557,6</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146 553,9</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172 151,6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143 339,6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135 110,4</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140 740,6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146 390,9</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42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xml:space="preserve">Мероприятие 1.6.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w:t>
            </w:r>
            <w:r w:rsidRPr="003571BD">
              <w:rPr>
                <w:rFonts w:ascii="Liberation Serif" w:hAnsi="Liberation Serif" w:cs="Times New Roman"/>
                <w:b/>
                <w:bCs/>
                <w:color w:val="000000"/>
                <w:sz w:val="20"/>
                <w:szCs w:val="20"/>
              </w:rPr>
              <w:lastRenderedPageBreak/>
              <w:t>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lastRenderedPageBreak/>
              <w:t>164 588,8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15 017,9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14 776,0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19 259,2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15 586,0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19 681,3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17 941,1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19 963,0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20 766,4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21 597,9</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1.1.5.</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164 588,8</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15 017,9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14 776,0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19 259,2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15 586,0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19 681,3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17 941,1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19 963,0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20 766,4</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21 597,9</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289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xml:space="preserve">Мероприятие 1.7. Проведение социально </w:t>
            </w:r>
            <w:r w:rsidR="004E7F4B">
              <w:rPr>
                <w:rFonts w:ascii="Liberation Serif" w:hAnsi="Liberation Serif" w:cs="Times New Roman"/>
                <w:b/>
                <w:bCs/>
                <w:color w:val="000000"/>
                <w:sz w:val="20"/>
                <w:szCs w:val="20"/>
              </w:rPr>
              <w:t>–</w:t>
            </w:r>
            <w:r w:rsidRPr="003571BD">
              <w:rPr>
                <w:rFonts w:ascii="Liberation Serif" w:hAnsi="Liberation Serif" w:cs="Times New Roman"/>
                <w:b/>
                <w:bCs/>
                <w:color w:val="000000"/>
                <w:sz w:val="20"/>
                <w:szCs w:val="20"/>
              </w:rPr>
              <w:t xml:space="preserve">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1 808,0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187,7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202,0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208,0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203,6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125,1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191,6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230,0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230,0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230,0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1.3.1., 1.5.10., 1.5.15., 1.5.2., 1.5.3., 1.5.4., 1.5.5., 1.5.8., 1.5.9.</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1 808,0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187,7</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202,0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208,0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203,6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125,1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191,6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230,0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230,0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230,0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1.8. 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15 459,1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2 423,1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4 005,0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3 945,0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2 543,0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2 543,0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1.1.1., 1.1.3.</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15 459,1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2 423,1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4 005,0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3 945,0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2 543,0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2 543,0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29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1.9. Организация работы с объединениями ветеранов, расположенных на территории городского округа Верхняя Пышма,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1 556,5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125,4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269,4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269,4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153,1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179,4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186,6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186,6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186,6</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1.4.1.</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1 556,5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125,4</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269,4</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269,4</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153,1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179,4</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186,6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186,6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186,6</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240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1.10. 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408,5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408,5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1.1.8.</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408,5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408,5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3571BD" w:rsidRPr="003571BD" w:rsidRDefault="003571BD" w:rsidP="003571BD">
            <w:pPr>
              <w:spacing w:after="0"/>
              <w:contextualSpacing/>
              <w:jc w:val="center"/>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ПОДПРОГРАММА  2. «ПРОФИЛАКТИКА ИНФЕКЦИОННЫХ ЗАБОЛЕВАНИЙ В ГОРОДСКОМ ОКРУГЕ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6030BA">
        <w:trPr>
          <w:trHeight w:val="182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ВСЕГО ПО ПОДПРОГРАММЕ, В ТОМ ЧИСЛЕ: «ПРОФИЛАКТИКА ИНФЕКЦИОННЫХ ЗАБОЛЕВАНИЙ В ГОРОДСКОМ ОКРУГЕ ВЕРХНЯЯ ПЫШМА ДО 2027 ГОДА»</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53 557,0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7 313,9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6 882,5</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53 557,0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7 313,9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6 882,5</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3571BD" w:rsidRPr="003571BD" w:rsidRDefault="003571BD" w:rsidP="003571BD">
            <w:pPr>
              <w:spacing w:after="0"/>
              <w:contextualSpacing/>
              <w:jc w:val="center"/>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6030BA">
        <w:trPr>
          <w:trHeight w:val="43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Всего по направлению «Прочие нужды»,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53 557,0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7 313,9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6 882,5</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53 557,0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7 313,9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6 882,5</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57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xml:space="preserve">Мероприятие 2.1. Обеспечение иммунизации детей городского округа в возрасте от 1,5 до 17 лет по прививаемым инфекциям </w:t>
            </w:r>
            <w:r w:rsidRPr="003571BD">
              <w:rPr>
                <w:rFonts w:ascii="Liberation Serif" w:hAnsi="Liberation Serif" w:cs="Times New Roman"/>
                <w:b/>
                <w:bCs/>
                <w:color w:val="000000"/>
                <w:sz w:val="20"/>
                <w:szCs w:val="20"/>
              </w:rPr>
              <w:lastRenderedPageBreak/>
              <w:t>(ревакцинация против клещевого энцефалита)всего,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lastRenderedPageBreak/>
              <w:t>7 957,0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746,3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776,5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764,9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778,7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781,7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834,0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1 091,6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1 091,6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1 091,6</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2.1.2.</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7 957,0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746,3</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776,5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764,9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778,7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781,7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834,0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1 091,6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1 091,6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1 091,6</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54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2.2. Обеспечение иммунизации детей городского округа в возрасте от 6 до 12 лет по прививаемым инфекциям (вакцинация против гепатита А)всего,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4 036,5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393,0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396,8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388,3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378,2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416,4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406,3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552,5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552,5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552,5</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2.1.3.</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4 036,5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393,0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396,8</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388,3</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378,2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416,4</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406,3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552,5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552,5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552,5</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24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2.3. Профилактика инфекционных заболеваний в сфере образования,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33 146,2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3 013,1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3 458,7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3 413,3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3 170,0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3 513,0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4 273,1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4 478,2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3 836,6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3 990,2</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2.1.1., 2.2.1., 2.2.2., 2.2.3., 2.2.4.</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33 146,2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3 013,1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3 458,7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3 413,3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3 170,0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3 513,0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4 273,1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4 478,2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3 836,6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3 990,2</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142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2.3.1. Проведение дератизационных работ помещений муниципальных учреждений в сфере образования,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14 175,9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1 452,1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1 852,1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1 524,3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1 282,5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1 382,3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1 724,3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1 601,9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1 622,8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1 733,6</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2.1.1., 2.2.1., 2.2.2., 2.2.3., 2.2.4.</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14 175,9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1 452,1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1 852,1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1 524,3</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1 282,5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1 382,3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1 724,3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1 601,9</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1 622,8</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1 733,6</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4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2.3.2. Проведение дезинсекции помещений муниципальных учреждений в сфере образования против тараканов,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8 723,1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891,1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936,6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883,1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900,8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1 016,5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836,9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1 079,1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1 089,5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1 089,5</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2.1.1., 2.2.1., 2.2.2., 2.2.3., 2.2.4.</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8 723,1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891,1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936,6</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883,1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900,8</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1 016,5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836,9</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1 079,1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1 089,5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1 089,5</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29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 xml:space="preserve">Подмероприятие 2.3.3. Проведение дератизационных мероприятий на открытых территориях муниципальных учреждений в сфере образования (с </w:t>
            </w:r>
            <w:r w:rsidRPr="003571BD">
              <w:rPr>
                <w:rFonts w:ascii="Liberation Serif" w:hAnsi="Liberation Serif" w:cs="Times New Roman"/>
                <w:b/>
                <w:bCs/>
                <w:i/>
                <w:iCs/>
                <w:color w:val="000000"/>
                <w:sz w:val="20"/>
                <w:szCs w:val="20"/>
              </w:rPr>
              <w:lastRenderedPageBreak/>
              <w:t>приготовлением ядоприманки),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lastRenderedPageBreak/>
              <w:t>157,1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8,4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8,4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40,3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2.1.1., 2.2.1., 2.2.2., 2.2.3., 2.2.4.</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157,1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8,4</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8,4</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40,3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100,0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38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2.3.4. Проведение аккарицидных обработок территории муниципальных учреждений в сфере образования,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2 662,4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136,5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136,5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341,7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326,5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368,5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308,0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351,0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325,2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368,5</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2.1.1., 2.2.1., 2.2.2., 2.2.3., 2.2.4.</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2 662,4</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136,5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136,5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341,7</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326,5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368,5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308,0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351,0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325,2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368,5</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4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2.3.5. Проведение работ по определению объекта на заселенность синатропными насекомыми в муниципальных образовательных учреждениях,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2 088,9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255,2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255,2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202,1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205,5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232,6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193,0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246,9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249,3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249,2</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2.1.1., 2.2.1., 2.2.2., 2.2.3., 2.2.4.</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2 088,9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255,2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255,2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202,1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205,5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232,6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193,0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246,9</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249,3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249,2</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84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2.3.6. Проведение работ по обследованию территории муниципальных общеобразовательных учреждений на заклещевленность,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446,2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11,9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12,0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51,4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52,5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59,2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69,3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62,9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63,4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63,5</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2.1.1., 2.2.1., 2.2.2., 2.2.3., 2.2.4.</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446,2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11,9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12,0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51,4</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52,5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59,2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69,3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62,9</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63,4</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63,5</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5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 xml:space="preserve">Подмероприятие 2.3.7. Паразитологическое исследование биологического материала детей дошкольного и младшего школьного возраста, посещающих муниципальные образовательные  учреждения (дети, оставшиеся без попечения родителей, дети </w:t>
            </w:r>
            <w:r w:rsidR="004E7F4B">
              <w:rPr>
                <w:rFonts w:ascii="Liberation Serif" w:hAnsi="Liberation Serif" w:cs="Times New Roman"/>
                <w:b/>
                <w:bCs/>
                <w:i/>
                <w:iCs/>
                <w:color w:val="000000"/>
                <w:sz w:val="20"/>
                <w:szCs w:val="20"/>
              </w:rPr>
              <w:t>–</w:t>
            </w:r>
            <w:r w:rsidRPr="003571BD">
              <w:rPr>
                <w:rFonts w:ascii="Liberation Serif" w:hAnsi="Liberation Serif" w:cs="Times New Roman"/>
                <w:b/>
                <w:bCs/>
                <w:i/>
                <w:iCs/>
                <w:color w:val="000000"/>
                <w:sz w:val="20"/>
                <w:szCs w:val="20"/>
              </w:rPr>
              <w:t xml:space="preserve"> инвалиды, дети из многодетных семей, дети из семей, имеющих </w:t>
            </w:r>
            <w:r w:rsidRPr="003571BD">
              <w:rPr>
                <w:rFonts w:ascii="Liberation Serif" w:hAnsi="Liberation Serif" w:cs="Times New Roman"/>
                <w:b/>
                <w:bCs/>
                <w:i/>
                <w:iCs/>
                <w:color w:val="000000"/>
                <w:sz w:val="20"/>
                <w:szCs w:val="20"/>
              </w:rPr>
              <w:lastRenderedPageBreak/>
              <w:t>среднедушевой доход ниже величины прожиточного минимума, установленного в Свердловской области)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lastRenderedPageBreak/>
              <w:t>3 577,5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257,9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257,9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379,5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371,0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418,7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548,7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444,4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448,7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450,7</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2.1.1., 2.2.1., 2.2.2., 2.2.3., 2.2.4.</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3 577,5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257,9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257,9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379,5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371,0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418,7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548,7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444,4</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448,7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450,7</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91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2.3.8. Проведение санитарно</w:t>
            </w:r>
            <w:r w:rsidR="004E7F4B">
              <w:rPr>
                <w:rFonts w:ascii="Liberation Serif" w:hAnsi="Liberation Serif" w:cs="Times New Roman"/>
                <w:b/>
                <w:bCs/>
                <w:i/>
                <w:iCs/>
                <w:color w:val="000000"/>
                <w:sz w:val="20"/>
                <w:szCs w:val="20"/>
              </w:rPr>
              <w:t>–</w:t>
            </w:r>
            <w:r w:rsidRPr="003571BD">
              <w:rPr>
                <w:rFonts w:ascii="Liberation Serif" w:hAnsi="Liberation Serif" w:cs="Times New Roman"/>
                <w:b/>
                <w:bCs/>
                <w:i/>
                <w:iCs/>
                <w:color w:val="000000"/>
                <w:sz w:val="20"/>
                <w:szCs w:val="20"/>
              </w:rPr>
              <w:t>эпидемиологических экспертиз</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460,0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31,2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31,2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35,2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252,1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37,4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37,7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35,2</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2.1.1., 2.2.1., 2.2.2., 2.2.3., 2.2.4.</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460,0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31,2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31,2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35,2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252,1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37,4</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37,7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35,2</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63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2.3.9. Камерная обработка вещей (профилактическая)</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855,1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300,5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554,6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2.1.1., 2.2.1., 2.2.2., 2.2.3., 2.2.4.</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855,1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300,5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554,6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45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2.4. Профилактика инфекционных заболеваний в сфере физической культуры, спорта и молодежной политики,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4 441,3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345,4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358,5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389,8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509,5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504,5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547,1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572,3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595,2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619,0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2.2.2., 2.2.5., 2.2.6., 2.2.7., 2.2.8., 2.2.9.</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4 441,3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345,4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358,5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389,8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509,5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504,5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547,1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572,3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595,2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619,0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167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2.4.1. Проведение дератизационных работ помещений муниципальных учреждений в сфере физической культуры, спорта и молодежной политики,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1 590,7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160,2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168,7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175,1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194,2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177,0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242,0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148,0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152,0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173,6</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2.2.2., 2.2.5., 2.2.6., 2.2.7., 2.2.8., 2.2.9.</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1 590,7</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160,2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168,7</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175,1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194,2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177,0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242,0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148,0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152,0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173,6</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64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2.4.2. Проведение дезинсекции помещений муниципальных учреждений в сфере физической культуры, спорта и молодежной политики,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2 228,2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157,3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163,4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164,2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257,1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227,2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195,0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348,0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358,0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358,0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2.2.2., 2.2.5., 2.2.6., 2.2.7., 2.2.8., 2.2.9.</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2 228,2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157,3</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163,4</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164,2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257,1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227,2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195,0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348,0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358,0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358,0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2.4.3. Проведение дератизационных мероприятий на открытых территориях муниципальных учреждений в сфере физической культуры, спорта и молодежной политики (с приготовлением ядоприманки),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2.2.2., 2.2.5., 2.2.6., 2.2.7., 2.2.8., 2.2.9.</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61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2.4.4. Проведение аккарицидных обработок территории муниципальных учреждений в сфере физической культуры, спорта и молодежной политики,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396,3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25,1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26,4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34,5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35,2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36,0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46,9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58,6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66,6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67,0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2.2.2., 2.2.5., 2.2.6., 2.2.7., 2.2.8., 2.2.9.</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396,3</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25,1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26,4</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34,5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35,2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36,0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46,9</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58,6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66,6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67,0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87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2.4.5. Проведение обследования территории на заклещеванность территории муниципальных учреждений в сфере физической культуры, спорта и молодежной политики</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40,5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9,8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4,0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4,9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6,0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2.2.2., 2.2.5., 2.2.6., 2.2.7., 2.2.8., 2.2.9.</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40,5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9,8</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4,9</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2.4.6. Проведение санитарно</w:t>
            </w:r>
            <w:r w:rsidR="004E7F4B">
              <w:rPr>
                <w:rFonts w:ascii="Liberation Serif" w:hAnsi="Liberation Serif" w:cs="Times New Roman"/>
                <w:b/>
                <w:bCs/>
                <w:i/>
                <w:iCs/>
                <w:color w:val="000000"/>
                <w:sz w:val="20"/>
                <w:szCs w:val="20"/>
              </w:rPr>
              <w:t>–</w:t>
            </w:r>
            <w:r w:rsidRPr="003571BD">
              <w:rPr>
                <w:rFonts w:ascii="Liberation Serif" w:hAnsi="Liberation Serif" w:cs="Times New Roman"/>
                <w:b/>
                <w:bCs/>
                <w:i/>
                <w:iCs/>
                <w:color w:val="000000"/>
                <w:sz w:val="20"/>
                <w:szCs w:val="20"/>
              </w:rPr>
              <w:t>эпидемиологических экспертиз муниципальными учреждениями в сфере физической культуры, спорта и молодежной политики</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59,4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7,0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7,1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7,5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12,5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8,4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8,4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8,4</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2.2.2., 2.2.5., 2.2.6., 2.2.7., 2.2.8., 2.2.9.</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59,4</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12,5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8,4</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8,4</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8,4</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 xml:space="preserve">Подмероприятие 2.4.7. Проведение дезинфекции помещений муниципальных учреждений в сфере </w:t>
            </w:r>
            <w:r w:rsidRPr="003571BD">
              <w:rPr>
                <w:rFonts w:ascii="Liberation Serif" w:hAnsi="Liberation Serif" w:cs="Times New Roman"/>
                <w:b/>
                <w:bCs/>
                <w:i/>
                <w:iCs/>
                <w:color w:val="000000"/>
                <w:sz w:val="20"/>
                <w:szCs w:val="20"/>
              </w:rPr>
              <w:lastRenderedPageBreak/>
              <w:t>физической культуры, спорта и молодежной политики</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lastRenderedPageBreak/>
              <w:t>87,7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10,7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51,3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6,0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2.2.2., 2.2.5., 2.2.6., 2.2.7., 2.2.8., 2.2.9.</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87,7</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10,7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51,3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72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2.4.8. Определение объекта на заселенность грызунами</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2.2.2., 2.2.5., 2.2.6., 2.2.7., 2.2.8., 2.2.9.</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78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2.4.9. Определение объекта на заселенность синантропными насекомыми</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30,2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30,2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2.2.2., 2.2.5., 2.2.6., 2.2.7., 2.2.8., 2.2.9.</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30,2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30,2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20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2.5. Профилактика инфекционных заболеваний в сфере культуры,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3 976,1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313,3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349,4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351,7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553,9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619,3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629,2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629,2</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2.2.10., 2.2.11., 2.2.12., 2.2.2.</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3 976,1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313,3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349,4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351,7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553,9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619,3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629,2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629,2</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111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2.5.1. Проведение аккарицидных обработок территории муниципальных учреждений в сфере культуры,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3 303,1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190,0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190,0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190,0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387,7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598,5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608,4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608,4</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2.2.10., 2.2.11., 2.2.12., 2.2.2.</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3 303,1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251,3</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278,8</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190,0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190,0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190,0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387,7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598,5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608,4</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608,4</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57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2.5.3. Проведение дератизации и дезинсекции муниципальных учреждений дополнительного образования в сфере культуры,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243,1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14,5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16,0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150,2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20,8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20,8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20,8</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2.2.10., 2.2.11., 2.2.12., 2.2.2.</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243,1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14,5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16,0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150,2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20,8</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20,8</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20,8</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139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Подмероприятие 2.5.4. Проведение дератизации и дезинсекции в муниципальных учреждениях в сфере культуры,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429,9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123,3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144,9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145,7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16,0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i/>
                <w:iCs/>
                <w:color w:val="000000"/>
                <w:sz w:val="20"/>
                <w:szCs w:val="20"/>
              </w:rPr>
            </w:pPr>
            <w:r w:rsidRPr="003571BD">
              <w:rPr>
                <w:rFonts w:ascii="Liberation Serif" w:hAnsi="Liberation Serif" w:cs="Times New Roman"/>
                <w:b/>
                <w:bCs/>
                <w:i/>
                <w:iCs/>
                <w:color w:val="000000"/>
                <w:sz w:val="20"/>
                <w:szCs w:val="20"/>
              </w:rPr>
              <w:t>2.2.10., 2.2.11., 2.2.12., 2.2.2.</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429,9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123,3</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144,9</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145,7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16,0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3571BD" w:rsidRPr="003571BD" w:rsidRDefault="003571BD" w:rsidP="003571BD">
            <w:pPr>
              <w:spacing w:after="0"/>
              <w:contextualSpacing/>
              <w:jc w:val="center"/>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ПОДПРОГРАММА  3.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2C34F9">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ВСЕГО ПО ПОДПРОГРАММЕ, В ТОМ ЧИСЛЕ: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1 069,3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135,0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1 069,3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135,0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3571BD" w:rsidRPr="003571BD" w:rsidRDefault="003571BD" w:rsidP="003571BD">
            <w:pPr>
              <w:spacing w:after="0"/>
              <w:contextualSpacing/>
              <w:jc w:val="center"/>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2C34F9">
        <w:trPr>
          <w:trHeight w:val="40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Всего по направлению «Прочие нужды»,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1 069,3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135,0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1 069,3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135,0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xml:space="preserve">Мероприятие 3.3. Организация и проведение мероприятий (конкурсов, тематических программ, месячников, акций), направленных на профилактику ВИЧ </w:t>
            </w:r>
            <w:r w:rsidR="004E7F4B">
              <w:rPr>
                <w:rFonts w:ascii="Liberation Serif" w:hAnsi="Liberation Serif" w:cs="Times New Roman"/>
                <w:b/>
                <w:bCs/>
                <w:color w:val="000000"/>
                <w:sz w:val="20"/>
                <w:szCs w:val="20"/>
              </w:rPr>
              <w:t>–</w:t>
            </w:r>
            <w:r w:rsidRPr="003571BD">
              <w:rPr>
                <w:rFonts w:ascii="Liberation Serif" w:hAnsi="Liberation Serif" w:cs="Times New Roman"/>
                <w:b/>
                <w:bCs/>
                <w:color w:val="000000"/>
                <w:sz w:val="20"/>
                <w:szCs w:val="20"/>
              </w:rPr>
              <w:t xml:space="preserve"> инфекции, наркомании, туберкулеза в сфере культуры,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375,1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21,0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21,8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32,3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3.1.1., 3.1.2.</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375,1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21,0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21,8</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32,3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2C34F9">
        <w:trPr>
          <w:trHeight w:val="224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3.5. Разработка, издание и тиражирование информационных материалов по профилактике ВИЧ</w:t>
            </w:r>
            <w:r w:rsidR="004E7F4B">
              <w:rPr>
                <w:rFonts w:ascii="Liberation Serif" w:hAnsi="Liberation Serif" w:cs="Times New Roman"/>
                <w:b/>
                <w:bCs/>
                <w:color w:val="000000"/>
                <w:sz w:val="20"/>
                <w:szCs w:val="20"/>
              </w:rPr>
              <w:t>–</w:t>
            </w:r>
            <w:r w:rsidRPr="003571BD">
              <w:rPr>
                <w:rFonts w:ascii="Liberation Serif" w:hAnsi="Liberation Serif" w:cs="Times New Roman"/>
                <w:b/>
                <w:bCs/>
                <w:color w:val="000000"/>
                <w:sz w:val="20"/>
                <w:szCs w:val="20"/>
              </w:rPr>
              <w:t>инфекции, туберкулеза и наркомании для распространения среди различных групп населения,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694,2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46,0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117,0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64,3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79,0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73,7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85,0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85,0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85,0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3.1.2.</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694,2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46,0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117,0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64,3</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79,0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73,7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59,3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85,0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85,0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85,0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3571BD" w:rsidRPr="003571BD" w:rsidRDefault="003571BD" w:rsidP="003571BD">
            <w:pPr>
              <w:spacing w:after="0"/>
              <w:contextualSpacing/>
              <w:jc w:val="center"/>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ПОДПРОГРАММА  4. «ДОСТУПНАЯ СРЕДА НА ТЕРРИТОРИИ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2C34F9">
        <w:trPr>
          <w:trHeight w:val="142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ВСЕГО ПО ПОДПРОГРАММЕ, В ТОМ ЧИСЛЕ: «ДОСТУПНАЯ СРЕДА НА ТЕРРИТОРИИ ГОРОДСКОГО ОКРУГА ВЕРХНЯЯ ПЫШМА ДО 2027 ГОДА»</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45 740,9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12 803,4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4 888,4</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45 740,9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12 803,4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4 888,4</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3571BD" w:rsidRPr="003571BD" w:rsidRDefault="003571BD" w:rsidP="003571BD">
            <w:pPr>
              <w:spacing w:after="0"/>
              <w:contextualSpacing/>
              <w:jc w:val="center"/>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2C34F9">
        <w:trPr>
          <w:trHeight w:val="39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Всего по направлению «Прочие нужды»,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45 740,9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12 803,4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4 888,4</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45 740,9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12 803,4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4 888,4</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4.2. Организация работы муниципальной психолого</w:t>
            </w:r>
            <w:r w:rsidR="004E7F4B">
              <w:rPr>
                <w:rFonts w:ascii="Liberation Serif" w:hAnsi="Liberation Serif" w:cs="Times New Roman"/>
                <w:b/>
                <w:bCs/>
                <w:color w:val="000000"/>
                <w:sz w:val="20"/>
                <w:szCs w:val="20"/>
              </w:rPr>
              <w:t>–</w:t>
            </w:r>
            <w:r w:rsidRPr="003571BD">
              <w:rPr>
                <w:rFonts w:ascii="Liberation Serif" w:hAnsi="Liberation Serif" w:cs="Times New Roman"/>
                <w:b/>
                <w:bCs/>
                <w:color w:val="000000"/>
                <w:sz w:val="20"/>
                <w:szCs w:val="20"/>
              </w:rPr>
              <w:t>медико</w:t>
            </w:r>
            <w:r w:rsidR="004E7F4B">
              <w:rPr>
                <w:rFonts w:ascii="Liberation Serif" w:hAnsi="Liberation Serif" w:cs="Times New Roman"/>
                <w:b/>
                <w:bCs/>
                <w:color w:val="000000"/>
                <w:sz w:val="20"/>
                <w:szCs w:val="20"/>
              </w:rPr>
              <w:t>–</w:t>
            </w:r>
            <w:r w:rsidRPr="003571BD">
              <w:rPr>
                <w:rFonts w:ascii="Liberation Serif" w:hAnsi="Liberation Serif" w:cs="Times New Roman"/>
                <w:b/>
                <w:bCs/>
                <w:color w:val="000000"/>
                <w:sz w:val="20"/>
                <w:szCs w:val="20"/>
              </w:rPr>
              <w:t>педагогической комиссии,всего,из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8 335,0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559,8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671,8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671,8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685,2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767,1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820,1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2 114,7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1 002,2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1 042,3</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4.4.1.</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8 335,0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559,8</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671,8</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671,8</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685,2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767,1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820,1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2 114,7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1 002,2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1 042,3</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2C34F9">
        <w:trPr>
          <w:trHeight w:val="136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xml:space="preserve">Мероприятие 4.3. Создание в образовательных организациях условий для инклюзивного образования детей </w:t>
            </w:r>
            <w:r w:rsidR="004E7F4B">
              <w:rPr>
                <w:rFonts w:ascii="Liberation Serif" w:hAnsi="Liberation Serif" w:cs="Times New Roman"/>
                <w:b/>
                <w:bCs/>
                <w:color w:val="000000"/>
                <w:sz w:val="20"/>
                <w:szCs w:val="20"/>
              </w:rPr>
              <w:t>–</w:t>
            </w:r>
            <w:r w:rsidRPr="003571BD">
              <w:rPr>
                <w:rFonts w:ascii="Liberation Serif" w:hAnsi="Liberation Serif" w:cs="Times New Roman"/>
                <w:b/>
                <w:bCs/>
                <w:color w:val="000000"/>
                <w:sz w:val="20"/>
                <w:szCs w:val="20"/>
              </w:rPr>
              <w:t xml:space="preserve"> инвалидов,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26 981,2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710,0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400,0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2 593,2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8 445,2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7 352,6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3 740,1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3 740,1</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4.2.2., 4.4.1.</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26 981,2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710,0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400,0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2 593,2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8 445,2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7 352,6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3 740,1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3 740,1</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2C34F9">
        <w:trPr>
          <w:trHeight w:val="159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4.5. Оборудование муниципальных учреждений молодежной политики, физкультуры и спорта элементами доступной среды,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392,9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40,5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225,0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77,4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4.2.3.</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392,9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40,5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225,0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77,4</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2C34F9">
        <w:trPr>
          <w:trHeight w:val="127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4.6. Оборудование муниципальных учреждений в сфере культуры элементами доступной среды,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5 354,5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702,1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370,4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440,2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677,0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1 068,1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576,1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1 247,7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167,0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106,0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4.2.1.</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5 354,5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702,1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370,4</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440,2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677,0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1 068,1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576,1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1 247,7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167,0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106,0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2C34F9">
        <w:trPr>
          <w:trHeight w:val="128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4.7. 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4 677,3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845,3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810,0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1 011,0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2 011,0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4.5.1.</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4 677,3</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845,3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810,0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1 011,0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2 011,0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3571BD" w:rsidRPr="003571BD" w:rsidRDefault="003571BD" w:rsidP="003571BD">
            <w:pPr>
              <w:spacing w:after="0"/>
              <w:contextualSpacing/>
              <w:jc w:val="center"/>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ПОДПРОГРАММА  5. «ОБЕСПЕЧЕНИЕ ЖИЛЬЕМ МОЛОДЫХ СЕМЕЙ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2C34F9">
        <w:trPr>
          <w:trHeight w:val="160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ВСЕГО ПО ПОДПРОГРАММЕ, В ТОМ ЧИСЛЕ: «ОБЕСПЕЧЕНИЕ ЖИЛЬЕМ МОЛОДЫХ СЕМЕЙ ГОРОДСКОГО ОКРУГА ВЕРХНЯЯ ПЫШМА ДО 2027 ГОДА»</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180 477,7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21 479,3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8 580,6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3 692,0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1 187,0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690,9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1 026,5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866,2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31 357,6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7 977,6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5 507,8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3 819,2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3 552,7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3 433,7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3 978,1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3 088,5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115 075,0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10 095,3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10 980,5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12 366,9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8 873,2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9 787,5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11 447,0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17 524,6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внебюджетные источники</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25 464,4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3571BD" w:rsidRPr="003571BD" w:rsidRDefault="003571BD" w:rsidP="003571BD">
            <w:pPr>
              <w:spacing w:after="0"/>
              <w:contextualSpacing/>
              <w:jc w:val="center"/>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6030BA">
        <w:trPr>
          <w:trHeight w:val="76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Всего по направлению «Прочие нужды»,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180 477,7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21 479,3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8 580,6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3 692,0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1 187,0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690,9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1 026,5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866,2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31 357,6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7 977,6</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5 507,8</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3 819,2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3 552,7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3 433,7</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3 978,1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3 088,5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115 075,0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10 095,3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10 980,5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12 366,9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8 873,2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9 787,5</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11 447,0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17 524,6</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внебюджетные источники</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25 464,4</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2C34F9">
        <w:trPr>
          <w:trHeight w:val="93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5.1. Предоставление социальных выплат молодым семьям на приобретение (строительство) жилья</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180 477,7</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21 479,3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5.1.1.</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8 580,6</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3 692,0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1 187,0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690,9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1 118,0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1 026,5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866,2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31 357,6</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7 977,6</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5 507,8</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3 819,2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3 552,7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3 433,7</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3 978,1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3 088,5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115 075,0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10 095,3</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10 980,5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12 366,9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8 873,2</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9 787,5</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11 447,0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17 524,6</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17 000,0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17 000,0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внебюджетные источники</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25 464,4</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25 464,4</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3571BD" w:rsidRPr="003571BD" w:rsidRDefault="003571BD" w:rsidP="003571BD">
            <w:pPr>
              <w:spacing w:after="0"/>
              <w:contextualSpacing/>
              <w:jc w:val="center"/>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2C34F9">
        <w:trPr>
          <w:trHeight w:val="276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ВСЕГО ПО ПОДПРОГРАММЕ, В ТОМ ЧИСЛЕ: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115 203,2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15 053,3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15 173,8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15 779,4</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849,3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549,3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114 353,9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14 698,8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14 504,0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15 073,8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15 679,4</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3571BD" w:rsidRPr="003571BD" w:rsidRDefault="003571BD" w:rsidP="003571BD">
            <w:pPr>
              <w:spacing w:after="0"/>
              <w:contextualSpacing/>
              <w:jc w:val="center"/>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2C34F9">
        <w:trPr>
          <w:trHeight w:val="39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Всего по направлению «Прочие нужды»,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115 203,2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15 053,3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15 173,8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15 779,4</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849,3</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549,3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100,0</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6030BA">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114 353,9</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14 698,8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14 504,0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15 073,8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color w:val="000000"/>
                <w:sz w:val="20"/>
                <w:szCs w:val="20"/>
              </w:rPr>
            </w:pPr>
            <w:r w:rsidRPr="003571BD">
              <w:rPr>
                <w:rFonts w:ascii="Liberation Serif" w:hAnsi="Liberation Serif" w:cs="Times New Roman"/>
                <w:color w:val="000000"/>
                <w:sz w:val="20"/>
                <w:szCs w:val="20"/>
              </w:rPr>
              <w:t>15 679,4</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color w:val="000000"/>
                <w:sz w:val="20"/>
                <w:szCs w:val="20"/>
              </w:rPr>
            </w:pPr>
            <w:r w:rsidRPr="003571BD">
              <w:rPr>
                <w:rFonts w:ascii="Liberation Serif" w:hAnsi="Liberation Serif" w:cs="Times New Roman"/>
                <w:color w:val="000000"/>
                <w:sz w:val="20"/>
                <w:szCs w:val="20"/>
              </w:rPr>
              <w:t> </w:t>
            </w:r>
          </w:p>
        </w:tc>
      </w:tr>
      <w:tr w:rsidR="003571BD" w:rsidRPr="003571BD" w:rsidTr="002C34F9">
        <w:trPr>
          <w:trHeight w:val="248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3571BD" w:rsidRPr="003571BD" w:rsidRDefault="003571BD" w:rsidP="003571BD">
            <w:pPr>
              <w:numPr>
                <w:ilvl w:val="0"/>
                <w:numId w:val="11"/>
              </w:numPr>
              <w:spacing w:after="0"/>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Мероприятие 6.1. Обеспечение деятельности отдела по начислению жилищных компенсаций и субсидий населению МКУ «УКС и ЖКХ ГО Верхняя Пышма» на осуществление государственных полномочий, всего,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115 203,2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15 053,3</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15 173,8</w:t>
            </w:r>
          </w:p>
        </w:tc>
        <w:tc>
          <w:tcPr>
            <w:tcW w:w="1022"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jc w:val="right"/>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15 779,4</w:t>
            </w:r>
          </w:p>
        </w:tc>
        <w:tc>
          <w:tcPr>
            <w:tcW w:w="1445" w:type="dxa"/>
            <w:tcBorders>
              <w:top w:val="single" w:sz="4" w:space="0" w:color="auto"/>
              <w:left w:val="nil"/>
              <w:bottom w:val="single" w:sz="4" w:space="0" w:color="auto"/>
              <w:right w:val="single" w:sz="4" w:space="0" w:color="auto"/>
            </w:tcBorders>
            <w:shd w:val="clear" w:color="000000" w:fill="FFFFFF"/>
            <w:hideMark/>
          </w:tcPr>
          <w:p w:rsidR="003571BD" w:rsidRPr="003571BD" w:rsidRDefault="003571BD" w:rsidP="003571BD">
            <w:pPr>
              <w:spacing w:after="0"/>
              <w:contextualSpacing/>
              <w:rPr>
                <w:rFonts w:ascii="Liberation Serif" w:hAnsi="Liberation Serif" w:cs="Times New Roman"/>
                <w:b/>
                <w:bCs/>
                <w:color w:val="000000"/>
                <w:sz w:val="20"/>
                <w:szCs w:val="20"/>
              </w:rPr>
            </w:pPr>
            <w:r w:rsidRPr="003571BD">
              <w:rPr>
                <w:rFonts w:ascii="Liberation Serif" w:hAnsi="Liberation Serif" w:cs="Times New Roman"/>
                <w:b/>
                <w:bCs/>
                <w:color w:val="000000"/>
                <w:sz w:val="20"/>
                <w:szCs w:val="20"/>
              </w:rPr>
              <w:t>6.1.1.</w:t>
            </w:r>
          </w:p>
        </w:tc>
      </w:tr>
      <w:tr w:rsidR="003571BD" w:rsidRPr="003571BD" w:rsidTr="006030BA">
        <w:trPr>
          <w:cantSplit/>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849,3</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100,0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549,3</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100,0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100,0</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r w:rsidR="003571BD" w:rsidRPr="003571BD" w:rsidTr="006030BA">
        <w:trPr>
          <w:cantSplit/>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3571BD" w:rsidRPr="003571BD" w:rsidRDefault="003571BD" w:rsidP="003571BD">
            <w:pPr>
              <w:numPr>
                <w:ilvl w:val="0"/>
                <w:numId w:val="11"/>
              </w:numPr>
              <w:spacing w:after="0"/>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114 353,9</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8 722,1</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10 272,5</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10 405,2</w:t>
            </w:r>
          </w:p>
        </w:tc>
        <w:tc>
          <w:tcPr>
            <w:tcW w:w="1051"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11 312,0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13 686,1</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14 698,8</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14 504,0</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15 073,8</w:t>
            </w:r>
          </w:p>
        </w:tc>
        <w:tc>
          <w:tcPr>
            <w:tcW w:w="1022"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jc w:val="right"/>
              <w:rPr>
                <w:rFonts w:ascii="Liberation Serif" w:hAnsi="Liberation Serif" w:cs="Times New Roman"/>
                <w:sz w:val="20"/>
                <w:szCs w:val="20"/>
              </w:rPr>
            </w:pPr>
            <w:r w:rsidRPr="003571BD">
              <w:rPr>
                <w:rFonts w:ascii="Liberation Serif" w:hAnsi="Liberation Serif" w:cs="Times New Roman"/>
                <w:sz w:val="20"/>
                <w:szCs w:val="20"/>
              </w:rPr>
              <w:t>15 679,4</w:t>
            </w:r>
          </w:p>
        </w:tc>
        <w:tc>
          <w:tcPr>
            <w:tcW w:w="1445" w:type="dxa"/>
            <w:tcBorders>
              <w:top w:val="single" w:sz="4" w:space="0" w:color="auto"/>
              <w:left w:val="nil"/>
              <w:bottom w:val="single" w:sz="4" w:space="0" w:color="auto"/>
              <w:right w:val="single" w:sz="4" w:space="0" w:color="auto"/>
            </w:tcBorders>
            <w:shd w:val="clear" w:color="auto" w:fill="auto"/>
            <w:hideMark/>
          </w:tcPr>
          <w:p w:rsidR="003571BD" w:rsidRPr="003571BD" w:rsidRDefault="003571BD" w:rsidP="003571BD">
            <w:pPr>
              <w:spacing w:after="0"/>
              <w:contextualSpacing/>
              <w:rPr>
                <w:rFonts w:ascii="Liberation Serif" w:hAnsi="Liberation Serif" w:cs="Times New Roman"/>
                <w:sz w:val="20"/>
                <w:szCs w:val="20"/>
              </w:rPr>
            </w:pPr>
            <w:r w:rsidRPr="003571BD">
              <w:rPr>
                <w:rFonts w:ascii="Liberation Serif" w:hAnsi="Liberation Serif" w:cs="Times New Roman"/>
                <w:sz w:val="20"/>
                <w:szCs w:val="20"/>
              </w:rPr>
              <w:t> </w:t>
            </w:r>
          </w:p>
        </w:tc>
      </w:tr>
    </w:tbl>
    <w:p w:rsidR="00D02E40" w:rsidRDefault="00D02E40">
      <w:pPr>
        <w:rPr>
          <w:rFonts w:ascii="Liberation Serif" w:hAnsi="Liberation Serif"/>
          <w:lang w:val="en-US"/>
        </w:rPr>
      </w:pPr>
    </w:p>
    <w:p w:rsidR="00813934" w:rsidRDefault="00813934">
      <w:pPr>
        <w:rPr>
          <w:rFonts w:ascii="Liberation Serif" w:hAnsi="Liberation Serif"/>
          <w:lang w:val="en-US"/>
        </w:rPr>
      </w:pPr>
      <w:r>
        <w:rPr>
          <w:rFonts w:ascii="Liberation Serif" w:hAnsi="Liberation Serif"/>
          <w:lang w:val="en-US"/>
        </w:rPr>
        <w:br w:type="page"/>
      </w:r>
    </w:p>
    <w:p w:rsidR="00D02E40" w:rsidRPr="00E714DC" w:rsidRDefault="00D02E40" w:rsidP="00D02E40">
      <w:pPr>
        <w:spacing w:after="0" w:line="240" w:lineRule="auto"/>
        <w:ind w:left="10206" w:right="263"/>
        <w:rPr>
          <w:rFonts w:ascii="Liberation Serif" w:hAnsi="Liberation Serif" w:cs="Liberation Serif"/>
          <w:sz w:val="24"/>
          <w:szCs w:val="24"/>
        </w:rPr>
      </w:pPr>
      <w:r w:rsidRPr="00E714DC">
        <w:rPr>
          <w:rFonts w:ascii="Liberation Serif" w:hAnsi="Liberation Serif" w:cs="Liberation Serif"/>
          <w:sz w:val="24"/>
          <w:szCs w:val="24"/>
        </w:rPr>
        <w:lastRenderedPageBreak/>
        <w:t>Приложение № 4</w:t>
      </w:r>
      <w:r w:rsidR="004E7F4B">
        <w:rPr>
          <w:rFonts w:ascii="Liberation Serif" w:hAnsi="Liberation Serif" w:cs="Liberation Serif"/>
          <w:sz w:val="24"/>
          <w:szCs w:val="24"/>
        </w:rPr>
        <w:t>–</w:t>
      </w:r>
      <w:r w:rsidRPr="00E714DC">
        <w:rPr>
          <w:rFonts w:ascii="Liberation Serif" w:hAnsi="Liberation Serif" w:cs="Liberation Serif"/>
          <w:sz w:val="24"/>
          <w:szCs w:val="24"/>
        </w:rPr>
        <w:t>1</w:t>
      </w:r>
    </w:p>
    <w:p w:rsidR="00D02E40" w:rsidRPr="00E714DC" w:rsidRDefault="00D02E40" w:rsidP="00D02E40">
      <w:pPr>
        <w:spacing w:after="0" w:line="240" w:lineRule="auto"/>
        <w:ind w:left="10206" w:right="263"/>
        <w:rPr>
          <w:rFonts w:ascii="Liberation Serif" w:hAnsi="Liberation Serif" w:cs="Liberation Serif"/>
          <w:sz w:val="24"/>
          <w:szCs w:val="24"/>
        </w:rPr>
      </w:pPr>
      <w:r w:rsidRPr="00E714DC">
        <w:rPr>
          <w:rFonts w:ascii="Liberation Serif" w:hAnsi="Liberation Serif" w:cs="Liberation Serif"/>
          <w:sz w:val="24"/>
          <w:szCs w:val="24"/>
        </w:rPr>
        <w:t xml:space="preserve">к муниципальной программе </w:t>
      </w:r>
    </w:p>
    <w:p w:rsidR="00D02E40" w:rsidRPr="00E714DC" w:rsidRDefault="00911254" w:rsidP="00D02E40">
      <w:pPr>
        <w:spacing w:after="0" w:line="240" w:lineRule="auto"/>
        <w:ind w:left="10206" w:right="263"/>
        <w:rPr>
          <w:rFonts w:ascii="Liberation Serif" w:hAnsi="Liberation Serif" w:cs="Liberation Serif"/>
          <w:sz w:val="24"/>
          <w:szCs w:val="24"/>
        </w:rPr>
      </w:pPr>
      <w:r>
        <w:rPr>
          <w:rFonts w:ascii="Liberation Serif" w:hAnsi="Liberation Serif" w:cs="Liberation Serif"/>
          <w:sz w:val="24"/>
          <w:szCs w:val="24"/>
        </w:rPr>
        <w:t>«</w:t>
      </w:r>
      <w:r w:rsidR="00D02E40" w:rsidRPr="00E714DC">
        <w:rPr>
          <w:rFonts w:ascii="Liberation Serif" w:hAnsi="Liberation Serif" w:cs="Liberation Serif"/>
          <w:sz w:val="24"/>
          <w:szCs w:val="24"/>
        </w:rPr>
        <w:t>Развитие основных направлений социальной политики в городском</w:t>
      </w:r>
    </w:p>
    <w:p w:rsidR="00D02E40" w:rsidRPr="00E714DC" w:rsidRDefault="00D02E40" w:rsidP="00D02E40">
      <w:pPr>
        <w:spacing w:after="0" w:line="240" w:lineRule="auto"/>
        <w:ind w:left="10206"/>
        <w:rPr>
          <w:rFonts w:ascii="Liberation Serif" w:hAnsi="Liberation Serif" w:cs="Liberation Serif"/>
          <w:sz w:val="24"/>
          <w:szCs w:val="24"/>
        </w:rPr>
      </w:pPr>
      <w:r w:rsidRPr="00E714DC">
        <w:rPr>
          <w:rFonts w:ascii="Liberation Serif" w:hAnsi="Liberation Serif" w:cs="Liberation Serif"/>
          <w:sz w:val="24"/>
          <w:szCs w:val="24"/>
        </w:rPr>
        <w:t>округе Верхняя Пышма до 2027 года</w:t>
      </w:r>
      <w:r w:rsidR="00911254">
        <w:rPr>
          <w:rFonts w:ascii="Liberation Serif" w:hAnsi="Liberation Serif" w:cs="Liberation Serif"/>
          <w:sz w:val="24"/>
          <w:szCs w:val="24"/>
        </w:rPr>
        <w:t>»</w:t>
      </w:r>
    </w:p>
    <w:p w:rsidR="00813934" w:rsidRDefault="00813934" w:rsidP="00D02E40">
      <w:pPr>
        <w:spacing w:after="0" w:line="240" w:lineRule="auto"/>
        <w:rPr>
          <w:rFonts w:ascii="Liberation Serif" w:eastAsia="Times New Roman" w:hAnsi="Liberation Serif" w:cs="Liberation Serif"/>
          <w:color w:val="000000"/>
          <w:sz w:val="24"/>
          <w:szCs w:val="24"/>
          <w:lang w:eastAsia="ru-RU"/>
        </w:rPr>
      </w:pPr>
    </w:p>
    <w:p w:rsidR="00813934" w:rsidRDefault="00813934" w:rsidP="00D02E40">
      <w:pPr>
        <w:spacing w:after="0" w:line="240" w:lineRule="auto"/>
        <w:rPr>
          <w:rFonts w:ascii="Liberation Serif" w:eastAsia="Times New Roman" w:hAnsi="Liberation Serif" w:cs="Liberation Serif"/>
          <w:color w:val="000000"/>
          <w:sz w:val="24"/>
          <w:szCs w:val="24"/>
          <w:lang w:eastAsia="ru-RU"/>
        </w:rPr>
      </w:pPr>
    </w:p>
    <w:p w:rsidR="00813934" w:rsidRPr="00813934" w:rsidRDefault="00813934" w:rsidP="00813934">
      <w:pPr>
        <w:widowControl w:val="0"/>
        <w:autoSpaceDE w:val="0"/>
        <w:autoSpaceDN w:val="0"/>
        <w:spacing w:after="0" w:line="240" w:lineRule="auto"/>
        <w:ind w:left="567"/>
        <w:contextualSpacing/>
        <w:jc w:val="center"/>
        <w:rPr>
          <w:rFonts w:ascii="Liberation Serif" w:eastAsia="Times New Roman" w:hAnsi="Liberation Serif" w:cs="Calibri"/>
          <w:sz w:val="24"/>
          <w:szCs w:val="24"/>
          <w:lang w:eastAsia="ru-RU"/>
        </w:rPr>
      </w:pPr>
      <w:r w:rsidRPr="00813934">
        <w:rPr>
          <w:rFonts w:ascii="Liberation Serif" w:eastAsia="Times New Roman" w:hAnsi="Liberation Serif" w:cs="Calibri"/>
          <w:color w:val="000000"/>
          <w:sz w:val="24"/>
          <w:szCs w:val="24"/>
          <w:lang w:eastAsia="ru-RU"/>
        </w:rPr>
        <w:t xml:space="preserve">РАЗДЕЛ 4. </w:t>
      </w:r>
      <w:r w:rsidRPr="00813934">
        <w:rPr>
          <w:rFonts w:ascii="Liberation Serif" w:eastAsia="Times New Roman" w:hAnsi="Liberation Serif" w:cs="Calibri"/>
          <w:sz w:val="24"/>
          <w:szCs w:val="24"/>
          <w:lang w:eastAsia="ru-RU"/>
        </w:rPr>
        <w:t>СВЕДЕНИЯ ОБ ОБЪЕМАХ НАЛОГОВЫХ ЛЬГОТ (НАЛОГОВЫХ РАСХОДОВ), ПРЕДОСТАВЛЕННЫХ НОРМАТИВНО</w:t>
      </w:r>
      <w:r w:rsidR="004E7F4B">
        <w:rPr>
          <w:rFonts w:ascii="Liberation Serif" w:eastAsia="Times New Roman" w:hAnsi="Liberation Serif" w:cs="Calibri"/>
          <w:sz w:val="24"/>
          <w:szCs w:val="24"/>
          <w:lang w:eastAsia="ru-RU"/>
        </w:rPr>
        <w:t>–</w:t>
      </w:r>
      <w:r w:rsidRPr="00813934">
        <w:rPr>
          <w:rFonts w:ascii="Liberation Serif" w:eastAsia="Times New Roman" w:hAnsi="Liberation Serif" w:cs="Calibri"/>
          <w:sz w:val="24"/>
          <w:szCs w:val="24"/>
          <w:lang w:eastAsia="ru-RU"/>
        </w:rPr>
        <w:t>ПРАВОВЫМИ АКТАМИ О НАЛОГАХ В СФЕРЕ РЕАЛИЗАЦИИ МУНИЦИПАЛЬНОЙ ПРОГРАММЫ</w:t>
      </w:r>
    </w:p>
    <w:p w:rsidR="00813934" w:rsidRPr="00813934" w:rsidRDefault="00813934" w:rsidP="00813934">
      <w:pPr>
        <w:spacing w:after="0" w:line="240" w:lineRule="auto"/>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«Развитие основных направлений социальной политики на территории городского округа Верхняя Пышма до 2027 года»</w:t>
      </w:r>
    </w:p>
    <w:p w:rsidR="00813934" w:rsidRPr="00813934" w:rsidRDefault="00813934" w:rsidP="00813934">
      <w:pPr>
        <w:spacing w:after="0" w:line="240" w:lineRule="auto"/>
        <w:contextualSpacing/>
        <w:jc w:val="center"/>
        <w:rPr>
          <w:rFonts w:ascii="Liberation Serif" w:eastAsia="Times New Roman" w:hAnsi="Liberation Serif" w:cs="Times New Roman"/>
          <w:color w:val="000000"/>
          <w:sz w:val="24"/>
          <w:szCs w:val="24"/>
          <w:lang w:eastAsia="ru-RU"/>
        </w:rPr>
      </w:pPr>
    </w:p>
    <w:tbl>
      <w:tblPr>
        <w:tblStyle w:val="ac"/>
        <w:tblW w:w="5110" w:type="pct"/>
        <w:tblLayout w:type="fixed"/>
        <w:tblLook w:val="04A0" w:firstRow="1" w:lastRow="0" w:firstColumn="1" w:lastColumn="0" w:noHBand="0" w:noVBand="1"/>
      </w:tblPr>
      <w:tblGrid>
        <w:gridCol w:w="914"/>
        <w:gridCol w:w="2768"/>
        <w:gridCol w:w="848"/>
        <w:gridCol w:w="994"/>
        <w:gridCol w:w="851"/>
        <w:gridCol w:w="851"/>
        <w:gridCol w:w="848"/>
        <w:gridCol w:w="994"/>
        <w:gridCol w:w="854"/>
        <w:gridCol w:w="2411"/>
        <w:gridCol w:w="2547"/>
      </w:tblGrid>
      <w:tr w:rsidR="00813934" w:rsidRPr="00813934" w:rsidTr="00813934">
        <w:trPr>
          <w:trHeight w:val="1367"/>
        </w:trPr>
        <w:tc>
          <w:tcPr>
            <w:tcW w:w="307" w:type="pct"/>
            <w:vMerge w:val="restart"/>
            <w:vAlign w:val="center"/>
          </w:tcPr>
          <w:p w:rsidR="00813934" w:rsidRPr="00813934" w:rsidRDefault="00813934" w:rsidP="00813934">
            <w:pPr>
              <w:widowControl w:val="0"/>
              <w:autoSpaceDE w:val="0"/>
              <w:autoSpaceDN w:val="0"/>
              <w:contextualSpacing/>
              <w:jc w:val="center"/>
              <w:rPr>
                <w:rFonts w:ascii="Liberation Serif" w:eastAsia="Times New Roman" w:hAnsi="Liberation Serif" w:cs="Calibri"/>
                <w:sz w:val="24"/>
                <w:szCs w:val="24"/>
                <w:lang w:eastAsia="ru-RU"/>
              </w:rPr>
            </w:pPr>
            <w:r w:rsidRPr="00813934">
              <w:rPr>
                <w:rFonts w:ascii="Liberation Serif" w:eastAsia="Times New Roman" w:hAnsi="Liberation Serif" w:cs="Calibri"/>
                <w:sz w:val="24"/>
                <w:szCs w:val="24"/>
                <w:lang w:eastAsia="ru-RU"/>
              </w:rPr>
              <w:t>Номер строки</w:t>
            </w:r>
          </w:p>
        </w:tc>
        <w:tc>
          <w:tcPr>
            <w:tcW w:w="930" w:type="pct"/>
            <w:vMerge w:val="restart"/>
            <w:vAlign w:val="center"/>
          </w:tcPr>
          <w:p w:rsidR="00813934" w:rsidRPr="00813934" w:rsidRDefault="00813934" w:rsidP="00813934">
            <w:pPr>
              <w:widowControl w:val="0"/>
              <w:autoSpaceDE w:val="0"/>
              <w:autoSpaceDN w:val="0"/>
              <w:contextualSpacing/>
              <w:jc w:val="center"/>
              <w:rPr>
                <w:rFonts w:ascii="Liberation Serif" w:eastAsia="Times New Roman" w:hAnsi="Liberation Serif" w:cs="Calibri"/>
                <w:sz w:val="24"/>
                <w:szCs w:val="24"/>
                <w:lang w:eastAsia="ru-RU"/>
              </w:rPr>
            </w:pPr>
            <w:r w:rsidRPr="00813934">
              <w:rPr>
                <w:rFonts w:ascii="Liberation Serif" w:eastAsia="Times New Roman" w:hAnsi="Liberation Serif" w:cs="Calibri"/>
                <w:sz w:val="24"/>
                <w:szCs w:val="24"/>
                <w:lang w:eastAsia="ru-RU"/>
              </w:rPr>
              <w:t>Наименование налоговых льгот</w:t>
            </w:r>
          </w:p>
        </w:tc>
        <w:tc>
          <w:tcPr>
            <w:tcW w:w="2097" w:type="pct"/>
            <w:gridSpan w:val="7"/>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Calibri" w:hAnsi="Liberation Serif" w:cs="Times New Roman"/>
                <w:sz w:val="24"/>
                <w:szCs w:val="24"/>
              </w:rPr>
              <w:t>Объем налоговых льгот</w:t>
            </w:r>
          </w:p>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 (налоговых расходов),</w:t>
            </w:r>
          </w:p>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 тыс. рублей</w:t>
            </w:r>
          </w:p>
        </w:tc>
        <w:tc>
          <w:tcPr>
            <w:tcW w:w="810" w:type="pct"/>
            <w:vMerge w:val="restar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Calibri" w:hAnsi="Liberation Serif" w:cs="Times New Roman"/>
                <w:sz w:val="24"/>
                <w:szCs w:val="24"/>
              </w:rPr>
              <w:t>Наименование целевого показателя муниципальной программы, для достижения которого установлена налоговая льгота</w:t>
            </w:r>
          </w:p>
        </w:tc>
        <w:tc>
          <w:tcPr>
            <w:tcW w:w="856" w:type="pct"/>
            <w:vMerge w:val="restar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Краткое обоснование необходимости применения достижений целей муниципальной программы</w:t>
            </w:r>
          </w:p>
        </w:tc>
      </w:tr>
      <w:tr w:rsidR="00813934" w:rsidRPr="00813934" w:rsidTr="00A3698E">
        <w:tc>
          <w:tcPr>
            <w:tcW w:w="307" w:type="pct"/>
            <w:vMerge/>
          </w:tcPr>
          <w:p w:rsidR="00813934" w:rsidRPr="00813934" w:rsidRDefault="00813934" w:rsidP="00813934">
            <w:pPr>
              <w:spacing w:after="1"/>
              <w:contextualSpacing/>
              <w:rPr>
                <w:rFonts w:ascii="Liberation Serif" w:eastAsia="Calibri" w:hAnsi="Liberation Serif" w:cs="Times New Roman"/>
                <w:sz w:val="24"/>
                <w:szCs w:val="24"/>
              </w:rPr>
            </w:pPr>
          </w:p>
        </w:tc>
        <w:tc>
          <w:tcPr>
            <w:tcW w:w="930" w:type="pct"/>
            <w:vMerge/>
          </w:tcPr>
          <w:p w:rsidR="00813934" w:rsidRPr="00813934" w:rsidRDefault="00813934" w:rsidP="00813934">
            <w:pPr>
              <w:spacing w:after="1"/>
              <w:contextualSpacing/>
              <w:rPr>
                <w:rFonts w:ascii="Liberation Serif" w:eastAsia="Calibri" w:hAnsi="Liberation Serif" w:cs="Times New Roman"/>
                <w:sz w:val="24"/>
                <w:szCs w:val="24"/>
              </w:rPr>
            </w:pPr>
          </w:p>
        </w:tc>
        <w:tc>
          <w:tcPr>
            <w:tcW w:w="285" w:type="pct"/>
          </w:tcPr>
          <w:p w:rsidR="00813934" w:rsidRPr="00813934" w:rsidRDefault="00813934" w:rsidP="00813934">
            <w:pPr>
              <w:contextualSpacing/>
              <w:jc w:val="center"/>
              <w:rPr>
                <w:rFonts w:ascii="Liberation Serif" w:eastAsia="Times New Roman" w:hAnsi="Liberation Serif" w:cs="Times New Roman"/>
                <w:sz w:val="24"/>
                <w:szCs w:val="24"/>
                <w:lang w:eastAsia="ru-RU"/>
              </w:rPr>
            </w:pPr>
            <w:r w:rsidRPr="00813934">
              <w:rPr>
                <w:rFonts w:ascii="Liberation Serif" w:eastAsia="Times New Roman" w:hAnsi="Liberation Serif" w:cs="Times New Roman"/>
                <w:sz w:val="24"/>
                <w:szCs w:val="24"/>
                <w:lang w:eastAsia="ru-RU"/>
              </w:rPr>
              <w:t>2021</w:t>
            </w:r>
          </w:p>
        </w:tc>
        <w:tc>
          <w:tcPr>
            <w:tcW w:w="334" w:type="pct"/>
          </w:tcPr>
          <w:p w:rsidR="00813934" w:rsidRPr="00813934" w:rsidRDefault="00813934" w:rsidP="00813934">
            <w:pPr>
              <w:contextualSpacing/>
              <w:jc w:val="center"/>
              <w:rPr>
                <w:rFonts w:ascii="Liberation Serif" w:eastAsia="Times New Roman" w:hAnsi="Liberation Serif" w:cs="Times New Roman"/>
                <w:sz w:val="24"/>
                <w:szCs w:val="24"/>
                <w:lang w:eastAsia="ru-RU"/>
              </w:rPr>
            </w:pPr>
            <w:r w:rsidRPr="00813934">
              <w:rPr>
                <w:rFonts w:ascii="Liberation Serif" w:eastAsia="Times New Roman" w:hAnsi="Liberation Serif" w:cs="Times New Roman"/>
                <w:sz w:val="24"/>
                <w:szCs w:val="24"/>
                <w:lang w:eastAsia="ru-RU"/>
              </w:rPr>
              <w:t>2022</w:t>
            </w:r>
          </w:p>
        </w:tc>
        <w:tc>
          <w:tcPr>
            <w:tcW w:w="286" w:type="pct"/>
          </w:tcPr>
          <w:p w:rsidR="00813934" w:rsidRPr="00813934" w:rsidRDefault="00813934" w:rsidP="00813934">
            <w:pPr>
              <w:contextualSpacing/>
              <w:jc w:val="center"/>
              <w:rPr>
                <w:rFonts w:ascii="Liberation Serif" w:eastAsia="Times New Roman" w:hAnsi="Liberation Serif" w:cs="Times New Roman"/>
                <w:sz w:val="24"/>
                <w:szCs w:val="24"/>
                <w:lang w:eastAsia="ru-RU"/>
              </w:rPr>
            </w:pPr>
            <w:r w:rsidRPr="00813934">
              <w:rPr>
                <w:rFonts w:ascii="Liberation Serif" w:eastAsia="Times New Roman" w:hAnsi="Liberation Serif" w:cs="Times New Roman"/>
                <w:sz w:val="24"/>
                <w:szCs w:val="24"/>
                <w:lang w:eastAsia="ru-RU"/>
              </w:rPr>
              <w:t>2023</w:t>
            </w:r>
          </w:p>
        </w:tc>
        <w:tc>
          <w:tcPr>
            <w:tcW w:w="286"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2024</w:t>
            </w:r>
          </w:p>
        </w:tc>
        <w:tc>
          <w:tcPr>
            <w:tcW w:w="285"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2025</w:t>
            </w:r>
          </w:p>
        </w:tc>
        <w:tc>
          <w:tcPr>
            <w:tcW w:w="334"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2026</w:t>
            </w:r>
          </w:p>
        </w:tc>
        <w:tc>
          <w:tcPr>
            <w:tcW w:w="28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2027</w:t>
            </w:r>
          </w:p>
        </w:tc>
        <w:tc>
          <w:tcPr>
            <w:tcW w:w="810" w:type="pct"/>
            <w:vMerge/>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p>
        </w:tc>
        <w:tc>
          <w:tcPr>
            <w:tcW w:w="856" w:type="pct"/>
            <w:vMerge/>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p>
        </w:tc>
      </w:tr>
    </w:tbl>
    <w:p w:rsidR="00813934" w:rsidRPr="00813934" w:rsidRDefault="00813934" w:rsidP="00813934">
      <w:pPr>
        <w:spacing w:after="0" w:line="240" w:lineRule="auto"/>
        <w:contextualSpacing/>
        <w:jc w:val="center"/>
        <w:rPr>
          <w:rFonts w:ascii="Liberation Serif" w:eastAsia="Times New Roman" w:hAnsi="Liberation Serif" w:cs="Times New Roman"/>
          <w:color w:val="000000"/>
          <w:sz w:val="8"/>
          <w:szCs w:val="8"/>
          <w:lang w:eastAsia="ru-RU"/>
        </w:rPr>
      </w:pPr>
    </w:p>
    <w:tbl>
      <w:tblPr>
        <w:tblStyle w:val="ac"/>
        <w:tblW w:w="5110" w:type="pct"/>
        <w:tblLayout w:type="fixed"/>
        <w:tblLook w:val="04A0" w:firstRow="1" w:lastRow="0" w:firstColumn="1" w:lastColumn="0" w:noHBand="0" w:noVBand="1"/>
      </w:tblPr>
      <w:tblGrid>
        <w:gridCol w:w="915"/>
        <w:gridCol w:w="2768"/>
        <w:gridCol w:w="890"/>
        <w:gridCol w:w="890"/>
        <w:gridCol w:w="893"/>
        <w:gridCol w:w="890"/>
        <w:gridCol w:w="893"/>
        <w:gridCol w:w="890"/>
        <w:gridCol w:w="893"/>
        <w:gridCol w:w="2411"/>
        <w:gridCol w:w="2547"/>
      </w:tblGrid>
      <w:tr w:rsidR="00813934" w:rsidRPr="00813934" w:rsidTr="00D35A76">
        <w:trPr>
          <w:tblHeader/>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w:t>
            </w:r>
          </w:p>
        </w:tc>
        <w:tc>
          <w:tcPr>
            <w:tcW w:w="930"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2</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3</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4</w:t>
            </w:r>
          </w:p>
        </w:tc>
        <w:tc>
          <w:tcPr>
            <w:tcW w:w="300"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5</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6</w:t>
            </w:r>
          </w:p>
        </w:tc>
        <w:tc>
          <w:tcPr>
            <w:tcW w:w="300"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7</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8</w:t>
            </w:r>
          </w:p>
        </w:tc>
        <w:tc>
          <w:tcPr>
            <w:tcW w:w="300"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9</w:t>
            </w:r>
          </w:p>
        </w:tc>
        <w:tc>
          <w:tcPr>
            <w:tcW w:w="810"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10</w:t>
            </w:r>
          </w:p>
        </w:tc>
        <w:tc>
          <w:tcPr>
            <w:tcW w:w="856"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11</w:t>
            </w:r>
          </w:p>
        </w:tc>
      </w:tr>
      <w:tr w:rsidR="00813934" w:rsidRPr="00813934" w:rsidTr="00D35A76">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Героев Советского Союза, Героев Российской Федерации, полных кавалеров ордена Славы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w:t>
            </w:r>
            <w:r w:rsidRPr="00813934">
              <w:rPr>
                <w:rFonts w:ascii="Liberation Serif" w:eastAsia="Calibri" w:hAnsi="Liberation Serif" w:cs="Times New Roman"/>
                <w:sz w:val="24"/>
                <w:szCs w:val="24"/>
              </w:rPr>
              <w:lastRenderedPageBreak/>
              <w:t>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Героев Советского Союза, Героев Российской Федерации, полных кавалеров ордена Славы,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167"/>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2</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инвалидов I и II групп инвалидности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w:t>
            </w:r>
            <w:r w:rsidRPr="00813934">
              <w:rPr>
                <w:rFonts w:ascii="Liberation Serif" w:eastAsia="Calibri" w:hAnsi="Liberation Serif" w:cs="Times New Roman"/>
                <w:sz w:val="24"/>
                <w:szCs w:val="24"/>
              </w:rPr>
              <w:lastRenderedPageBreak/>
              <w:t>Пышма», а также занятых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187,00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187,00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255,9</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70,1</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70,1</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70,1</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70,1</w:t>
            </w:r>
          </w:p>
        </w:tc>
        <w:tc>
          <w:tcPr>
            <w:tcW w:w="810" w:type="pct"/>
            <w:shd w:val="clear" w:color="auto" w:fill="auto"/>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инвалидов I и II групп инвалидности,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606"/>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3</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инвалидов с детства, детей</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инвалидов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7,00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7,00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8,1</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4,8</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4,8</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4,8</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4,8</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инвалидов с детства, детей</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инвалидов,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734"/>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4</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ветеранов и инвалидов Великой Отечественной войны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37,00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37,00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111,4</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88,5</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88,5</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88,5</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88,5</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ветеранов и инвалидов Великой Отечественной войны, а также ветеранов и инвалидов боевых действий,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2789"/>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5</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физических лиц, имеющих право на получение социальной поддержки в соответствии с Законом Российской Федерации от 15 мая 1991 года </w:t>
            </w:r>
            <w:r w:rsidRPr="00813934">
              <w:rPr>
                <w:rFonts w:ascii="Liberation Serif" w:eastAsia="Calibri" w:hAnsi="Liberation Serif" w:cs="Times New Roman"/>
                <w:sz w:val="24"/>
                <w:szCs w:val="24"/>
              </w:rPr>
              <w:br/>
              <w:t>№ 1244</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1 «О социальной защите граждан, подвергшихся воздействию радиации вследствие катастрофы на Чернобыльской АЭС», Федеральным законом от 26 ноября 1998 года </w:t>
            </w:r>
            <w:r w:rsidRPr="00813934">
              <w:rPr>
                <w:rFonts w:ascii="Liberation Serif" w:eastAsia="Calibri" w:hAnsi="Liberation Serif" w:cs="Times New Roman"/>
                <w:sz w:val="24"/>
                <w:szCs w:val="24"/>
              </w:rPr>
              <w:br/>
              <w:t>№ 175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 января 2002 года </w:t>
            </w:r>
            <w:r w:rsidRPr="00813934">
              <w:rPr>
                <w:rFonts w:ascii="Liberation Serif" w:eastAsia="Calibri" w:hAnsi="Liberation Serif" w:cs="Times New Roman"/>
                <w:sz w:val="24"/>
                <w:szCs w:val="24"/>
              </w:rPr>
              <w:br/>
              <w:t>№ 2</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«О социальных гарантиях гражданам, подвергшимся радиационному воздействию вследствие </w:t>
            </w:r>
            <w:r w:rsidRPr="00813934">
              <w:rPr>
                <w:rFonts w:ascii="Liberation Serif" w:eastAsia="Calibri" w:hAnsi="Liberation Serif" w:cs="Times New Roman"/>
                <w:sz w:val="24"/>
                <w:szCs w:val="24"/>
              </w:rPr>
              <w:lastRenderedPageBreak/>
              <w:t>ядерных испытаний на Семипалатинском полигоне»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15,00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15,00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41,6</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40,0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40,0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40,0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40,0</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Количество физических лиц, имеющих право на получение социальной поддержки в соответствии с Законом Российской Федерации от 15 мая 1991 года </w:t>
            </w:r>
            <w:r w:rsidRPr="00813934">
              <w:rPr>
                <w:rFonts w:ascii="Liberation Serif" w:eastAsia="Calibri" w:hAnsi="Liberation Serif" w:cs="Times New Roman"/>
                <w:sz w:val="24"/>
                <w:szCs w:val="24"/>
              </w:rPr>
              <w:br/>
              <w:t>№ 1244</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социальной защите граждан, подвергшихся воздействию радиации вследствие катастрофы на Чернобыльской АЭС», Федеральным законом от 26 ноября 1998 года № 175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w:t>
            </w:r>
            <w:r w:rsidRPr="00813934">
              <w:rPr>
                <w:rFonts w:ascii="Liberation Serif" w:eastAsia="Calibri" w:hAnsi="Liberation Serif" w:cs="Times New Roman"/>
                <w:sz w:val="24"/>
                <w:szCs w:val="24"/>
              </w:rPr>
              <w:b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w:t>
            </w:r>
            <w:r w:rsidRPr="00813934">
              <w:rPr>
                <w:rFonts w:ascii="Liberation Serif" w:eastAsia="Calibri" w:hAnsi="Liberation Serif" w:cs="Times New Roman"/>
                <w:sz w:val="24"/>
                <w:szCs w:val="24"/>
              </w:rPr>
              <w:lastRenderedPageBreak/>
              <w:t>законом от 10 января 2002 года № 2</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734"/>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6</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физических лиц, принимавших в составе подразделений особого риска непосредственное участие в испытаниях ядерного и термоядерного оружия, </w:t>
            </w:r>
            <w:r w:rsidRPr="00813934">
              <w:rPr>
                <w:rFonts w:ascii="Liberation Serif" w:eastAsia="Calibri" w:hAnsi="Liberation Serif" w:cs="Times New Roman"/>
                <w:sz w:val="24"/>
                <w:szCs w:val="24"/>
              </w:rPr>
              <w:lastRenderedPageBreak/>
              <w:t>ликвидации аварий ядерных установок на средствах вооружения и военных объектах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1,1</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1,1</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1,1</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1,1</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Количество лиц, принимавшие в составе подразделений особого риска непосредственное участие в испытаниях </w:t>
            </w:r>
            <w:r w:rsidRPr="00813934">
              <w:rPr>
                <w:rFonts w:ascii="Liberation Serif" w:eastAsia="Calibri" w:hAnsi="Liberation Serif" w:cs="Times New Roman"/>
                <w:sz w:val="24"/>
                <w:szCs w:val="24"/>
              </w:rPr>
              <w:lastRenderedPageBreak/>
              <w:t>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 xml:space="preserve">Налоговая льгота направлена на оказание дополнительных мер социальной поддержки отдельным категориям граждан и недопущение </w:t>
            </w:r>
            <w:r w:rsidRPr="00813934">
              <w:rPr>
                <w:rFonts w:ascii="Liberation Serif" w:eastAsia="Times New Roman" w:hAnsi="Liberation Serif" w:cs="Times New Roman"/>
                <w:color w:val="000000"/>
                <w:sz w:val="24"/>
                <w:szCs w:val="24"/>
                <w:lang w:eastAsia="ru-RU"/>
              </w:rPr>
              <w:lastRenderedPageBreak/>
              <w:t>ухудшения их уровня доходов (снижение доли расходов на уплату обязательных платежей)</w:t>
            </w:r>
          </w:p>
        </w:tc>
      </w:tr>
      <w:tr w:rsidR="00813934" w:rsidRPr="00813934" w:rsidTr="00D35A76">
        <w:trPr>
          <w:trHeight w:val="3525"/>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7</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физически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w:t>
            </w:r>
            <w:r w:rsidRPr="00813934">
              <w:rPr>
                <w:rFonts w:ascii="Liberation Serif" w:eastAsia="Calibri" w:hAnsi="Liberation Serif" w:cs="Times New Roman"/>
                <w:sz w:val="24"/>
                <w:szCs w:val="24"/>
              </w:rPr>
              <w:lastRenderedPageBreak/>
              <w:t xml:space="preserve">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лиц,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181"/>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8</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пенсионеров, имеющих звание ветерана в соответствии с Федеральным законом 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«О ветеранах»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w:t>
            </w:r>
            <w:r w:rsidRPr="00813934">
              <w:rPr>
                <w:rFonts w:ascii="Liberation Serif" w:eastAsia="Calibri" w:hAnsi="Liberation Serif" w:cs="Times New Roman"/>
                <w:sz w:val="24"/>
                <w:szCs w:val="24"/>
              </w:rPr>
              <w:lastRenderedPageBreak/>
              <w:t>земельного налога на территории городского округа Верхняя Пышма», а также занятых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389,80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389,80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56,3</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56,2</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56,2</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56,2</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56,2</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пенсионеров, имеющие звание ветерана в соответствии с Федеральным законом 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ветеранах»,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2293"/>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9</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детей</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сирот и детей, оставшихся без попечения родителей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w:t>
            </w:r>
            <w:r w:rsidRPr="00813934">
              <w:rPr>
                <w:rFonts w:ascii="Liberation Serif" w:eastAsia="Calibri" w:hAnsi="Liberation Serif" w:cs="Times New Roman"/>
                <w:sz w:val="24"/>
                <w:szCs w:val="24"/>
              </w:rPr>
              <w:lastRenderedPageBreak/>
              <w:t xml:space="preserve">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0,20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0,20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0,60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детей</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сирот и детей, оставшихся без попечения родителей,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1160"/>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10</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физических лиц, имеющих трех и более несовершеннолетних детей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 26/4 «Об установлении земельного налога на территории городского округа Верхняя Пышма», а также занятых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w:t>
            </w:r>
            <w:r w:rsidRPr="00813934">
              <w:rPr>
                <w:rFonts w:ascii="Liberation Serif" w:eastAsia="Calibri" w:hAnsi="Liberation Serif" w:cs="Times New Roman"/>
                <w:sz w:val="24"/>
                <w:szCs w:val="24"/>
              </w:rPr>
              <w:lastRenderedPageBreak/>
              <w:t xml:space="preserve">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37,00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37,00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189,1</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190,3</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190,3</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190,3</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190,3</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лиц, имеющих трех и более несовершеннолетних детей,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2166"/>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11</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лиц, достигших пенсионного возраста,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реабилитации жертв политических репрессий»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w:t>
            </w:r>
            <w:r w:rsidRPr="00813934">
              <w:rPr>
                <w:rFonts w:ascii="Liberation Serif" w:eastAsia="Calibri" w:hAnsi="Liberation Serif" w:cs="Times New Roman"/>
                <w:sz w:val="24"/>
                <w:szCs w:val="24"/>
              </w:rPr>
              <w:br/>
              <w:t xml:space="preserve"> «Об установлении земельного налога на территории городского </w:t>
            </w:r>
            <w:r w:rsidRPr="00813934">
              <w:rPr>
                <w:rFonts w:ascii="Liberation Serif" w:eastAsia="Calibri" w:hAnsi="Liberation Serif" w:cs="Times New Roman"/>
                <w:sz w:val="24"/>
                <w:szCs w:val="24"/>
              </w:rPr>
              <w:lastRenderedPageBreak/>
              <w:t>округа Верхняя Пышма», а также занятых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лиц, достигших пенсионного возраста,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реабилитации жертв политических репрессий»,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2166"/>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12</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w:t>
            </w:r>
            <w:r w:rsidRPr="00813934">
              <w:rPr>
                <w:rFonts w:ascii="Liberation Serif" w:eastAsia="Calibri" w:hAnsi="Liberation Serif" w:cs="Times New Roman"/>
                <w:sz w:val="24"/>
                <w:szCs w:val="24"/>
              </w:rPr>
              <w:lastRenderedPageBreak/>
              <w:t>округа Верхняя Пышма», а также занятых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167"/>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13</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w:t>
            </w:r>
            <w:r w:rsidRPr="00813934">
              <w:rPr>
                <w:rFonts w:ascii="Liberation Serif" w:eastAsia="Calibri" w:hAnsi="Liberation Serif" w:cs="Times New Roman"/>
                <w:sz w:val="24"/>
                <w:szCs w:val="24"/>
              </w:rPr>
              <w:br/>
              <w:t xml:space="preserve">«О ветеранах» от уплаты земельного налога одного земельного участка (доли земельного участка) по выбору налогоплательщика, в отношении земельных участков (доли </w:t>
            </w:r>
            <w:r w:rsidRPr="00813934">
              <w:rPr>
                <w:rFonts w:ascii="Liberation Serif" w:eastAsia="Calibri" w:hAnsi="Liberation Serif" w:cs="Times New Roman"/>
                <w:sz w:val="24"/>
                <w:szCs w:val="24"/>
              </w:rPr>
              <w:lastRenderedPageBreak/>
              <w:t>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«О ветеранах»,  которым предоставлены меры поддержки в виде </w:t>
            </w:r>
            <w:r w:rsidRPr="00813934">
              <w:rPr>
                <w:rFonts w:ascii="Liberation Serif" w:eastAsia="Calibri" w:hAnsi="Liberation Serif" w:cs="Times New Roman"/>
                <w:sz w:val="24"/>
                <w:szCs w:val="24"/>
              </w:rPr>
              <w:lastRenderedPageBreak/>
              <w:t>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2166"/>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14</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w:t>
            </w:r>
            <w:r w:rsidRPr="00813934">
              <w:rPr>
                <w:rFonts w:ascii="Liberation Serif" w:eastAsia="Calibri" w:hAnsi="Liberation Serif" w:cs="Times New Roman"/>
                <w:sz w:val="24"/>
                <w:szCs w:val="24"/>
              </w:rPr>
              <w:lastRenderedPageBreak/>
              <w:t xml:space="preserve">в соответствии с Законом Российской Федерации от 18 октября 1991 года </w:t>
            </w:r>
            <w:r w:rsidRPr="00813934">
              <w:rPr>
                <w:rFonts w:ascii="Liberation Serif" w:eastAsia="Calibri" w:hAnsi="Liberation Serif" w:cs="Times New Roman"/>
                <w:sz w:val="24"/>
                <w:szCs w:val="24"/>
              </w:rPr>
              <w:br/>
              <w:t>№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реабилитации жертв политических репрессий»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Calibri" w:hAnsi="Liberation Serif" w:cs="Times New Roman"/>
                <w:sz w:val="24"/>
                <w:szCs w:val="24"/>
              </w:rPr>
              <w:t>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w:t>
            </w:r>
            <w:r w:rsidRPr="00813934">
              <w:rPr>
                <w:rFonts w:ascii="Liberation Serif" w:eastAsia="Calibri" w:hAnsi="Liberation Serif" w:cs="Times New Roman"/>
                <w:sz w:val="24"/>
                <w:szCs w:val="24"/>
              </w:rPr>
              <w:lastRenderedPageBreak/>
              <w:t>политическим репрессиям и признанные жертвами политических репрессий в соответствии с Законом Российской Федерации от 18 октября 1991 года №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1 </w:t>
            </w:r>
            <w:r w:rsidRPr="00813934">
              <w:rPr>
                <w:rFonts w:ascii="Liberation Serif" w:eastAsia="Calibri" w:hAnsi="Liberation Serif" w:cs="Times New Roman"/>
                <w:sz w:val="24"/>
                <w:szCs w:val="24"/>
              </w:rPr>
              <w:br/>
              <w:t>«О реабилитации жертв политических репрессий»,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15</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от уплаты земельного налога садоводческих </w:t>
            </w:r>
            <w:r w:rsidRPr="00813934">
              <w:rPr>
                <w:rFonts w:ascii="Liberation Serif" w:eastAsia="Calibri" w:hAnsi="Liberation Serif" w:cs="Times New Roman"/>
                <w:sz w:val="24"/>
                <w:szCs w:val="24"/>
              </w:rPr>
              <w:lastRenderedPageBreak/>
              <w:t>или огороднических товариществ,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строительных, жилищных, жилищно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строительных кооперативов (далее</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 некоммерческих организаций), получивших налоговую льготу по земельному налогу от заявившихся, в части, приходящейся на физических лиц, являющихся членами данных некоммерческих организаций и относящихся к следующим категориям:</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1) Герои Советского Союза, Герои Российской Федерации, полные кавалеры ордена Славы;</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2) инвалиды I и II групп инвалидности;</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3) инвалиды с детства, дети</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инвалиды;</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4) ветераны и инвалиды Великой Отечественной войны, а также ветераны и инвалиды боевых действий;</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5) физические лица, имеющие право на получение социальной поддержки в </w:t>
            </w:r>
            <w:r w:rsidRPr="00813934">
              <w:rPr>
                <w:rFonts w:ascii="Liberation Serif" w:eastAsia="Calibri" w:hAnsi="Liberation Serif" w:cs="Times New Roman"/>
                <w:sz w:val="24"/>
                <w:szCs w:val="24"/>
              </w:rPr>
              <w:lastRenderedPageBreak/>
              <w:t xml:space="preserve">соответствии с Законом Российской Федерации от 15 мая 1991 года </w:t>
            </w:r>
            <w:r w:rsidRPr="00813934">
              <w:rPr>
                <w:rFonts w:ascii="Liberation Serif" w:eastAsia="Calibri" w:hAnsi="Liberation Serif" w:cs="Times New Roman"/>
                <w:sz w:val="24"/>
                <w:szCs w:val="24"/>
              </w:rPr>
              <w:br/>
              <w:t>№ 1244</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социальной защите граждан, подвергшихся воздействию радиации вследствие катастрофы на Чернобыльской АЭС», Федеральным законом от 26 ноября 1998 года № 175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 января 2002 года № 2</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социальных гарантиях гражданам, подвергшимся радиационному воздействию вследствие ядерных испытаний на Семипалатинском полигоне»;</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6) лица, принимавшие в составе подразделений особого риска </w:t>
            </w:r>
            <w:r w:rsidRPr="00813934">
              <w:rPr>
                <w:rFonts w:ascii="Liberation Serif" w:eastAsia="Calibri" w:hAnsi="Liberation Serif" w:cs="Times New Roman"/>
                <w:sz w:val="24"/>
                <w:szCs w:val="24"/>
              </w:rPr>
              <w:lastRenderedPageBreak/>
              <w:t>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7)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8) пенсионеры, имеющие звание ветерана в соответствии с Федеральным законом 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ветеранах»;</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9) дети</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сироты и дети, оставшиеся без попечения родителей;</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10) лица, имеющие трех и более несовершеннолетних детей;</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11) лица, достигшие пенсионного возраста, подвергшиеся политическим репрессиям и </w:t>
            </w:r>
            <w:r w:rsidRPr="00813934">
              <w:rPr>
                <w:rFonts w:ascii="Liberation Serif" w:eastAsia="Calibri" w:hAnsi="Liberation Serif" w:cs="Times New Roman"/>
                <w:sz w:val="24"/>
                <w:szCs w:val="24"/>
              </w:rPr>
              <w:lastRenderedPageBreak/>
              <w:t>признанные жертвами политических репрессий в соответствии с Законом Российской Федерации от 18 октября 1991 года №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реабилитации жертв политических репрессий»;</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12) 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13)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w:t>
            </w:r>
            <w:r w:rsidRPr="00813934">
              <w:rPr>
                <w:rFonts w:ascii="Liberation Serif" w:eastAsia="Calibri" w:hAnsi="Liberation Serif" w:cs="Times New Roman"/>
                <w:sz w:val="24"/>
                <w:szCs w:val="24"/>
              </w:rPr>
              <w:lastRenderedPageBreak/>
              <w:t>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ветеранах»;</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14)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реабилитации жертв политических репрессий»</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664,00</w:t>
            </w:r>
          </w:p>
        </w:tc>
        <w:tc>
          <w:tcPr>
            <w:tcW w:w="299"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664,00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73,0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23,0</w:t>
            </w:r>
          </w:p>
        </w:tc>
        <w:tc>
          <w:tcPr>
            <w:tcW w:w="300" w:type="pct"/>
          </w:tcPr>
          <w:p w:rsidR="00813934" w:rsidRPr="00813934" w:rsidRDefault="00813934" w:rsidP="00813934">
            <w:pPr>
              <w:ind w:left="94" w:right="13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23,0</w:t>
            </w:r>
          </w:p>
        </w:tc>
        <w:tc>
          <w:tcPr>
            <w:tcW w:w="299" w:type="pct"/>
          </w:tcPr>
          <w:p w:rsidR="00813934" w:rsidRPr="00813934" w:rsidRDefault="00813934" w:rsidP="00813934">
            <w:pPr>
              <w:ind w:left="94" w:right="13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23,0</w:t>
            </w:r>
          </w:p>
        </w:tc>
        <w:tc>
          <w:tcPr>
            <w:tcW w:w="300" w:type="pct"/>
          </w:tcPr>
          <w:p w:rsidR="00813934" w:rsidRPr="00813934" w:rsidRDefault="00813934" w:rsidP="00813934">
            <w:pPr>
              <w:ind w:left="94" w:right="13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23,0</w:t>
            </w:r>
          </w:p>
        </w:tc>
        <w:tc>
          <w:tcPr>
            <w:tcW w:w="810" w:type="pct"/>
            <w:shd w:val="clear" w:color="auto" w:fill="auto"/>
          </w:tcPr>
          <w:p w:rsidR="00813934" w:rsidRPr="00813934" w:rsidRDefault="00813934" w:rsidP="00813934">
            <w:pPr>
              <w:ind w:left="94" w:right="131"/>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Количество садоводческих или огороднических </w:t>
            </w:r>
            <w:r w:rsidRPr="00813934">
              <w:rPr>
                <w:rFonts w:ascii="Liberation Serif" w:eastAsia="Calibri" w:hAnsi="Liberation Serif" w:cs="Times New Roman"/>
                <w:sz w:val="24"/>
                <w:szCs w:val="24"/>
              </w:rPr>
              <w:lastRenderedPageBreak/>
              <w:t>товариществ, гаражно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строительных, жилищных, жилищно</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строительных кооперативов (далее</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w:t>
            </w:r>
            <w:r w:rsidRPr="00813934">
              <w:rPr>
                <w:rFonts w:ascii="Liberation Serif" w:eastAsia="Calibri" w:hAnsi="Liberation Serif" w:cs="Times New Roman"/>
                <w:sz w:val="24"/>
                <w:szCs w:val="24"/>
              </w:rPr>
              <w:br/>
              <w:t>1) Герои Советского Союза, Герои Российской Федерации, полные кавалеры ордена Славы;</w:t>
            </w:r>
            <w:r w:rsidRPr="00813934">
              <w:rPr>
                <w:rFonts w:ascii="Liberation Serif" w:eastAsia="Calibri" w:hAnsi="Liberation Serif" w:cs="Times New Roman"/>
                <w:sz w:val="24"/>
                <w:szCs w:val="24"/>
              </w:rPr>
              <w:br/>
              <w:t>2) инвалиды I и II групп инвалидности;</w:t>
            </w:r>
            <w:r w:rsidRPr="00813934">
              <w:rPr>
                <w:rFonts w:ascii="Liberation Serif" w:eastAsia="Calibri" w:hAnsi="Liberation Serif" w:cs="Times New Roman"/>
                <w:sz w:val="24"/>
                <w:szCs w:val="24"/>
              </w:rPr>
              <w:br/>
              <w:t>3) инвалиды с детства, дети</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инвалиды;</w:t>
            </w:r>
            <w:r w:rsidRPr="00813934">
              <w:rPr>
                <w:rFonts w:ascii="Liberation Serif" w:eastAsia="Calibri" w:hAnsi="Liberation Serif" w:cs="Times New Roman"/>
                <w:sz w:val="24"/>
                <w:szCs w:val="24"/>
              </w:rPr>
              <w:br/>
              <w:t xml:space="preserve">4) ветераны и </w:t>
            </w:r>
            <w:r w:rsidRPr="00813934">
              <w:rPr>
                <w:rFonts w:ascii="Liberation Serif" w:eastAsia="Calibri" w:hAnsi="Liberation Serif" w:cs="Times New Roman"/>
                <w:sz w:val="24"/>
                <w:szCs w:val="24"/>
              </w:rPr>
              <w:lastRenderedPageBreak/>
              <w:t>инвалиды Великой Отечественной войны, а также ветераны и инвалиды боевых действий;</w:t>
            </w:r>
            <w:r w:rsidRPr="00813934">
              <w:rPr>
                <w:rFonts w:ascii="Liberation Serif" w:eastAsia="Calibri" w:hAnsi="Liberation Serif" w:cs="Times New Roman"/>
                <w:sz w:val="24"/>
                <w:szCs w:val="24"/>
              </w:rPr>
              <w:br/>
              <w:t>5) физические лица, имеющие право на получение социальной поддержки в соответствии с Законом Российской Федерации от 15 мая 1991 года № 1244</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социальной защите граждан, подвергшихся воздействию радиации вследствие катастрофы на Чернобыльской АЭС», Федеральным законом от 26 ноября 1998 года № 175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«О социальной защите граждан Российской Федерации, подвергшихся </w:t>
            </w:r>
            <w:r w:rsidRPr="00813934">
              <w:rPr>
                <w:rFonts w:ascii="Liberation Serif" w:eastAsia="Calibri" w:hAnsi="Liberation Serif" w:cs="Times New Roman"/>
                <w:sz w:val="24"/>
                <w:szCs w:val="24"/>
              </w:rPr>
              <w:lastRenderedPageBreak/>
              <w:t>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 января 2002 года № 2</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социальных гарантиях гражданам, подвергшимся радиационному воздействию вследствие ядерных испытаний на Семипалатинском полигоне»;</w:t>
            </w:r>
            <w:r w:rsidRPr="00813934">
              <w:rPr>
                <w:rFonts w:ascii="Liberation Serif" w:eastAsia="Calibri" w:hAnsi="Liberation Serif" w:cs="Times New Roman"/>
                <w:sz w:val="24"/>
                <w:szCs w:val="24"/>
              </w:rPr>
              <w:br/>
              <w:t xml:space="preserve">6) лица, принимавшие в составе подразделений особого риска непосредственное участие в испытаниях ядерного и термоядерного оружия, </w:t>
            </w:r>
            <w:r w:rsidRPr="00813934">
              <w:rPr>
                <w:rFonts w:ascii="Liberation Serif" w:eastAsia="Calibri" w:hAnsi="Liberation Serif" w:cs="Times New Roman"/>
                <w:sz w:val="24"/>
                <w:szCs w:val="24"/>
              </w:rPr>
              <w:lastRenderedPageBreak/>
              <w:t>ликвидации аварий ядерных установок на средствах вооружения и военных объектах;</w:t>
            </w:r>
            <w:r w:rsidRPr="00813934">
              <w:rPr>
                <w:rFonts w:ascii="Liberation Serif" w:eastAsia="Calibri" w:hAnsi="Liberation Serif" w:cs="Times New Roman"/>
                <w:sz w:val="24"/>
                <w:szCs w:val="24"/>
              </w:rPr>
              <w:br/>
              <w:t>7)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Pr="00813934">
              <w:rPr>
                <w:rFonts w:ascii="Liberation Serif" w:eastAsia="Calibri" w:hAnsi="Liberation Serif" w:cs="Times New Roman"/>
                <w:sz w:val="24"/>
                <w:szCs w:val="24"/>
              </w:rPr>
              <w:br/>
              <w:t>8) пенсионеры, имеющие звание ветерана в соответствии с Федеральным законом 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ветеранах»;</w:t>
            </w:r>
            <w:r w:rsidRPr="00813934">
              <w:rPr>
                <w:rFonts w:ascii="Liberation Serif" w:eastAsia="Calibri" w:hAnsi="Liberation Serif" w:cs="Times New Roman"/>
                <w:sz w:val="24"/>
                <w:szCs w:val="24"/>
              </w:rPr>
              <w:br/>
              <w:t>9) дети</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сироты и дети, оставшиеся без попечения родителей;</w:t>
            </w:r>
            <w:r w:rsidRPr="00813934">
              <w:rPr>
                <w:rFonts w:ascii="Liberation Serif" w:eastAsia="Calibri" w:hAnsi="Liberation Serif" w:cs="Times New Roman"/>
                <w:sz w:val="24"/>
                <w:szCs w:val="24"/>
              </w:rPr>
              <w:br/>
              <w:t xml:space="preserve">10) лица, имеющие </w:t>
            </w:r>
            <w:r w:rsidRPr="00813934">
              <w:rPr>
                <w:rFonts w:ascii="Liberation Serif" w:eastAsia="Calibri" w:hAnsi="Liberation Serif" w:cs="Times New Roman"/>
                <w:sz w:val="24"/>
                <w:szCs w:val="24"/>
              </w:rPr>
              <w:lastRenderedPageBreak/>
              <w:t>трех и более несовершеннолетних детей;</w:t>
            </w:r>
            <w:r w:rsidRPr="00813934">
              <w:rPr>
                <w:rFonts w:ascii="Liberation Serif" w:eastAsia="Calibri" w:hAnsi="Liberation Serif" w:cs="Times New Roman"/>
                <w:sz w:val="24"/>
                <w:szCs w:val="24"/>
              </w:rPr>
              <w:br/>
              <w:t>11) 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реабилитации жертв политических репрессий»;</w:t>
            </w:r>
            <w:r w:rsidRPr="00813934">
              <w:rPr>
                <w:rFonts w:ascii="Liberation Serif" w:eastAsia="Calibri" w:hAnsi="Liberation Serif" w:cs="Times New Roman"/>
                <w:sz w:val="24"/>
                <w:szCs w:val="24"/>
              </w:rPr>
              <w:br/>
              <w:t xml:space="preserve">12) супруг (супруга) умершего гражданина, которому присвоено звание «Почетный гражданин городского округа Верхняя Пышма», не вступивший (не вступившая) в </w:t>
            </w:r>
            <w:r w:rsidRPr="00813934">
              <w:rPr>
                <w:rFonts w:ascii="Liberation Serif" w:eastAsia="Calibri" w:hAnsi="Liberation Serif" w:cs="Times New Roman"/>
                <w:sz w:val="24"/>
                <w:szCs w:val="24"/>
              </w:rPr>
              <w:lastRenderedPageBreak/>
              <w:t>повторный брак;</w:t>
            </w:r>
            <w:r w:rsidRPr="00813934">
              <w:rPr>
                <w:rFonts w:ascii="Liberation Serif" w:eastAsia="Calibri" w:hAnsi="Liberation Serif" w:cs="Times New Roman"/>
                <w:sz w:val="24"/>
                <w:szCs w:val="24"/>
              </w:rPr>
              <w:br/>
              <w:t>13)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«О ветеранах», которым предоставлены меры поддержки в виде налоговых </w:t>
            </w:r>
            <w:r w:rsidRPr="00813934">
              <w:rPr>
                <w:rFonts w:ascii="Liberation Serif" w:eastAsia="Calibri" w:hAnsi="Liberation Serif" w:cs="Times New Roman"/>
                <w:sz w:val="24"/>
                <w:szCs w:val="24"/>
              </w:rPr>
              <w:lastRenderedPageBreak/>
              <w:t>льгот по земельному налогу</w:t>
            </w:r>
            <w:r w:rsidRPr="00813934">
              <w:rPr>
                <w:rFonts w:ascii="Liberation Serif" w:eastAsia="Calibri" w:hAnsi="Liberation Serif" w:cs="Times New Roman"/>
                <w:sz w:val="24"/>
                <w:szCs w:val="24"/>
              </w:rPr>
              <w:br/>
              <w:t xml:space="preserve">14)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w:t>
            </w:r>
            <w:r w:rsidRPr="00813934">
              <w:rPr>
                <w:rFonts w:ascii="Liberation Serif" w:eastAsia="Calibri" w:hAnsi="Liberation Serif" w:cs="Times New Roman"/>
                <w:sz w:val="24"/>
                <w:szCs w:val="24"/>
              </w:rPr>
              <w:lastRenderedPageBreak/>
              <w:t>октября 1991 года №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реабилитации жертв политических репрессий</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 xml:space="preserve">Налоговая льгота направлена на оказание </w:t>
            </w:r>
            <w:r w:rsidRPr="00813934">
              <w:rPr>
                <w:rFonts w:ascii="Liberation Serif" w:eastAsia="Times New Roman" w:hAnsi="Liberation Serif" w:cs="Times New Roman"/>
                <w:color w:val="000000"/>
                <w:sz w:val="24"/>
                <w:szCs w:val="24"/>
                <w:lang w:eastAsia="ru-RU"/>
              </w:rPr>
              <w:lastRenderedPageBreak/>
              <w:t>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16</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от уплаты налога на имущество физических лиц в размере подлежащей уплате детям</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сиротам и детям, оставшихся без попечения родителей суммы налога в отношении объекта налогообложения, находящегося в собственности и не используемого в предпринимательской деятельности</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ind w:left="94" w:right="16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ind w:left="94" w:right="16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ind w:left="94" w:right="16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ind w:left="94" w:right="161"/>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налогу на имущество физических лиц</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17</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детей</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сирот и детей оставшихся без попечения родителей от уплаты налога на </w:t>
            </w:r>
            <w:r w:rsidRPr="00813934">
              <w:rPr>
                <w:rFonts w:ascii="Liberation Serif" w:eastAsia="Calibri" w:hAnsi="Liberation Serif" w:cs="Times New Roman"/>
                <w:sz w:val="24"/>
                <w:szCs w:val="24"/>
              </w:rPr>
              <w:lastRenderedPageBreak/>
              <w:t>имущество физических лиц в размере подлежащей уплате детям</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сиротам и детям, оставшихся без попечения родителей суммы налога в отношении объекта налогообложения, находящегося в собственности и не используемого в предпринимательской деятельности</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ind w:left="94" w:right="16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ind w:left="94" w:right="16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ind w:left="94" w:right="16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ind w:left="94" w:right="161"/>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детей</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сирот и детей, оставшихся без попечения родителей, </w:t>
            </w:r>
            <w:r w:rsidRPr="00813934">
              <w:rPr>
                <w:rFonts w:ascii="Liberation Serif" w:eastAsia="Calibri" w:hAnsi="Liberation Serif" w:cs="Times New Roman"/>
                <w:sz w:val="24"/>
                <w:szCs w:val="24"/>
              </w:rPr>
              <w:lastRenderedPageBreak/>
              <w:t>которым предоставлены меры поддержки в виде налоговых льгот по налогу на имущество физических лиц</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 xml:space="preserve">Налоговая льгота направлена на оказание дополнительных мер социальной </w:t>
            </w:r>
            <w:r w:rsidRPr="00813934">
              <w:rPr>
                <w:rFonts w:ascii="Liberation Serif" w:eastAsia="Times New Roman" w:hAnsi="Liberation Serif" w:cs="Times New Roman"/>
                <w:color w:val="000000"/>
                <w:sz w:val="24"/>
                <w:szCs w:val="24"/>
                <w:lang w:eastAsia="ru-RU"/>
              </w:rPr>
              <w:lastRenderedPageBreak/>
              <w:t>поддержки отдельным категориям граждан и недопущение ухудшения их уровня доходов (снижение доли расходов на уплату обязательных платежей)</w:t>
            </w:r>
          </w:p>
        </w:tc>
      </w:tr>
    </w:tbl>
    <w:p w:rsidR="00813934" w:rsidRDefault="00813934" w:rsidP="00D02E40">
      <w:pPr>
        <w:spacing w:after="0" w:line="240" w:lineRule="auto"/>
        <w:rPr>
          <w:rFonts w:ascii="Liberation Serif" w:eastAsia="Times New Roman" w:hAnsi="Liberation Serif" w:cs="Liberation Serif"/>
          <w:color w:val="000000"/>
          <w:sz w:val="24"/>
          <w:szCs w:val="24"/>
          <w:lang w:eastAsia="ru-RU"/>
        </w:rPr>
      </w:pPr>
    </w:p>
    <w:p w:rsidR="00813934" w:rsidRDefault="00813934" w:rsidP="00D02E40">
      <w:pPr>
        <w:spacing w:after="0" w:line="240" w:lineRule="auto"/>
        <w:rPr>
          <w:rFonts w:ascii="Liberation Serif" w:eastAsia="Times New Roman" w:hAnsi="Liberation Serif" w:cs="Liberation Serif"/>
          <w:color w:val="000000"/>
          <w:sz w:val="24"/>
          <w:szCs w:val="24"/>
          <w:lang w:eastAsia="ru-RU"/>
        </w:rPr>
      </w:pPr>
    </w:p>
    <w:p w:rsidR="00246B56" w:rsidRPr="00E714DC" w:rsidRDefault="00D02E40" w:rsidP="00DA323D">
      <w:pPr>
        <w:spacing w:after="0" w:line="240" w:lineRule="auto"/>
        <w:rPr>
          <w:rFonts w:ascii="Liberation Serif" w:hAnsi="Liberation Serif"/>
        </w:rPr>
      </w:pPr>
      <w:r w:rsidRPr="00E714DC">
        <w:rPr>
          <w:rFonts w:ascii="Liberation Serif" w:eastAsia="Times New Roman" w:hAnsi="Liberation Serif" w:cs="Liberation Serif"/>
          <w:color w:val="000000"/>
          <w:sz w:val="24"/>
          <w:szCs w:val="24"/>
          <w:lang w:eastAsia="ru-RU"/>
        </w:rPr>
        <w:t>* В связи с отсутствием физических лиц, заявившихся на получение льготы, объем налоговых льгот (налоговых расходов) на 2021</w:t>
      </w:r>
      <w:r w:rsidR="004E7F4B">
        <w:rPr>
          <w:rFonts w:ascii="Liberation Serif" w:eastAsia="Times New Roman" w:hAnsi="Liberation Serif" w:cs="Liberation Serif"/>
          <w:color w:val="000000"/>
          <w:sz w:val="24"/>
          <w:szCs w:val="24"/>
          <w:lang w:eastAsia="ru-RU"/>
        </w:rPr>
        <w:t>–</w:t>
      </w:r>
      <w:r w:rsidRPr="00E714DC">
        <w:rPr>
          <w:rFonts w:ascii="Liberation Serif" w:eastAsia="Times New Roman" w:hAnsi="Liberation Serif" w:cs="Liberation Serif"/>
          <w:color w:val="000000"/>
          <w:sz w:val="24"/>
          <w:szCs w:val="24"/>
          <w:lang w:eastAsia="ru-RU"/>
        </w:rPr>
        <w:t>202</w:t>
      </w:r>
      <w:r w:rsidR="00813934">
        <w:rPr>
          <w:rFonts w:ascii="Liberation Serif" w:eastAsia="Times New Roman" w:hAnsi="Liberation Serif" w:cs="Liberation Serif"/>
          <w:color w:val="000000"/>
          <w:sz w:val="24"/>
          <w:szCs w:val="24"/>
          <w:lang w:eastAsia="ru-RU"/>
        </w:rPr>
        <w:t>7</w:t>
      </w:r>
      <w:r w:rsidRPr="00E714DC">
        <w:rPr>
          <w:rFonts w:ascii="Liberation Serif" w:eastAsia="Times New Roman" w:hAnsi="Liberation Serif" w:cs="Liberation Serif"/>
          <w:color w:val="000000"/>
          <w:sz w:val="24"/>
          <w:szCs w:val="24"/>
          <w:lang w:eastAsia="ru-RU"/>
        </w:rPr>
        <w:t xml:space="preserve"> годы не установлен</w:t>
      </w:r>
    </w:p>
    <w:p w:rsidR="00246B56" w:rsidRPr="00E714DC" w:rsidRDefault="00246B56">
      <w:pPr>
        <w:rPr>
          <w:rFonts w:ascii="Liberation Serif" w:hAnsi="Liberation Serif"/>
        </w:rPr>
        <w:sectPr w:rsidR="00246B56" w:rsidRPr="00E714DC" w:rsidSect="00246B56">
          <w:pgSz w:w="16838" w:h="11906" w:orient="landscape"/>
          <w:pgMar w:top="851" w:right="1134" w:bottom="709" w:left="1134" w:header="709" w:footer="709" w:gutter="0"/>
          <w:cols w:space="708"/>
          <w:docGrid w:linePitch="360"/>
        </w:sectPr>
      </w:pPr>
    </w:p>
    <w:p w:rsidR="00231F44" w:rsidRPr="00E344E0" w:rsidRDefault="00231F44" w:rsidP="00DA323D">
      <w:pPr>
        <w:spacing w:line="240" w:lineRule="auto"/>
        <w:ind w:left="5670"/>
        <w:contextualSpacing/>
        <w:rPr>
          <w:rFonts w:ascii="Liberation Serif" w:hAnsi="Liberation Serif" w:cs="Liberation Serif"/>
          <w:b/>
          <w:sz w:val="28"/>
          <w:szCs w:val="28"/>
        </w:rPr>
      </w:pPr>
    </w:p>
    <w:sectPr w:rsidR="00231F44" w:rsidRPr="00E344E0" w:rsidSect="00231F44">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4E48"/>
    <w:multiLevelType w:val="hybridMultilevel"/>
    <w:tmpl w:val="D554A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B6671"/>
    <w:multiLevelType w:val="hybridMultilevel"/>
    <w:tmpl w:val="8ED03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7530AA"/>
    <w:multiLevelType w:val="hybridMultilevel"/>
    <w:tmpl w:val="2C52C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211631"/>
    <w:multiLevelType w:val="hybridMultilevel"/>
    <w:tmpl w:val="5E8E0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4250D8"/>
    <w:multiLevelType w:val="hybridMultilevel"/>
    <w:tmpl w:val="79A88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987C35"/>
    <w:multiLevelType w:val="hybridMultilevel"/>
    <w:tmpl w:val="98F80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EA5287"/>
    <w:multiLevelType w:val="hybridMultilevel"/>
    <w:tmpl w:val="0B68F398"/>
    <w:lvl w:ilvl="0" w:tplc="995020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C361C1B"/>
    <w:multiLevelType w:val="hybridMultilevel"/>
    <w:tmpl w:val="CEF41D9A"/>
    <w:lvl w:ilvl="0" w:tplc="C08690BA">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8">
    <w:nsid w:val="568C0665"/>
    <w:multiLevelType w:val="hybridMultilevel"/>
    <w:tmpl w:val="1F905EBA"/>
    <w:lvl w:ilvl="0" w:tplc="0A8ACEB8">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9">
    <w:nsid w:val="6F77093C"/>
    <w:multiLevelType w:val="hybridMultilevel"/>
    <w:tmpl w:val="DB46A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F0488E"/>
    <w:multiLevelType w:val="hybridMultilevel"/>
    <w:tmpl w:val="4CBC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7"/>
  </w:num>
  <w:num w:numId="5">
    <w:abstractNumId w:val="2"/>
  </w:num>
  <w:num w:numId="6">
    <w:abstractNumId w:val="9"/>
  </w:num>
  <w:num w:numId="7">
    <w:abstractNumId w:val="0"/>
  </w:num>
  <w:num w:numId="8">
    <w:abstractNumId w:val="6"/>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F6"/>
    <w:rsid w:val="000917A8"/>
    <w:rsid w:val="000D1716"/>
    <w:rsid w:val="000E518B"/>
    <w:rsid w:val="00106E13"/>
    <w:rsid w:val="00135A18"/>
    <w:rsid w:val="00141E79"/>
    <w:rsid w:val="00166A46"/>
    <w:rsid w:val="001861F8"/>
    <w:rsid w:val="001F1F95"/>
    <w:rsid w:val="00231F44"/>
    <w:rsid w:val="00246B56"/>
    <w:rsid w:val="002560EB"/>
    <w:rsid w:val="00276F90"/>
    <w:rsid w:val="00290565"/>
    <w:rsid w:val="002B4FCE"/>
    <w:rsid w:val="002C34F9"/>
    <w:rsid w:val="002C3844"/>
    <w:rsid w:val="003517CF"/>
    <w:rsid w:val="003571BD"/>
    <w:rsid w:val="003704E2"/>
    <w:rsid w:val="00384FC1"/>
    <w:rsid w:val="003B371A"/>
    <w:rsid w:val="003F00AA"/>
    <w:rsid w:val="0043307E"/>
    <w:rsid w:val="004A4A8E"/>
    <w:rsid w:val="004E7CB8"/>
    <w:rsid w:val="004E7F4B"/>
    <w:rsid w:val="004F2A29"/>
    <w:rsid w:val="00500F70"/>
    <w:rsid w:val="005C3AA2"/>
    <w:rsid w:val="005C51DF"/>
    <w:rsid w:val="005D4FF6"/>
    <w:rsid w:val="005F2C57"/>
    <w:rsid w:val="006030BA"/>
    <w:rsid w:val="00621931"/>
    <w:rsid w:val="0062458F"/>
    <w:rsid w:val="006D1746"/>
    <w:rsid w:val="006D50A7"/>
    <w:rsid w:val="006E1639"/>
    <w:rsid w:val="00715814"/>
    <w:rsid w:val="007C155A"/>
    <w:rsid w:val="007E37C8"/>
    <w:rsid w:val="00800081"/>
    <w:rsid w:val="00813934"/>
    <w:rsid w:val="00873B54"/>
    <w:rsid w:val="008919DF"/>
    <w:rsid w:val="00911254"/>
    <w:rsid w:val="009369C6"/>
    <w:rsid w:val="009505A4"/>
    <w:rsid w:val="009A4226"/>
    <w:rsid w:val="009F1738"/>
    <w:rsid w:val="00A117A6"/>
    <w:rsid w:val="00A207AF"/>
    <w:rsid w:val="00A3698E"/>
    <w:rsid w:val="00A52017"/>
    <w:rsid w:val="00A6417F"/>
    <w:rsid w:val="00A8229F"/>
    <w:rsid w:val="00A9081E"/>
    <w:rsid w:val="00B00F6E"/>
    <w:rsid w:val="00B0387F"/>
    <w:rsid w:val="00B47AF2"/>
    <w:rsid w:val="00B74909"/>
    <w:rsid w:val="00B852AE"/>
    <w:rsid w:val="00B85E5C"/>
    <w:rsid w:val="00BC5326"/>
    <w:rsid w:val="00C23DC6"/>
    <w:rsid w:val="00C45A1F"/>
    <w:rsid w:val="00C731A5"/>
    <w:rsid w:val="00C735BA"/>
    <w:rsid w:val="00C916B7"/>
    <w:rsid w:val="00CA1DF6"/>
    <w:rsid w:val="00D02E40"/>
    <w:rsid w:val="00D16A4D"/>
    <w:rsid w:val="00D35A76"/>
    <w:rsid w:val="00DA323D"/>
    <w:rsid w:val="00DA4DD6"/>
    <w:rsid w:val="00DB7AB9"/>
    <w:rsid w:val="00DC0499"/>
    <w:rsid w:val="00DC2646"/>
    <w:rsid w:val="00DD55B4"/>
    <w:rsid w:val="00E25217"/>
    <w:rsid w:val="00E344E0"/>
    <w:rsid w:val="00E44A46"/>
    <w:rsid w:val="00E65E29"/>
    <w:rsid w:val="00E7084F"/>
    <w:rsid w:val="00E714DC"/>
    <w:rsid w:val="00E72555"/>
    <w:rsid w:val="00E72B15"/>
    <w:rsid w:val="00ED5FA4"/>
    <w:rsid w:val="00F03822"/>
    <w:rsid w:val="00F233CD"/>
    <w:rsid w:val="00F4097D"/>
    <w:rsid w:val="00F84C8C"/>
    <w:rsid w:val="00F91FD9"/>
    <w:rsid w:val="00FE4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DDE25-3996-4DBB-89CB-3C7484E2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4E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0">
    <w:name w:val="ParagraphStyle0"/>
    <w:hidden/>
    <w:rsid w:val="003704E2"/>
    <w:pPr>
      <w:spacing w:after="0" w:line="240" w:lineRule="auto"/>
      <w:ind w:left="28" w:right="28"/>
      <w:jc w:val="center"/>
    </w:pPr>
    <w:rPr>
      <w:rFonts w:ascii="Calibri" w:eastAsia="Calibri" w:hAnsi="Calibri" w:cs="Calibri"/>
      <w:szCs w:val="20"/>
      <w:lang w:eastAsia="ru-RU"/>
    </w:rPr>
  </w:style>
  <w:style w:type="character" w:customStyle="1" w:styleId="FakeCharacterStyle">
    <w:name w:val="FakeCharacterStyle"/>
    <w:hidden/>
    <w:rsid w:val="003704E2"/>
    <w:rPr>
      <w:sz w:val="1"/>
      <w:szCs w:val="1"/>
    </w:rPr>
  </w:style>
  <w:style w:type="character" w:customStyle="1" w:styleId="CharacterStyle0">
    <w:name w:val="CharacterStyle0"/>
    <w:hidden/>
    <w:rsid w:val="003704E2"/>
    <w:rPr>
      <w:rFonts w:ascii="Times New Roman" w:eastAsia="Times New Roman" w:hAnsi="Times New Roman" w:cs="Times New Roman"/>
      <w:b/>
      <w:i w:val="0"/>
      <w:strike w:val="0"/>
      <w:noProof/>
      <w:color w:val="000000"/>
      <w:sz w:val="28"/>
      <w:szCs w:val="28"/>
      <w:u w:val="none"/>
    </w:rPr>
  </w:style>
  <w:style w:type="paragraph" w:customStyle="1" w:styleId="ConsPlusNormal">
    <w:name w:val="ConsPlusNormal"/>
    <w:rsid w:val="003704E2"/>
    <w:pPr>
      <w:widowControl w:val="0"/>
      <w:autoSpaceDE w:val="0"/>
      <w:autoSpaceDN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3704E2"/>
    <w:rPr>
      <w:color w:val="0000FF"/>
      <w:u w:val="single"/>
    </w:rPr>
  </w:style>
  <w:style w:type="paragraph" w:customStyle="1" w:styleId="ConsPlusTitle">
    <w:name w:val="ConsPlusTitle"/>
    <w:rsid w:val="003704E2"/>
    <w:pPr>
      <w:widowControl w:val="0"/>
      <w:autoSpaceDE w:val="0"/>
      <w:autoSpaceDN w:val="0"/>
      <w:spacing w:after="0" w:line="240" w:lineRule="auto"/>
    </w:pPr>
    <w:rPr>
      <w:rFonts w:ascii="Calibri" w:eastAsiaTheme="minorEastAsia" w:hAnsi="Calibri" w:cs="Calibri"/>
      <w:b/>
      <w:lang w:eastAsia="ru-RU"/>
    </w:rPr>
  </w:style>
  <w:style w:type="numbering" w:customStyle="1" w:styleId="1">
    <w:name w:val="Нет списка1"/>
    <w:next w:val="a2"/>
    <w:uiPriority w:val="99"/>
    <w:semiHidden/>
    <w:unhideWhenUsed/>
    <w:rsid w:val="00246B56"/>
  </w:style>
  <w:style w:type="paragraph" w:customStyle="1" w:styleId="xl66">
    <w:name w:val="xl66"/>
    <w:basedOn w:val="a"/>
    <w:rsid w:val="00246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
    <w:rsid w:val="00246B5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246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9">
    <w:name w:val="xl69"/>
    <w:basedOn w:val="a"/>
    <w:rsid w:val="00246B5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246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246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246B56"/>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3">
    <w:name w:val="xl73"/>
    <w:basedOn w:val="a"/>
    <w:rsid w:val="00246B5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6">
    <w:name w:val="xl76"/>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color w:val="000000"/>
      <w:sz w:val="24"/>
      <w:szCs w:val="24"/>
      <w:lang w:eastAsia="ru-RU"/>
    </w:rPr>
  </w:style>
  <w:style w:type="paragraph" w:customStyle="1" w:styleId="xl77">
    <w:name w:val="xl77"/>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9">
    <w:name w:val="xl79"/>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80">
    <w:name w:val="xl80"/>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eastAsia="ru-RU"/>
    </w:rPr>
  </w:style>
  <w:style w:type="paragraph" w:customStyle="1" w:styleId="xl83">
    <w:name w:val="xl83"/>
    <w:basedOn w:val="a"/>
    <w:rsid w:val="00246B5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
    <w:rsid w:val="00246B5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rsid w:val="00246B5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246B5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246B5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styleId="a4">
    <w:name w:val="List Paragraph"/>
    <w:basedOn w:val="a"/>
    <w:uiPriority w:val="34"/>
    <w:qFormat/>
    <w:rsid w:val="00246B56"/>
    <w:pPr>
      <w:ind w:left="720"/>
      <w:contextualSpacing/>
    </w:pPr>
    <w:rPr>
      <w:rFonts w:ascii="Times New Roman" w:hAnsi="Times New Roman" w:cs="Times New Roman"/>
      <w:sz w:val="2"/>
    </w:rPr>
  </w:style>
  <w:style w:type="paragraph" w:styleId="a5">
    <w:name w:val="header"/>
    <w:basedOn w:val="a"/>
    <w:link w:val="a6"/>
    <w:uiPriority w:val="99"/>
    <w:unhideWhenUsed/>
    <w:rsid w:val="00246B56"/>
    <w:pPr>
      <w:tabs>
        <w:tab w:val="center" w:pos="4677"/>
        <w:tab w:val="right" w:pos="9355"/>
      </w:tabs>
      <w:spacing w:after="0" w:line="240" w:lineRule="auto"/>
      <w:contextualSpacing/>
    </w:pPr>
    <w:rPr>
      <w:rFonts w:ascii="Times New Roman" w:hAnsi="Times New Roman" w:cs="Times New Roman"/>
      <w:sz w:val="2"/>
    </w:rPr>
  </w:style>
  <w:style w:type="character" w:customStyle="1" w:styleId="a6">
    <w:name w:val="Верхний колонтитул Знак"/>
    <w:basedOn w:val="a0"/>
    <w:link w:val="a5"/>
    <w:uiPriority w:val="99"/>
    <w:rsid w:val="00246B56"/>
    <w:rPr>
      <w:rFonts w:ascii="Times New Roman" w:hAnsi="Times New Roman" w:cs="Times New Roman"/>
      <w:sz w:val="2"/>
    </w:rPr>
  </w:style>
  <w:style w:type="paragraph" w:styleId="a7">
    <w:name w:val="footer"/>
    <w:basedOn w:val="a"/>
    <w:link w:val="a8"/>
    <w:uiPriority w:val="99"/>
    <w:unhideWhenUsed/>
    <w:rsid w:val="00246B56"/>
    <w:pPr>
      <w:tabs>
        <w:tab w:val="center" w:pos="4677"/>
        <w:tab w:val="right" w:pos="9355"/>
      </w:tabs>
      <w:spacing w:after="0" w:line="240" w:lineRule="auto"/>
      <w:contextualSpacing/>
    </w:pPr>
    <w:rPr>
      <w:rFonts w:ascii="Times New Roman" w:hAnsi="Times New Roman" w:cs="Times New Roman"/>
      <w:sz w:val="2"/>
    </w:rPr>
  </w:style>
  <w:style w:type="character" w:customStyle="1" w:styleId="a8">
    <w:name w:val="Нижний колонтитул Знак"/>
    <w:basedOn w:val="a0"/>
    <w:link w:val="a7"/>
    <w:uiPriority w:val="99"/>
    <w:rsid w:val="00246B56"/>
    <w:rPr>
      <w:rFonts w:ascii="Times New Roman" w:hAnsi="Times New Roman" w:cs="Times New Roman"/>
      <w:sz w:val="2"/>
    </w:rPr>
  </w:style>
  <w:style w:type="paragraph" w:styleId="a9">
    <w:name w:val="Balloon Text"/>
    <w:basedOn w:val="a"/>
    <w:link w:val="aa"/>
    <w:uiPriority w:val="99"/>
    <w:semiHidden/>
    <w:unhideWhenUsed/>
    <w:rsid w:val="00246B56"/>
    <w:pPr>
      <w:spacing w:after="0" w:line="240" w:lineRule="auto"/>
      <w:contextualSpacing/>
    </w:pPr>
    <w:rPr>
      <w:rFonts w:ascii="Segoe UI" w:hAnsi="Segoe UI" w:cs="Segoe UI"/>
      <w:sz w:val="18"/>
      <w:szCs w:val="18"/>
    </w:rPr>
  </w:style>
  <w:style w:type="character" w:customStyle="1" w:styleId="aa">
    <w:name w:val="Текст выноски Знак"/>
    <w:basedOn w:val="a0"/>
    <w:link w:val="a9"/>
    <w:uiPriority w:val="99"/>
    <w:semiHidden/>
    <w:rsid w:val="00246B56"/>
    <w:rPr>
      <w:rFonts w:ascii="Segoe UI" w:hAnsi="Segoe UI" w:cs="Segoe UI"/>
      <w:sz w:val="18"/>
      <w:szCs w:val="18"/>
    </w:rPr>
  </w:style>
  <w:style w:type="numbering" w:customStyle="1" w:styleId="2">
    <w:name w:val="Нет списка2"/>
    <w:next w:val="a2"/>
    <w:uiPriority w:val="99"/>
    <w:semiHidden/>
    <w:unhideWhenUsed/>
    <w:rsid w:val="00DC0499"/>
  </w:style>
  <w:style w:type="character" w:styleId="ab">
    <w:name w:val="FollowedHyperlink"/>
    <w:basedOn w:val="a0"/>
    <w:uiPriority w:val="99"/>
    <w:semiHidden/>
    <w:unhideWhenUsed/>
    <w:rsid w:val="00DC0499"/>
    <w:rPr>
      <w:color w:val="800080"/>
      <w:u w:val="single"/>
    </w:rPr>
  </w:style>
  <w:style w:type="paragraph" w:customStyle="1" w:styleId="xl65">
    <w:name w:val="xl65"/>
    <w:basedOn w:val="a"/>
    <w:rsid w:val="00DC0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table" w:styleId="ac">
    <w:name w:val="Table Grid"/>
    <w:basedOn w:val="a1"/>
    <w:uiPriority w:val="59"/>
    <w:rsid w:val="00D02E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FE4738"/>
  </w:style>
  <w:style w:type="numbering" w:customStyle="1" w:styleId="4">
    <w:name w:val="Нет списка4"/>
    <w:next w:val="a2"/>
    <w:uiPriority w:val="99"/>
    <w:semiHidden/>
    <w:unhideWhenUsed/>
    <w:rsid w:val="00DD55B4"/>
  </w:style>
  <w:style w:type="numbering" w:customStyle="1" w:styleId="5">
    <w:name w:val="Нет списка5"/>
    <w:next w:val="a2"/>
    <w:uiPriority w:val="99"/>
    <w:semiHidden/>
    <w:unhideWhenUsed/>
    <w:rsid w:val="009505A4"/>
  </w:style>
  <w:style w:type="numbering" w:customStyle="1" w:styleId="6">
    <w:name w:val="Нет списка6"/>
    <w:next w:val="a2"/>
    <w:uiPriority w:val="99"/>
    <w:semiHidden/>
    <w:unhideWhenUsed/>
    <w:rsid w:val="00E344E0"/>
  </w:style>
  <w:style w:type="numbering" w:customStyle="1" w:styleId="7">
    <w:name w:val="Нет списка7"/>
    <w:next w:val="a2"/>
    <w:uiPriority w:val="99"/>
    <w:semiHidden/>
    <w:unhideWhenUsed/>
    <w:rsid w:val="00E344E0"/>
  </w:style>
  <w:style w:type="numbering" w:customStyle="1" w:styleId="8">
    <w:name w:val="Нет списка8"/>
    <w:next w:val="a2"/>
    <w:uiPriority w:val="99"/>
    <w:semiHidden/>
    <w:unhideWhenUsed/>
    <w:rsid w:val="00B852AE"/>
  </w:style>
  <w:style w:type="numbering" w:customStyle="1" w:styleId="9">
    <w:name w:val="Нет списка9"/>
    <w:next w:val="a2"/>
    <w:uiPriority w:val="99"/>
    <w:semiHidden/>
    <w:unhideWhenUsed/>
    <w:rsid w:val="00B852AE"/>
  </w:style>
  <w:style w:type="paragraph" w:styleId="ad">
    <w:name w:val="Normal (Web)"/>
    <w:basedOn w:val="a"/>
    <w:uiPriority w:val="99"/>
    <w:unhideWhenUsed/>
    <w:rsid w:val="00D35A7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0">
    <w:name w:val="Нет списка10"/>
    <w:next w:val="a2"/>
    <w:uiPriority w:val="99"/>
    <w:semiHidden/>
    <w:unhideWhenUsed/>
    <w:rsid w:val="00D35A76"/>
  </w:style>
  <w:style w:type="numbering" w:customStyle="1" w:styleId="11">
    <w:name w:val="Нет списка11"/>
    <w:next w:val="a2"/>
    <w:uiPriority w:val="99"/>
    <w:semiHidden/>
    <w:unhideWhenUsed/>
    <w:rsid w:val="00D35A76"/>
  </w:style>
  <w:style w:type="character" w:customStyle="1" w:styleId="CharacterStyle5">
    <w:name w:val="CharacterStyle5"/>
    <w:hidden/>
    <w:rsid w:val="002B4FCE"/>
    <w:rPr>
      <w:rFonts w:ascii="Times New Roman" w:eastAsia="Times New Roman" w:hAnsi="Times New Roman" w:cs="Times New Roman"/>
      <w:b w:val="0"/>
      <w:i w:val="0"/>
      <w:strike w:val="0"/>
      <w:noProof/>
      <w:color w:val="000000"/>
      <w:sz w:val="28"/>
      <w:szCs w:val="28"/>
      <w:u w:val="none"/>
    </w:rPr>
  </w:style>
  <w:style w:type="character" w:customStyle="1" w:styleId="CharacterStyle11">
    <w:name w:val="CharacterStyle11"/>
    <w:hidden/>
    <w:rsid w:val="002B4FCE"/>
    <w:rPr>
      <w:rFonts w:ascii="Times New Roman" w:eastAsia="Times New Roman" w:hAnsi="Times New Roman" w:cs="Times New Roman"/>
      <w:b w:val="0"/>
      <w:i w:val="0"/>
      <w:strike w:val="0"/>
      <w:noProof/>
      <w:color w:val="000000"/>
      <w:sz w:val="28"/>
      <w:szCs w:val="28"/>
      <w:u w:val="none"/>
    </w:rPr>
  </w:style>
  <w:style w:type="numbering" w:customStyle="1" w:styleId="12">
    <w:name w:val="Нет списка12"/>
    <w:next w:val="a2"/>
    <w:uiPriority w:val="99"/>
    <w:semiHidden/>
    <w:unhideWhenUsed/>
    <w:rsid w:val="00DA323D"/>
  </w:style>
  <w:style w:type="numbering" w:customStyle="1" w:styleId="13">
    <w:name w:val="Нет списка13"/>
    <w:next w:val="a2"/>
    <w:uiPriority w:val="99"/>
    <w:semiHidden/>
    <w:unhideWhenUsed/>
    <w:rsid w:val="00DA323D"/>
  </w:style>
  <w:style w:type="numbering" w:customStyle="1" w:styleId="14">
    <w:name w:val="Нет списка14"/>
    <w:next w:val="a2"/>
    <w:uiPriority w:val="99"/>
    <w:semiHidden/>
    <w:unhideWhenUsed/>
    <w:rsid w:val="00357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973106">
      <w:bodyDiv w:val="1"/>
      <w:marLeft w:val="0"/>
      <w:marRight w:val="0"/>
      <w:marTop w:val="0"/>
      <w:marBottom w:val="0"/>
      <w:divBdr>
        <w:top w:val="none" w:sz="0" w:space="0" w:color="auto"/>
        <w:left w:val="none" w:sz="0" w:space="0" w:color="auto"/>
        <w:bottom w:val="none" w:sz="0" w:space="0" w:color="auto"/>
        <w:right w:val="none" w:sz="0" w:space="0" w:color="auto"/>
      </w:divBdr>
    </w:div>
    <w:div w:id="649211775">
      <w:bodyDiv w:val="1"/>
      <w:marLeft w:val="0"/>
      <w:marRight w:val="0"/>
      <w:marTop w:val="0"/>
      <w:marBottom w:val="0"/>
      <w:divBdr>
        <w:top w:val="none" w:sz="0" w:space="0" w:color="auto"/>
        <w:left w:val="none" w:sz="0" w:space="0" w:color="auto"/>
        <w:bottom w:val="none" w:sz="0" w:space="0" w:color="auto"/>
        <w:right w:val="none" w:sz="0" w:space="0" w:color="auto"/>
      </w:divBdr>
    </w:div>
    <w:div w:id="710113841">
      <w:bodyDiv w:val="1"/>
      <w:marLeft w:val="0"/>
      <w:marRight w:val="0"/>
      <w:marTop w:val="0"/>
      <w:marBottom w:val="0"/>
      <w:divBdr>
        <w:top w:val="none" w:sz="0" w:space="0" w:color="auto"/>
        <w:left w:val="none" w:sz="0" w:space="0" w:color="auto"/>
        <w:bottom w:val="none" w:sz="0" w:space="0" w:color="auto"/>
        <w:right w:val="none" w:sz="0" w:space="0" w:color="auto"/>
      </w:divBdr>
    </w:div>
    <w:div w:id="146862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v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LAW071&amp;n=323714&amp;dst=1000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DA2A7-FD6C-457E-AD9A-9D47AE94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79</Pages>
  <Words>17824</Words>
  <Characters>101597</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user</cp:lastModifiedBy>
  <cp:revision>40</cp:revision>
  <cp:lastPrinted>2024-08-06T08:38:00Z</cp:lastPrinted>
  <dcterms:created xsi:type="dcterms:W3CDTF">2024-08-06T10:49:00Z</dcterms:created>
  <dcterms:modified xsi:type="dcterms:W3CDTF">2025-06-10T07:51:00Z</dcterms:modified>
</cp:coreProperties>
</file>