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284" w:type="dxa"/>
        <w:tblLook w:val="04A0" w:firstRow="1" w:lastRow="0" w:firstColumn="1" w:lastColumn="0" w:noHBand="0" w:noVBand="1"/>
      </w:tblPr>
      <w:tblGrid>
        <w:gridCol w:w="192"/>
        <w:gridCol w:w="619"/>
        <w:gridCol w:w="276"/>
        <w:gridCol w:w="946"/>
        <w:gridCol w:w="56"/>
        <w:gridCol w:w="1990"/>
        <w:gridCol w:w="257"/>
        <w:gridCol w:w="805"/>
        <w:gridCol w:w="403"/>
        <w:gridCol w:w="635"/>
        <w:gridCol w:w="215"/>
        <w:gridCol w:w="798"/>
        <w:gridCol w:w="53"/>
        <w:gridCol w:w="858"/>
        <w:gridCol w:w="102"/>
        <w:gridCol w:w="774"/>
        <w:gridCol w:w="239"/>
        <w:gridCol w:w="637"/>
        <w:gridCol w:w="376"/>
        <w:gridCol w:w="495"/>
        <w:gridCol w:w="871"/>
        <w:gridCol w:w="871"/>
        <w:gridCol w:w="857"/>
        <w:gridCol w:w="1985"/>
      </w:tblGrid>
      <w:tr w:rsidR="004F5793" w:rsidRPr="00F649BC" w:rsidTr="00A936D8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4F5793" w:rsidRPr="00F649BC" w:rsidRDefault="008940AB" w:rsidP="00F32C3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___30.05.2025____ № _</w:t>
            </w:r>
            <w:r w:rsidR="00F32C31" w:rsidRPr="00F649BC">
              <w:rPr>
                <w:rFonts w:ascii="Liberation Serif" w:hAnsi="Liberation Serif"/>
                <w:sz w:val="24"/>
                <w:szCs w:val="24"/>
              </w:rPr>
              <w:t>_</w:t>
            </w:r>
            <w:r>
              <w:rPr>
                <w:rFonts w:ascii="Liberation Serif" w:hAnsi="Liberation Serif"/>
                <w:sz w:val="24"/>
                <w:szCs w:val="24"/>
              </w:rPr>
              <w:t>723</w:t>
            </w:r>
            <w:bookmarkStart w:id="0" w:name="_GoBack"/>
            <w:bookmarkEnd w:id="0"/>
            <w:r w:rsidR="00F32C31" w:rsidRPr="00F649BC">
              <w:rPr>
                <w:rFonts w:ascii="Liberation Serif" w:hAnsi="Liberation Serif"/>
                <w:sz w:val="24"/>
                <w:szCs w:val="24"/>
              </w:rPr>
              <w:t>__</w:t>
            </w:r>
          </w:p>
        </w:tc>
      </w:tr>
      <w:tr w:rsidR="00F32C31" w:rsidRPr="00F649BC" w:rsidTr="00A936D8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9BC" w:rsidRDefault="00F649BC" w:rsidP="00F32C3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A936D8">
        <w:trPr>
          <w:gridBefore w:val="1"/>
          <w:wBefore w:w="192" w:type="dxa"/>
          <w:trHeight w:val="525"/>
        </w:trPr>
        <w:tc>
          <w:tcPr>
            <w:tcW w:w="151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F5793" w:rsidRPr="00F649BC" w:rsidTr="00A936D8">
        <w:trPr>
          <w:gridBefore w:val="1"/>
          <w:wBefore w:w="192" w:type="dxa"/>
          <w:trHeight w:val="255"/>
        </w:trPr>
        <w:tc>
          <w:tcPr>
            <w:tcW w:w="151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F5793" w:rsidRPr="00F649BC" w:rsidTr="00A936D8">
        <w:trPr>
          <w:gridBefore w:val="1"/>
          <w:wBefore w:w="192" w:type="dxa"/>
          <w:trHeight w:val="616"/>
        </w:trPr>
        <w:tc>
          <w:tcPr>
            <w:tcW w:w="151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A936D8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строки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цели, задачи, целевого показателя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93" w:rsidRPr="00F649BC" w:rsidRDefault="004F5793" w:rsidP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5793" w:rsidRPr="00F649BC" w:rsidTr="00A936D8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F5793" w:rsidRPr="00F649BC" w:rsidRDefault="004F5793">
      <w:pPr>
        <w:rPr>
          <w:rFonts w:ascii="Liberation Serif" w:hAnsi="Liberation Serif"/>
          <w:sz w:val="4"/>
          <w:szCs w:val="24"/>
        </w:rPr>
      </w:pPr>
    </w:p>
    <w:tbl>
      <w:tblPr>
        <w:tblW w:w="15310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260"/>
        <w:gridCol w:w="2254"/>
        <w:gridCol w:w="1199"/>
        <w:gridCol w:w="851"/>
        <w:gridCol w:w="850"/>
        <w:gridCol w:w="851"/>
        <w:gridCol w:w="924"/>
        <w:gridCol w:w="868"/>
        <w:gridCol w:w="868"/>
        <w:gridCol w:w="840"/>
        <w:gridCol w:w="894"/>
        <w:gridCol w:w="850"/>
        <w:gridCol w:w="1985"/>
      </w:tblGrid>
      <w:tr w:rsidR="00F649BC" w:rsidRPr="00F649BC" w:rsidTr="00A936D8">
        <w:trPr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Ввод дополнительных мощностей сетей водоотведения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10,19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11,720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14,93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15,206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Решение Думы городского округа Верхняя Пышма от 25.04.2019 №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10/1 «Об утверждении Стратегии социально-экономического развития городского округа Верхняя Пышма на период до 2035 года», разрешение на ввод объекта в 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выдача разрешения на ввод объекта в эксплуатацию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единиц/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5/6250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6/6650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водоснабжения, водоотведения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Обеспечение нормативного состояния муниципальных объектов теплоснабжения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2C652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электроснабжения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2C652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4,69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1.1.8.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хозбытовой канализации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1.1.9.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проектно-сметных документаций по развитию систем водоснабжения и водоотведения, электроснабжения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7,21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Перевод угольных котельных на газовое топливо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Первичная документация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по развитию газоснабжения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Улучшение условий и качества жизни населения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Проведение мероприятий по капитальному ремонту жилищного фонда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многоквартирных домов, в которых проведен капитальный ремонт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296,13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340,16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346,7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373,1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518,1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9E200A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 Пышма, первичная документация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многоквартирных домов, в которых проведен капитальный ремонт общего имущества муниципального жилищного фонда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от 22.04.2014 №306-ПП «Об утверждении Региональной программы капитального ремонта общего имущества в многоквартирных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домах Свердловской области на 2015-2053 годы»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модернизированных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 xml:space="preserve">(вновь установленных) лифтов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многоквартирных домах при проведении капитального ремонта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</w:t>
            </w:r>
            <w:r w:rsidR="009E200A" w:rsidRPr="00F649BC">
              <w:rPr>
                <w:rFonts w:ascii="Liberation Serif" w:hAnsi="Liberation Serif"/>
                <w:sz w:val="24"/>
                <w:szCs w:val="24"/>
              </w:rPr>
              <w:t xml:space="preserve"> Пышма, первичная документация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многоквартирных домов,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не подсоединенных к централизованной системе водоотведения, от которых осуществляется вывоз жидких бытовых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1-жилфонд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04BD8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Договоры и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акты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выполненных работ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в соответствии с Порядком предоставления субсидий юридическим лицам 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2.4. Обеспечение предоставления услуг банного комплекса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Реестр муниципальной собственности городского округа Верхняя Пышма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2.5. Обеспечение сноса ветхого и аварийного жилья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25,69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23,7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5-жилфонд 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снесенных бесхозных объектов на территории городского округа Верхняя Пышма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2.6. Выполнение работ по приведению к единому цветовому решению многоквартирных домов в г. Верхняя Пышма, р</w:t>
            </w:r>
            <w:r w:rsidR="006579A6"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асп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2.8.1.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2.9.1.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Протяженность инженерно-коммунальных сетей городского округа Верхняя Пышма, приведенных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нормативное состояние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2.10.1.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Федеральный закон от 23 ноября 2009 г. №261-ФЗ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Повышение комфортности проживания населения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Протяженность освещенных частей улиц, проездов,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дорог от их общей протяженности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267,0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отчетности 3-ДГ (МО), 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25423,05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1-КХ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1056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10438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 (по заключенным договорам, контрактам), 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Утилизация компонента отходов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IV класса опасности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Шины пневматические автомобильные отработанные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0C43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куб.м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2260,97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6579A6"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выполненных работ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тыс.кг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25,214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Ветеринарное свидетельство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Модернизация системы светового оформления города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элементов светового-художественного оформления в городской среде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Организация и содержание мест захоронения по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городскому округу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ввода в эксплуатацию.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Разрешение на ввод объекта в эксплуатацию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</w:t>
            </w:r>
            <w:r w:rsidR="00D03CDA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2799,71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2899,71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2999,71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3000,71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4.6. Обеспечение деятельности муниципального бюджетного учреждения «Дорожно-эксплуатационное управление городского округа Верхняя Пышма», направленное на обеспечение улично-дорожной сети в городском округе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Отчет о достижении значений результатов предоставления субсидий на иные цели или на выполнения муниципального задания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(бюджетному учреждению)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Обеспечение сохранности автомобильных дорог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5.1. Реализация мероприятий по содержанию улично- дорожной сети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257,7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271,9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303,5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3-ДГ (МО), 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225,8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410,0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472,43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505,1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DC030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DC0304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DC030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  <w:r w:rsidR="00DC0304">
              <w:rPr>
                <w:rFonts w:ascii="Liberation Serif" w:hAnsi="Liberation Serif"/>
                <w:sz w:val="24"/>
                <w:szCs w:val="24"/>
              </w:rPr>
              <w:t>8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DC030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A6" w:rsidRPr="00F649BC" w:rsidRDefault="00DC0304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9A6" w:rsidRPr="00F649BC" w:rsidRDefault="00DC0304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остановочных павильонов, расположенных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транспортного обслуживания перевозов пассажиров и багажа автомобильным транспортом в городском округе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Обеспечение условий реализации муниципальной программы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</w:t>
            </w:r>
            <w:r w:rsidR="002D5A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городского округа Верхняя Пышма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Отчетная форма по муниципальной программе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82,55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83,55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84,55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</w:tbl>
    <w:p w:rsidR="004F5793" w:rsidRPr="00F649BC" w:rsidRDefault="004F5793" w:rsidP="004F579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5793" w:rsidRPr="00F649BC" w:rsidSect="00F649BC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3"/>
    <w:rsid w:val="000C43B7"/>
    <w:rsid w:val="00104BD8"/>
    <w:rsid w:val="00276F90"/>
    <w:rsid w:val="00290565"/>
    <w:rsid w:val="002C6522"/>
    <w:rsid w:val="002D5A94"/>
    <w:rsid w:val="004F5793"/>
    <w:rsid w:val="00500F70"/>
    <w:rsid w:val="006579A6"/>
    <w:rsid w:val="006D1746"/>
    <w:rsid w:val="007E37C8"/>
    <w:rsid w:val="008919DF"/>
    <w:rsid w:val="008940AB"/>
    <w:rsid w:val="009369C6"/>
    <w:rsid w:val="009A4226"/>
    <w:rsid w:val="009E200A"/>
    <w:rsid w:val="00A117A6"/>
    <w:rsid w:val="00A9081E"/>
    <w:rsid w:val="00A936D8"/>
    <w:rsid w:val="00AE51ED"/>
    <w:rsid w:val="00B00F6E"/>
    <w:rsid w:val="00B201DC"/>
    <w:rsid w:val="00B74909"/>
    <w:rsid w:val="00D03CDA"/>
    <w:rsid w:val="00DC0304"/>
    <w:rsid w:val="00E62539"/>
    <w:rsid w:val="00EA59E8"/>
    <w:rsid w:val="00EB413C"/>
    <w:rsid w:val="00EC7942"/>
    <w:rsid w:val="00F32C31"/>
    <w:rsid w:val="00F40100"/>
    <w:rsid w:val="00F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7EB2"/>
  <w15:chartTrackingRefBased/>
  <w15:docId w15:val="{FA6662C7-7AB1-4DC1-AAC6-2F5F7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57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3</cp:revision>
  <cp:lastPrinted>2024-12-28T03:36:00Z</cp:lastPrinted>
  <dcterms:created xsi:type="dcterms:W3CDTF">2025-06-05T06:20:00Z</dcterms:created>
  <dcterms:modified xsi:type="dcterms:W3CDTF">2025-06-11T04:38:00Z</dcterms:modified>
</cp:coreProperties>
</file>