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310" w:type="dxa"/>
        <w:tblInd w:w="-284" w:type="dxa"/>
        <w:tblLook w:val="04A0" w:firstRow="1" w:lastRow="0" w:firstColumn="1" w:lastColumn="0" w:noHBand="0" w:noVBand="1"/>
      </w:tblPr>
      <w:tblGrid>
        <w:gridCol w:w="192"/>
        <w:gridCol w:w="619"/>
        <w:gridCol w:w="276"/>
        <w:gridCol w:w="946"/>
        <w:gridCol w:w="56"/>
        <w:gridCol w:w="1990"/>
        <w:gridCol w:w="257"/>
        <w:gridCol w:w="805"/>
        <w:gridCol w:w="403"/>
        <w:gridCol w:w="635"/>
        <w:gridCol w:w="215"/>
        <w:gridCol w:w="798"/>
        <w:gridCol w:w="53"/>
        <w:gridCol w:w="858"/>
        <w:gridCol w:w="102"/>
        <w:gridCol w:w="774"/>
        <w:gridCol w:w="239"/>
        <w:gridCol w:w="637"/>
        <w:gridCol w:w="376"/>
        <w:gridCol w:w="495"/>
        <w:gridCol w:w="871"/>
        <w:gridCol w:w="871"/>
        <w:gridCol w:w="857"/>
        <w:gridCol w:w="1985"/>
      </w:tblGrid>
      <w:tr w:rsidR="004F5793" w:rsidRPr="00F649BC" w:rsidTr="00A936D8">
        <w:trPr>
          <w:gridBefore w:val="1"/>
          <w:wBefore w:w="192" w:type="dxa"/>
          <w:trHeight w:val="1080"/>
        </w:trPr>
        <w:tc>
          <w:tcPr>
            <w:tcW w:w="8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5793" w:rsidRPr="00F649BC" w:rsidRDefault="004F5793">
            <w:pPr>
              <w:contextualSpacing w:val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0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07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2C31" w:rsidRPr="00F649BC" w:rsidRDefault="00F32C31" w:rsidP="00F32C31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 xml:space="preserve">К постановлению администрации </w:t>
            </w:r>
          </w:p>
          <w:p w:rsidR="00F32C31" w:rsidRPr="00F649BC" w:rsidRDefault="00F32C31" w:rsidP="00F32C31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 xml:space="preserve">городского округа Верхняя Пышма </w:t>
            </w:r>
          </w:p>
          <w:p w:rsidR="004F5793" w:rsidRPr="00F649BC" w:rsidRDefault="008940AB" w:rsidP="00F32C31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от ___30.05.2025____ № _</w:t>
            </w:r>
            <w:r w:rsidR="00F32C31" w:rsidRPr="00F649BC">
              <w:rPr>
                <w:rFonts w:ascii="Liberation Serif" w:hAnsi="Liberation Serif"/>
                <w:sz w:val="24"/>
                <w:szCs w:val="24"/>
              </w:rPr>
              <w:t>_</w:t>
            </w:r>
            <w:r>
              <w:rPr>
                <w:rFonts w:ascii="Liberation Serif" w:hAnsi="Liberation Serif"/>
                <w:sz w:val="24"/>
                <w:szCs w:val="24"/>
              </w:rPr>
              <w:t>723</w:t>
            </w:r>
            <w:bookmarkStart w:id="0" w:name="_GoBack"/>
            <w:bookmarkEnd w:id="0"/>
            <w:r w:rsidR="00F32C31" w:rsidRPr="00F649BC">
              <w:rPr>
                <w:rFonts w:ascii="Liberation Serif" w:hAnsi="Liberation Serif"/>
                <w:sz w:val="24"/>
                <w:szCs w:val="24"/>
              </w:rPr>
              <w:t>__</w:t>
            </w:r>
          </w:p>
        </w:tc>
      </w:tr>
      <w:tr w:rsidR="00F32C31" w:rsidRPr="00F649BC" w:rsidTr="00A936D8">
        <w:trPr>
          <w:gridBefore w:val="1"/>
          <w:wBefore w:w="192" w:type="dxa"/>
          <w:trHeight w:val="1080"/>
        </w:trPr>
        <w:tc>
          <w:tcPr>
            <w:tcW w:w="8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32C31" w:rsidRPr="00F649BC" w:rsidRDefault="00F32C31">
            <w:pPr>
              <w:contextualSpacing w:val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32C31" w:rsidRPr="00F649BC" w:rsidRDefault="00F32C31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0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32C31" w:rsidRPr="00F649BC" w:rsidRDefault="00F32C3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32C31" w:rsidRPr="00F649BC" w:rsidRDefault="00F32C3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32C31" w:rsidRPr="00F649BC" w:rsidRDefault="00F32C3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32C31" w:rsidRPr="00F649BC" w:rsidRDefault="00F32C3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32C31" w:rsidRPr="00F649BC" w:rsidRDefault="00F32C3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32C31" w:rsidRPr="00F649BC" w:rsidRDefault="00F32C31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32C31" w:rsidRPr="00F649BC" w:rsidRDefault="00F32C31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07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649BC" w:rsidRDefault="00F649BC" w:rsidP="00F32C31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F32C31" w:rsidRPr="00F649BC" w:rsidRDefault="00F32C31" w:rsidP="00F32C31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 xml:space="preserve">Приложение № 1 </w:t>
            </w:r>
          </w:p>
          <w:p w:rsidR="00F32C31" w:rsidRPr="00F649BC" w:rsidRDefault="00F32C31" w:rsidP="00F32C31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к муниципальной программе 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2027 года»</w:t>
            </w:r>
          </w:p>
        </w:tc>
      </w:tr>
      <w:tr w:rsidR="004F5793" w:rsidRPr="00F649BC" w:rsidTr="00A936D8">
        <w:trPr>
          <w:gridBefore w:val="1"/>
          <w:wBefore w:w="192" w:type="dxa"/>
          <w:trHeight w:val="525"/>
        </w:trPr>
        <w:tc>
          <w:tcPr>
            <w:tcW w:w="15118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sz w:val="24"/>
                <w:szCs w:val="24"/>
              </w:rPr>
              <w:t>ЦЕЛИ, ЗАДАЧИ И ЦЕЛЕВЫЕ ПОКАЗАТЕЛИ</w:t>
            </w:r>
          </w:p>
        </w:tc>
      </w:tr>
      <w:tr w:rsidR="004F5793" w:rsidRPr="00F649BC" w:rsidTr="00A936D8">
        <w:trPr>
          <w:gridBefore w:val="1"/>
          <w:wBefore w:w="192" w:type="dxa"/>
          <w:trHeight w:val="255"/>
        </w:trPr>
        <w:tc>
          <w:tcPr>
            <w:tcW w:w="15118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sz w:val="24"/>
                <w:szCs w:val="24"/>
              </w:rPr>
              <w:t>реализации муниципальной программы</w:t>
            </w:r>
          </w:p>
        </w:tc>
      </w:tr>
      <w:tr w:rsidR="004F5793" w:rsidRPr="00F649BC" w:rsidTr="00A936D8">
        <w:trPr>
          <w:gridBefore w:val="1"/>
          <w:wBefore w:w="192" w:type="dxa"/>
          <w:trHeight w:val="616"/>
        </w:trPr>
        <w:tc>
          <w:tcPr>
            <w:tcW w:w="15118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2027 года»</w:t>
            </w:r>
          </w:p>
        </w:tc>
      </w:tr>
      <w:tr w:rsidR="004F5793" w:rsidRPr="00F649BC" w:rsidTr="00A936D8">
        <w:tblPrEx>
          <w:tblCellMar>
            <w:left w:w="28" w:type="dxa"/>
            <w:right w:w="28" w:type="dxa"/>
          </w:tblCellMar>
        </w:tblPrEx>
        <w:tc>
          <w:tcPr>
            <w:tcW w:w="8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F649BC">
            <w:pPr>
              <w:contextualSpacing w:val="0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sz w:val="24"/>
                <w:szCs w:val="24"/>
              </w:rPr>
              <w:t>Н</w:t>
            </w:r>
            <w:r w:rsidR="004F5793" w:rsidRPr="00F649BC">
              <w:rPr>
                <w:rFonts w:ascii="Liberation Serif" w:hAnsi="Liberation Serif"/>
                <w:b/>
                <w:bCs/>
                <w:sz w:val="24"/>
                <w:szCs w:val="24"/>
              </w:rPr>
              <w:t>омер строки</w:t>
            </w:r>
          </w:p>
        </w:tc>
        <w:tc>
          <w:tcPr>
            <w:tcW w:w="127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F649BC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sz w:val="24"/>
                <w:szCs w:val="24"/>
              </w:rPr>
              <w:t>Н</w:t>
            </w:r>
            <w:r w:rsidR="004F5793" w:rsidRPr="00F649BC">
              <w:rPr>
                <w:rFonts w:ascii="Liberation Serif" w:hAnsi="Liberation Serif"/>
                <w:b/>
                <w:bCs/>
                <w:sz w:val="24"/>
                <w:szCs w:val="24"/>
              </w:rPr>
              <w:t>омер цели, задачи, целевого показателя</w:t>
            </w:r>
          </w:p>
        </w:tc>
        <w:tc>
          <w:tcPr>
            <w:tcW w:w="22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sz w:val="24"/>
                <w:szCs w:val="24"/>
              </w:rPr>
              <w:t>Наименование цели (целей) и задач, целевых показателей</w:t>
            </w:r>
          </w:p>
        </w:tc>
        <w:tc>
          <w:tcPr>
            <w:tcW w:w="12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7781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F5793" w:rsidRPr="00F649BC" w:rsidRDefault="004F5793" w:rsidP="004F579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sz w:val="24"/>
                <w:szCs w:val="24"/>
              </w:rPr>
              <w:t>Значение целевого показателя реализации муниципальной программы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sz w:val="24"/>
                <w:szCs w:val="24"/>
              </w:rPr>
              <w:t>Источник значений показателей</w:t>
            </w:r>
          </w:p>
        </w:tc>
      </w:tr>
      <w:tr w:rsidR="004F5793" w:rsidRPr="00F649BC" w:rsidTr="00A936D8">
        <w:tblPrEx>
          <w:tblCellMar>
            <w:left w:w="28" w:type="dxa"/>
            <w:right w:w="28" w:type="dxa"/>
          </w:tblCellMar>
        </w:tblPrEx>
        <w:tc>
          <w:tcPr>
            <w:tcW w:w="8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793" w:rsidRPr="00F649BC" w:rsidRDefault="004F5793">
            <w:pPr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793" w:rsidRPr="00F649BC" w:rsidRDefault="004F5793">
            <w:pPr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  <w:tc>
          <w:tcPr>
            <w:tcW w:w="22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793" w:rsidRPr="00F649BC" w:rsidRDefault="004F5793">
            <w:pPr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  <w:tc>
          <w:tcPr>
            <w:tcW w:w="12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793" w:rsidRPr="00F649BC" w:rsidRDefault="004F5793">
            <w:pPr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sz w:val="24"/>
                <w:szCs w:val="24"/>
              </w:rPr>
              <w:t>2019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sz w:val="24"/>
                <w:szCs w:val="24"/>
              </w:rPr>
              <w:t>2020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sz w:val="24"/>
                <w:szCs w:val="24"/>
              </w:rPr>
              <w:t>2021</w:t>
            </w:r>
          </w:p>
        </w:tc>
        <w:tc>
          <w:tcPr>
            <w:tcW w:w="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sz w:val="24"/>
                <w:szCs w:val="24"/>
              </w:rPr>
              <w:t>2022</w:t>
            </w:r>
          </w:p>
        </w:tc>
        <w:tc>
          <w:tcPr>
            <w:tcW w:w="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sz w:val="24"/>
                <w:szCs w:val="24"/>
              </w:rPr>
              <w:t>2023</w:t>
            </w:r>
          </w:p>
        </w:tc>
        <w:tc>
          <w:tcPr>
            <w:tcW w:w="8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sz w:val="24"/>
                <w:szCs w:val="24"/>
              </w:rPr>
              <w:t>2024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sz w:val="24"/>
                <w:szCs w:val="24"/>
              </w:rPr>
              <w:t>2025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sz w:val="24"/>
                <w:szCs w:val="24"/>
              </w:rPr>
              <w:t>2026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sz w:val="24"/>
                <w:szCs w:val="24"/>
              </w:rPr>
              <w:t>2027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5793" w:rsidRPr="00F649BC" w:rsidRDefault="004F5793">
            <w:pPr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</w:tr>
    </w:tbl>
    <w:p w:rsidR="004F5793" w:rsidRPr="00F649BC" w:rsidRDefault="004F5793">
      <w:pPr>
        <w:rPr>
          <w:rFonts w:ascii="Liberation Serif" w:hAnsi="Liberation Serif"/>
          <w:sz w:val="4"/>
          <w:szCs w:val="24"/>
        </w:rPr>
      </w:pPr>
    </w:p>
    <w:tbl>
      <w:tblPr>
        <w:tblW w:w="15310" w:type="dxa"/>
        <w:tblInd w:w="-289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16"/>
        <w:gridCol w:w="1260"/>
        <w:gridCol w:w="2254"/>
        <w:gridCol w:w="1199"/>
        <w:gridCol w:w="851"/>
        <w:gridCol w:w="850"/>
        <w:gridCol w:w="851"/>
        <w:gridCol w:w="924"/>
        <w:gridCol w:w="868"/>
        <w:gridCol w:w="868"/>
        <w:gridCol w:w="840"/>
        <w:gridCol w:w="894"/>
        <w:gridCol w:w="850"/>
        <w:gridCol w:w="1985"/>
      </w:tblGrid>
      <w:tr w:rsidR="00F649BC" w:rsidRPr="00F649BC" w:rsidTr="00A936D8">
        <w:trPr>
          <w:tblHeader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sz w:val="24"/>
                <w:szCs w:val="24"/>
              </w:rPr>
              <w:t>14</w:t>
            </w:r>
          </w:p>
        </w:tc>
      </w:tr>
      <w:tr w:rsidR="004F5793" w:rsidRPr="00F649BC" w:rsidTr="00A936D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1323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93" w:rsidRPr="00F649BC" w:rsidRDefault="004F5793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Подпрограмма 1. Развитие и модернизация систем коммунальной инфраструктуры теплоснабжения, водоснабжения и водоотведения, электроснабжения, газоснабжения на территории городского округа Верхняя Пышма до 2027 года</w:t>
            </w:r>
          </w:p>
        </w:tc>
      </w:tr>
      <w:tr w:rsidR="004F5793" w:rsidRPr="00F649BC" w:rsidTr="00A936D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1323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93" w:rsidRPr="00F649BC" w:rsidRDefault="004F5793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Цель 1. Повышение комфортности проживания населения за счет развития и модернизации объектов инженерной инфраструктуры</w:t>
            </w:r>
          </w:p>
        </w:tc>
      </w:tr>
      <w:tr w:rsidR="004F5793" w:rsidRPr="00F649BC" w:rsidTr="00A936D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1323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93" w:rsidRPr="00F649BC" w:rsidRDefault="004F5793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Задача 1.1. Повышение устойчивой работы систем теплоснабжения, водоснабжения и водоотведения, электроснабжения для обеспечения жизнедеятельности населения</w:t>
            </w:r>
          </w:p>
        </w:tc>
      </w:tr>
      <w:tr w:rsidR="00F649BC" w:rsidRPr="00F649BC" w:rsidTr="00A936D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1.1.1.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 xml:space="preserve">Ввод дополнительных мощностей сетей водоотведения </w:t>
            </w: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>(нарастающим итогом)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>км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6,9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8,0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10,19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11,720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14,93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15,206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16,70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16,0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16,0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 xml:space="preserve">Решение Думы городского округа Верхняя Пышма от 25.04.2019 № </w:t>
            </w: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>10/1 «Об утверждении Стратегии социально-экономического развития городского округа Верхняя Пышма на период до 2035 года», разрешение на ввод объекта в эксплуатацию, выданное органом местного самоуправления, или акт, подтверждающий факт приемки законченного строительства объекта приемочной комиссией, в случае когда законодательством не предусмотрена выдача разрешения на ввод объекта в эксплуатацию</w:t>
            </w:r>
          </w:p>
        </w:tc>
      </w:tr>
      <w:tr w:rsidR="00F649BC" w:rsidRPr="00F649BC" w:rsidTr="00A936D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1.1.2.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Ввод дополнительных мощностей сетей электроснабжения (нарастающим итогом)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км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39,6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40,2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40,6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40,6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41,3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43,4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43,4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43,4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43,4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Акт приема передачи выполненных работ</w:t>
            </w:r>
          </w:p>
        </w:tc>
      </w:tr>
      <w:tr w:rsidR="00F649BC" w:rsidRPr="00F649BC" w:rsidTr="00A936D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1.1.3.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Ввод дополнительных мощностей электрических подстанций путем строительства, модернизации, реконструкции, технического перевооружения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единиц/</w:t>
            </w:r>
            <w:proofErr w:type="spellStart"/>
            <w:r w:rsidRPr="00F649BC">
              <w:rPr>
                <w:rFonts w:ascii="Liberation Serif" w:hAnsi="Liberation Serif"/>
                <w:sz w:val="24"/>
                <w:szCs w:val="24"/>
              </w:rPr>
              <w:t>кВа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5/6250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6/6650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7/6900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7/6900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8/7250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8/7250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8/7250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8/7250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8/7250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Акт приема передачи выполненных работ</w:t>
            </w:r>
          </w:p>
        </w:tc>
      </w:tr>
      <w:tr w:rsidR="00F649BC" w:rsidRPr="00F649BC" w:rsidTr="00A936D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1.1.4.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Обеспечение нормативного состояния муниципальных объектов водоснабжения, водоотведения посредством капитального ремонта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EA59E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Акт приема передачи выполненных работ</w:t>
            </w:r>
          </w:p>
        </w:tc>
      </w:tr>
      <w:tr w:rsidR="00F649BC" w:rsidRPr="00F649BC" w:rsidTr="00A936D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1.1.5.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 xml:space="preserve">Обеспечение нормативного состояния муниципальных объектов теплоснабжения </w:t>
            </w: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>посредством капитального ремонта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>единиц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EA59E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2C652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Акт приема передачи выполненных работ</w:t>
            </w:r>
          </w:p>
        </w:tc>
      </w:tr>
      <w:tr w:rsidR="00F649BC" w:rsidRPr="00F649BC" w:rsidTr="00A936D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1.1.6.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Обеспечение нормативного состояния муниципальных объектов электроснабжения посредством капитального ремонта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2C652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Акт приема передачи выполненных работ</w:t>
            </w:r>
          </w:p>
        </w:tc>
      </w:tr>
      <w:tr w:rsidR="00F649BC" w:rsidRPr="00F649BC" w:rsidTr="00A936D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1.1.7.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Ввод дополнительных мощностей сетей водоснабжения (нарастающим итогом)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км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2,1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3,9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4,13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4,69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8,3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8,3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8,3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8,3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8,3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Акт приема передачи выполненных работ</w:t>
            </w:r>
          </w:p>
        </w:tc>
      </w:tr>
      <w:tr w:rsidR="00F649BC" w:rsidRPr="00F649BC" w:rsidTr="00A936D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1.1.8.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 xml:space="preserve">Количество организаций жилищно-коммунального комплекса, получивших налоговую льготу по земельному налогу в отношении земельных участков, непосредственно занятых объектами сооружений </w:t>
            </w: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>хозбытовой канализации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>единиц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Информация Межрайонной инспекции Федеральной налоговой службы России № 32 по Свердловской области</w:t>
            </w:r>
          </w:p>
        </w:tc>
      </w:tr>
      <w:tr w:rsidR="00F649BC" w:rsidRPr="00F649BC" w:rsidTr="00A936D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1.1.9.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Количество разработанных проектно-сметных документаций по развитию систем водоснабжения и водоотведения, электроснабжения в городском округе Верхняя Пышма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EA59E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EA59E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Акт приема передачи выполненных работ, наличие разработанной проектной документации</w:t>
            </w:r>
          </w:p>
        </w:tc>
      </w:tr>
      <w:tr w:rsidR="004F5793" w:rsidRPr="00F649BC" w:rsidTr="00A936D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1323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93" w:rsidRPr="00F649BC" w:rsidRDefault="004F5793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Задача 1.2. Развитие централизованного газоснабжения на территории городского округа Верхняя Пышма</w:t>
            </w:r>
          </w:p>
        </w:tc>
      </w:tr>
      <w:tr w:rsidR="00F649BC" w:rsidRPr="00F649BC" w:rsidTr="00A936D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1.2.1.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Ввод дополнительных мощностей газопроводов и газовых сетей (нарастающим итогом)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км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3,56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3,56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3,56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7,21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8,00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8,00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EA59E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8,00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EA59E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8,00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EA59E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8,00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Акт приема передачи выполненных работ</w:t>
            </w:r>
          </w:p>
        </w:tc>
      </w:tr>
      <w:tr w:rsidR="00F649BC" w:rsidRPr="00F649BC" w:rsidTr="00A936D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1.2.2.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Перевод угольных котельных на газовое топливо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Первичная документация</w:t>
            </w:r>
          </w:p>
        </w:tc>
      </w:tr>
      <w:tr w:rsidR="00F649BC" w:rsidRPr="00F649BC" w:rsidTr="00A936D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1.2.3.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Количество разработанных проектов по развитию газоснабжения на территории городского округа Верхняя Пышма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EA59E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Акт приема передачи выполненных работ, наличие разработанной проектной документации</w:t>
            </w:r>
          </w:p>
        </w:tc>
      </w:tr>
      <w:tr w:rsidR="00F649BC" w:rsidRPr="00F649BC" w:rsidTr="00A936D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>17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1.2.4.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 xml:space="preserve">Строительство и реконструкция газовых котельных на территории городского округа Верхняя Пышма 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  <w:r w:rsidR="004F5793"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  <w:r w:rsidR="004F5793"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Разрешение на ввод объекта в эксплуатацию</w:t>
            </w:r>
          </w:p>
        </w:tc>
      </w:tr>
      <w:tr w:rsidR="004F5793" w:rsidRPr="00F649BC" w:rsidTr="00A936D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1323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93" w:rsidRPr="00F649BC" w:rsidRDefault="004F5793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Подпрограмма 2. Повышение качества условий проживания населения на территории городского округа Верхняя Пышма до 2027 года</w:t>
            </w:r>
          </w:p>
        </w:tc>
      </w:tr>
      <w:tr w:rsidR="004F5793" w:rsidRPr="00F649BC" w:rsidTr="00A936D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1323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93" w:rsidRPr="00F649BC" w:rsidRDefault="004F5793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Цель 2. Улучшение условий и качества жизни населения</w:t>
            </w:r>
          </w:p>
        </w:tc>
      </w:tr>
      <w:tr w:rsidR="004F5793" w:rsidRPr="00F649BC" w:rsidTr="00A936D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1323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93" w:rsidRPr="00F649BC" w:rsidRDefault="004F5793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Задача 2.1. Проведение мероприятий по капитальному ремонту жилищного фонда</w:t>
            </w:r>
          </w:p>
        </w:tc>
      </w:tr>
      <w:tr w:rsidR="00F649BC" w:rsidRPr="00F649BC" w:rsidTr="00A936D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2.1.1.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Площадь многоквартирных домов, в которых проведен капитальный ремонт общего имущества (нарастающим итогом)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тыс.кв.м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232,2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245,0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296,13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340,16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346,7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373,1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EA59E8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423,0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EA59E8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423,0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EA59E8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518,1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9E200A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Отчет по выполнению капитального ремонта МКД по городскому округу Верхняя Пышма, первичная документация</w:t>
            </w:r>
          </w:p>
        </w:tc>
      </w:tr>
      <w:tr w:rsidR="00F649BC" w:rsidRPr="00F649BC" w:rsidTr="00A936D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2.1.2.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Количество многоквартирных домов, в которых проведен капитальный ремонт общего имущества муниципального жилищного фонда (нарастающим итогом)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124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151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182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190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203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EA59E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223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EA59E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257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EA59E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271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 xml:space="preserve">Постановление Правительства Свердловской области от 22.04.2014 №306-ПП «Об утверждении Региональной программы капитального ремонта общего имущества в многоквартирных </w:t>
            </w: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>домах Свердловской области на 2015-2053 годы»</w:t>
            </w:r>
          </w:p>
        </w:tc>
      </w:tr>
      <w:tr w:rsidR="004F5793" w:rsidRPr="00F649BC" w:rsidTr="00A936D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lastRenderedPageBreak/>
              <w:t>23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1323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93" w:rsidRPr="00F649BC" w:rsidRDefault="004F5793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Задача 2.2. Модернизация лифтового хозяйства в многоквартирных домах городского округа, отработавшего нормативный срок эксплуатации 25 лет</w:t>
            </w:r>
          </w:p>
        </w:tc>
      </w:tr>
      <w:tr w:rsidR="00F649BC" w:rsidRPr="00F649BC" w:rsidTr="00A936D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2.2.1.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104BD8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 xml:space="preserve">Количество модернизированных </w:t>
            </w:r>
            <w:r w:rsidR="00104BD8" w:rsidRPr="00F649BC">
              <w:rPr>
                <w:rFonts w:ascii="Liberation Serif" w:hAnsi="Liberation Serif"/>
                <w:sz w:val="24"/>
                <w:szCs w:val="24"/>
              </w:rPr>
              <w:t xml:space="preserve">(вновь установленных) лифтов в </w:t>
            </w:r>
            <w:r w:rsidRPr="00F649BC">
              <w:rPr>
                <w:rFonts w:ascii="Liberation Serif" w:hAnsi="Liberation Serif"/>
                <w:sz w:val="24"/>
                <w:szCs w:val="24"/>
              </w:rPr>
              <w:t>многоквартирных домах при проведении капитального ремонта общего имущества (нарастающим итогом)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EA59E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EA59E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EA59E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Отчет по выполнению капитального ремонта МКД по городскому округу Верхняя</w:t>
            </w:r>
            <w:r w:rsidR="009E200A" w:rsidRPr="00F649BC">
              <w:rPr>
                <w:rFonts w:ascii="Liberation Serif" w:hAnsi="Liberation Serif"/>
                <w:sz w:val="24"/>
                <w:szCs w:val="24"/>
              </w:rPr>
              <w:t xml:space="preserve"> Пышма, первичная документация</w:t>
            </w:r>
          </w:p>
        </w:tc>
      </w:tr>
      <w:tr w:rsidR="004F5793" w:rsidRPr="00F649BC" w:rsidTr="00A936D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2.3.</w:t>
            </w:r>
          </w:p>
        </w:tc>
        <w:tc>
          <w:tcPr>
            <w:tcW w:w="1323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93" w:rsidRPr="00F649BC" w:rsidRDefault="004F5793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Задача 2.3. Обеспечение предоставления услуг по вывозу жидких бытовых отходов в многоквартирных домах, не присоединенных к централизованной системе водоотведения</w:t>
            </w:r>
          </w:p>
        </w:tc>
      </w:tr>
      <w:tr w:rsidR="00F649BC" w:rsidRPr="00F649BC" w:rsidTr="00A936D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2.3.1.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 xml:space="preserve">Количество </w:t>
            </w:r>
            <w:r w:rsidR="00104BD8" w:rsidRPr="00F649BC">
              <w:rPr>
                <w:rFonts w:ascii="Liberation Serif" w:hAnsi="Liberation Serif"/>
                <w:sz w:val="24"/>
                <w:szCs w:val="24"/>
              </w:rPr>
              <w:t>многоквартирных домов,</w:t>
            </w:r>
            <w:r w:rsidRPr="00F649BC">
              <w:rPr>
                <w:rFonts w:ascii="Liberation Serif" w:hAnsi="Liberation Serif"/>
                <w:sz w:val="24"/>
                <w:szCs w:val="24"/>
              </w:rPr>
              <w:t xml:space="preserve"> не подсоединенных к централизованной системе водоотведения, от которых осуществляется вывоз жидких бытовых отходов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38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38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33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33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33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33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Форма государственной статистической отчетности 1-жилфонд</w:t>
            </w:r>
          </w:p>
        </w:tc>
      </w:tr>
      <w:tr w:rsidR="00F649BC" w:rsidRPr="00F649BC" w:rsidTr="00A936D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>27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2.3.2.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Количество приобретенной специализированной техники для вывоза жидких бытовых отходов (нарастающим итогом)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104BD8" w:rsidP="00104BD8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Договоры и</w:t>
            </w:r>
            <w:r w:rsidR="004F5793" w:rsidRPr="00F649BC">
              <w:rPr>
                <w:rFonts w:ascii="Liberation Serif" w:hAnsi="Liberation Serif"/>
                <w:sz w:val="24"/>
                <w:szCs w:val="24"/>
              </w:rPr>
              <w:t xml:space="preserve"> акты </w:t>
            </w:r>
            <w:r w:rsidRPr="00F649BC">
              <w:rPr>
                <w:rFonts w:ascii="Liberation Serif" w:hAnsi="Liberation Serif"/>
                <w:sz w:val="24"/>
                <w:szCs w:val="24"/>
              </w:rPr>
              <w:t>выполненных работ</w:t>
            </w:r>
            <w:r w:rsidR="004F5793" w:rsidRPr="00F649BC">
              <w:rPr>
                <w:rFonts w:ascii="Liberation Serif" w:hAnsi="Liberation Serif"/>
                <w:sz w:val="24"/>
                <w:szCs w:val="24"/>
              </w:rPr>
              <w:t xml:space="preserve"> в соответствии с Порядком предоставления субсидий юридическим лицам </w:t>
            </w:r>
          </w:p>
        </w:tc>
      </w:tr>
      <w:tr w:rsidR="004F5793" w:rsidRPr="00F649BC" w:rsidTr="00A936D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2.4.</w:t>
            </w:r>
          </w:p>
        </w:tc>
        <w:tc>
          <w:tcPr>
            <w:tcW w:w="1323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93" w:rsidRPr="00F649BC" w:rsidRDefault="004F5793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Задача 2.4. Обеспечение предоставления услуг банного комплекса</w:t>
            </w:r>
          </w:p>
        </w:tc>
      </w:tr>
      <w:tr w:rsidR="00F649BC" w:rsidRPr="00F649BC" w:rsidTr="00A936D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29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2.4.1.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Количество действующих и поддерживаемых в нормативном состоянии муниципальных объектов банного обслуживания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Реестр муниципальной собственности городского округа Верхняя Пышма</w:t>
            </w:r>
          </w:p>
        </w:tc>
      </w:tr>
      <w:tr w:rsidR="004F5793" w:rsidRPr="00F649BC" w:rsidTr="00A936D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2.5.</w:t>
            </w:r>
          </w:p>
        </w:tc>
        <w:tc>
          <w:tcPr>
            <w:tcW w:w="1323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93" w:rsidRPr="00F649BC" w:rsidRDefault="004F5793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Задача 2.5. Обеспечение сноса ветхого и аварийного жилья</w:t>
            </w:r>
          </w:p>
        </w:tc>
      </w:tr>
      <w:tr w:rsidR="00F649BC" w:rsidRPr="00F649BC" w:rsidTr="00A936D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2.5.1.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Доля снесенного жилья в общей площади жилого фонда, признанного ветхим и аварийным в городском округе Верхняя Пышма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проценты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21,14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26,72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25,69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27,0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32,8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EA59E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24,17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EA59E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23,7</w:t>
            </w:r>
            <w:r w:rsidR="004F5793"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  <w:r w:rsidR="004F5793"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  <w:r w:rsidR="004F5793"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104BD8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 xml:space="preserve">Форма государственной статистической отчетности 5-жилфонд </w:t>
            </w:r>
          </w:p>
        </w:tc>
      </w:tr>
      <w:tr w:rsidR="00F649BC" w:rsidRPr="00F649BC" w:rsidTr="00A936D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2.5.2.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 xml:space="preserve">Количество снесенных бесхозных объектов на территории городского округа Верхняя Пышма </w:t>
            </w: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>(нарастающим итогом)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>единиц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EA59E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EA59E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EA59E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EA59E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Акт приема передачи выполненных работ</w:t>
            </w:r>
          </w:p>
        </w:tc>
      </w:tr>
      <w:tr w:rsidR="004F5793" w:rsidRPr="00F649BC" w:rsidTr="00A936D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2.6.</w:t>
            </w:r>
          </w:p>
        </w:tc>
        <w:tc>
          <w:tcPr>
            <w:tcW w:w="1323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93" w:rsidRPr="00F649BC" w:rsidRDefault="004F5793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Задача 2.6. Выполнение работ по приведению к единому цветовому решению многоквартирных домов в г. Верхняя Пышма, р</w:t>
            </w:r>
            <w:r w:rsidR="006579A6"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асп</w:t>
            </w: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оложенных по гостевому маршруту следования гостей XXXII Всемирной летней Универсиады 2023 года в г. Екатеринбурге</w:t>
            </w:r>
          </w:p>
        </w:tc>
      </w:tr>
      <w:tr w:rsidR="00F649BC" w:rsidRPr="00F649BC" w:rsidTr="00A936D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2.6.1.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Количество отремонтированных фасадов многоквартирных домов по гостевому маршруту в рамках подготовки к проведению XXXII Всемирной летней Универсиады 2023 года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23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Акт приема передачи выполненных работ</w:t>
            </w:r>
          </w:p>
        </w:tc>
      </w:tr>
      <w:tr w:rsidR="004F5793" w:rsidRPr="00F649BC" w:rsidTr="00A936D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2.8.</w:t>
            </w:r>
          </w:p>
        </w:tc>
        <w:tc>
          <w:tcPr>
            <w:tcW w:w="1323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93" w:rsidRPr="00F649BC" w:rsidRDefault="004F5793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Задача 2.8. Обеспечение предоставления услуг по проведению строительной экспертизы муниципального жилищного фонда</w:t>
            </w:r>
          </w:p>
        </w:tc>
      </w:tr>
      <w:tr w:rsidR="00F649BC" w:rsidRPr="00F649BC" w:rsidTr="00A936D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2.8.1.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Количество предоставленных услуг по проведению строительной-технической экспертизы в жилах домах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13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EA59E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EA59E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EA59E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Акт приема передачи выполненных работ</w:t>
            </w:r>
          </w:p>
        </w:tc>
      </w:tr>
      <w:tr w:rsidR="004F5793" w:rsidRPr="00F649BC" w:rsidTr="00A936D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2.9.</w:t>
            </w:r>
          </w:p>
        </w:tc>
        <w:tc>
          <w:tcPr>
            <w:tcW w:w="1323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93" w:rsidRPr="00F649BC" w:rsidRDefault="004F5793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Задача 2.9. Обеспечение мероприятий для поддержания в нормативном состоянии инженерно-коммунальных сетей на территории городского округа Верхняя Пышма</w:t>
            </w:r>
          </w:p>
        </w:tc>
      </w:tr>
      <w:tr w:rsidR="00F649BC" w:rsidRPr="00F649BC" w:rsidTr="00A936D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2.9.1.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 xml:space="preserve">Протяженность инженерно-коммунальных сетей городского округа Верхняя Пышма, приведенных в </w:t>
            </w: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>нормативное состояние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>км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Акт приема передачи выполненных работ</w:t>
            </w:r>
          </w:p>
        </w:tc>
      </w:tr>
      <w:tr w:rsidR="004F5793" w:rsidRPr="00F649BC" w:rsidTr="00A936D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2.10.</w:t>
            </w:r>
          </w:p>
        </w:tc>
        <w:tc>
          <w:tcPr>
            <w:tcW w:w="1323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93" w:rsidRPr="00F649BC" w:rsidRDefault="004F5793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Задача 2.10. Обеспечение мероприятий для поддержания в нормативном состоянии инженерно-коммунальных сетей на территории городского округа Верхняя Пышма</w:t>
            </w:r>
          </w:p>
        </w:tc>
      </w:tr>
      <w:tr w:rsidR="00F649BC" w:rsidRPr="00F649BC" w:rsidTr="00A936D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2.10.1.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Количество отремонтированных общих помещений в жилых домах на территории городского округа Верхняя Пышма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EA59E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  <w:r w:rsidR="004F5793"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EA59E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  <w:r w:rsidR="004F5793"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EA59E8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  <w:r w:rsidR="004F5793"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Акт приема передачи выполненных работ</w:t>
            </w:r>
          </w:p>
        </w:tc>
      </w:tr>
      <w:tr w:rsidR="004F5793" w:rsidRPr="00F649BC" w:rsidTr="00A936D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41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1323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93" w:rsidRPr="00F649BC" w:rsidRDefault="004F5793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Подпрограмма 3. Энергосбережение и повышение энергетической эффективности на территории городского округа Верхняя Пышма до 2027 года</w:t>
            </w:r>
          </w:p>
        </w:tc>
      </w:tr>
      <w:tr w:rsidR="004F5793" w:rsidRPr="00F649BC" w:rsidTr="00A936D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42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1323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93" w:rsidRPr="00F649BC" w:rsidRDefault="004F5793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Цель 3. Повышение энергетической эффективности в жилищно-коммунальной сфере</w:t>
            </w:r>
          </w:p>
        </w:tc>
      </w:tr>
      <w:tr w:rsidR="004F5793" w:rsidRPr="00F649BC" w:rsidTr="00A936D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3.1.</w:t>
            </w:r>
          </w:p>
        </w:tc>
        <w:tc>
          <w:tcPr>
            <w:tcW w:w="1323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93" w:rsidRPr="00F649BC" w:rsidRDefault="004F5793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Задача 3.1. Формирование целостной системы управления процессом энергосбережения и повышения энергетической эффективности экономики городского округа</w:t>
            </w:r>
          </w:p>
        </w:tc>
      </w:tr>
      <w:tr w:rsidR="00F649BC" w:rsidRPr="00F649BC" w:rsidTr="00A936D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3.1.1.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Обеспеченность нормативно-технической документации в сфере энерго-ресурсосбережения в соответствии с федеральным законодательством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EC794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EC794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EC794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EC794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Федеральный закон от 23 ноября 2009 г. №261-ФЗ</w:t>
            </w:r>
          </w:p>
        </w:tc>
      </w:tr>
      <w:tr w:rsidR="004F5793" w:rsidRPr="00F649BC" w:rsidTr="00A936D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45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1323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93" w:rsidRPr="00F649BC" w:rsidRDefault="004F5793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Подпрограмма 4. Восстановление и развитие объектов внешнего благоустройства на территории городского округа Верхняя Пышма до 2027 года</w:t>
            </w:r>
          </w:p>
        </w:tc>
      </w:tr>
      <w:tr w:rsidR="004F5793" w:rsidRPr="00F649BC" w:rsidTr="00A936D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46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1323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93" w:rsidRPr="00F649BC" w:rsidRDefault="004F5793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Цель 4. Повышение комфортности проживания населения</w:t>
            </w:r>
          </w:p>
        </w:tc>
      </w:tr>
      <w:tr w:rsidR="004F5793" w:rsidRPr="00F649BC" w:rsidTr="00A936D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4.1.</w:t>
            </w:r>
          </w:p>
        </w:tc>
        <w:tc>
          <w:tcPr>
            <w:tcW w:w="1323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93" w:rsidRPr="00F649BC" w:rsidRDefault="004F5793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Задача 4.1. Проведение работ по содержанию и ремонту сетей наружного освещения</w:t>
            </w:r>
          </w:p>
        </w:tc>
      </w:tr>
      <w:tr w:rsidR="00F649BC" w:rsidRPr="00F649BC" w:rsidTr="00A936D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4.1.1.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 xml:space="preserve">Протяженность освещенных частей улиц, проездов, </w:t>
            </w: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>дорог от их общей протяженности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>км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292,6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304,4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267,0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270,6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293,7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EC794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301,16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EC794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301,25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EC794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302,0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EC794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302,5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 xml:space="preserve">Форма государственной статистической </w:t>
            </w: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>отчетности 3-ДГ (МО), акт приема передачи выполненных работ</w:t>
            </w:r>
          </w:p>
        </w:tc>
      </w:tr>
      <w:tr w:rsidR="004F5793" w:rsidRPr="00F649BC" w:rsidTr="00A936D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lastRenderedPageBreak/>
              <w:t>49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4.2.</w:t>
            </w:r>
          </w:p>
        </w:tc>
        <w:tc>
          <w:tcPr>
            <w:tcW w:w="1323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93" w:rsidRPr="00F649BC" w:rsidRDefault="004F5793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Задача 4.2. Проведение мероприятий по озеленению и благоустройству территорий общего пользования</w:t>
            </w:r>
          </w:p>
        </w:tc>
      </w:tr>
      <w:tr w:rsidR="00F649BC" w:rsidRPr="00F649BC" w:rsidTr="00A936D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4.2.1.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Площадь территорий городского округа, на которой выполняются мероприятия по благоустройству и озеленению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тыс.кв.м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25425,0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25427,8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25423,05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38467,0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38467,0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38467,0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38467,0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38467,0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38467,0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Форма государственной статистической отчетности 1-КХ</w:t>
            </w:r>
          </w:p>
        </w:tc>
      </w:tr>
      <w:tr w:rsidR="00F649BC" w:rsidRPr="00F649BC" w:rsidTr="00A936D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4.2.2.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Количество посаженных деревьев, кустарников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121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871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1056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10438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1075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EC794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590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EC7942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590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Количество посаженных деревьев, кустарников (по заключенным договорам, контрактам), акт приема передачи выполненных работ</w:t>
            </w:r>
          </w:p>
        </w:tc>
      </w:tr>
      <w:tr w:rsidR="00F649BC" w:rsidRPr="00F649BC" w:rsidTr="00A936D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4.2.3.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Обслуживание и содержание контейнерных площадок на территории городского округа Верхняя Пышма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211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216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226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Акт приема передачи выполненных работ</w:t>
            </w:r>
          </w:p>
        </w:tc>
      </w:tr>
      <w:tr w:rsidR="00F649BC" w:rsidRPr="00F649BC" w:rsidTr="00A936D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4.2.4.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104BD8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 xml:space="preserve">Утилизация компонента отходов </w:t>
            </w: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IV класса опасности </w:t>
            </w:r>
            <w:r w:rsidR="00104BD8" w:rsidRPr="00F649BC">
              <w:rPr>
                <w:rFonts w:ascii="Liberation Serif" w:hAnsi="Liberation Serif"/>
                <w:sz w:val="24"/>
                <w:szCs w:val="24"/>
              </w:rPr>
              <w:t>«</w:t>
            </w:r>
            <w:r w:rsidRPr="00F649BC">
              <w:rPr>
                <w:rFonts w:ascii="Liberation Serif" w:hAnsi="Liberation Serif"/>
                <w:sz w:val="24"/>
                <w:szCs w:val="24"/>
              </w:rPr>
              <w:t>Шины пневматические автомобильные отработанные</w:t>
            </w:r>
            <w:r w:rsidR="00104BD8" w:rsidRPr="00F649BC">
              <w:rPr>
                <w:rFonts w:ascii="Liberation Serif" w:hAnsi="Liberation Serif"/>
                <w:sz w:val="24"/>
                <w:szCs w:val="24"/>
              </w:rPr>
              <w:t>»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0C43B7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куб.м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210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202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576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2260,97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578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580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581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 xml:space="preserve">Акт приема передачи </w:t>
            </w: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>выполненных работ</w:t>
            </w:r>
          </w:p>
        </w:tc>
      </w:tr>
      <w:tr w:rsidR="00F649BC" w:rsidRPr="00F649BC" w:rsidTr="00A936D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>54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4.2.5.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Поставка, сборка и установка контейнерных площадок для раздельного накопления ТБО в ГО Верхняя Пышма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штук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E6253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99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E6253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</w:t>
            </w:r>
            <w:r w:rsidR="006579A6" w:rsidRPr="00F649BC">
              <w:rPr>
                <w:rFonts w:ascii="Liberation Serif" w:hAnsi="Liberation Serif"/>
                <w:sz w:val="24"/>
                <w:szCs w:val="24"/>
              </w:rPr>
              <w:t>0</w:t>
            </w:r>
            <w:r w:rsidR="004F5793"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  <w:r w:rsidR="004F5793"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  <w:r w:rsidR="004F5793"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Акт выполненных работ</w:t>
            </w:r>
          </w:p>
          <w:p w:rsidR="009E200A" w:rsidRPr="00F649BC" w:rsidRDefault="009E200A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F649BC" w:rsidRPr="00F649BC" w:rsidTr="00A936D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4.2.6.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Прием, перемещение, хранение и утилизация биологических отходов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E62539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тыс.кг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E6253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25,214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E6253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</w:t>
            </w:r>
            <w:r w:rsidR="00E62539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E6253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</w:t>
            </w:r>
            <w:r w:rsidR="00E62539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 w:rsidP="00E62539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</w:t>
            </w:r>
            <w:r w:rsidR="00E62539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Ветеринарное свидетельство</w:t>
            </w:r>
          </w:p>
        </w:tc>
      </w:tr>
      <w:tr w:rsidR="004F5793" w:rsidRPr="00F649BC" w:rsidTr="00A936D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4.3.</w:t>
            </w:r>
          </w:p>
        </w:tc>
        <w:tc>
          <w:tcPr>
            <w:tcW w:w="1323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93" w:rsidRPr="00F649BC" w:rsidRDefault="004F5793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Задача 4.3. Модернизация системы светового оформления города</w:t>
            </w:r>
          </w:p>
        </w:tc>
      </w:tr>
      <w:tr w:rsidR="00F649BC" w:rsidRPr="00F649BC" w:rsidTr="00A936D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4.3.1.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Количество элементов светового-художественного оформления в городской среде (нарастающим итогом)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штук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14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33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47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48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Акт приема передачи выполненных работ</w:t>
            </w:r>
          </w:p>
        </w:tc>
      </w:tr>
      <w:tr w:rsidR="004F5793" w:rsidRPr="00F649BC" w:rsidTr="00A936D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4.4.</w:t>
            </w:r>
          </w:p>
        </w:tc>
        <w:tc>
          <w:tcPr>
            <w:tcW w:w="1323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5793" w:rsidRPr="00F649BC" w:rsidRDefault="004F5793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Задача 4.4. Проведение работ по содержанию и благоустройству кладбищ городского округа Верхняя Пышма с соблюдением санитарно-эпидемиологических и экологических норм</w:t>
            </w:r>
          </w:p>
        </w:tc>
      </w:tr>
      <w:tr w:rsidR="00F649BC" w:rsidRPr="00F649BC" w:rsidTr="00A936D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59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4.4.1.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 xml:space="preserve">Организация и содержание мест захоронения по </w:t>
            </w: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>городскому округу Верхняя Пышма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>га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103,6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103,6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103,6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103,6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103,6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103,6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103,6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Акт приема передачи выполненных работ</w:t>
            </w:r>
          </w:p>
        </w:tc>
      </w:tr>
      <w:tr w:rsidR="00F649BC" w:rsidRPr="00F649BC" w:rsidTr="00A936D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4.4.2.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Количества кладбищ, на территориях которых производится содержание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штук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Акт приема передачи выполненных работ</w:t>
            </w:r>
          </w:p>
        </w:tc>
      </w:tr>
      <w:tr w:rsidR="00F649BC" w:rsidRPr="00F649BC" w:rsidTr="00A936D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61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4.4.3.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Количество разработанных проектов санитарно защитных зон кладбищ городского округа Верхняя Пышма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штук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Акт приема передачи выполненных работ</w:t>
            </w:r>
          </w:p>
        </w:tc>
      </w:tr>
      <w:tr w:rsidR="00F649BC" w:rsidRPr="00F649BC" w:rsidTr="00A936D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62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4.4.4.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 xml:space="preserve">Строительство колумбария с благоустройством на территории кладбища городского округа Верхняя Пышма 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4F5793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  <w:r w:rsidR="004F5793"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  <w:r w:rsidR="004F5793"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F5793" w:rsidRPr="00F649BC" w:rsidRDefault="004F5793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Акт ввода в эксплуатацию.</w:t>
            </w:r>
            <w:r w:rsidRPr="00F649BC">
              <w:rPr>
                <w:rFonts w:ascii="Liberation Serif" w:hAnsi="Liberation Serif"/>
                <w:sz w:val="24"/>
                <w:szCs w:val="24"/>
              </w:rPr>
              <w:br/>
              <w:t>Разрешение на ввод объекта в эксплуатацию</w:t>
            </w:r>
          </w:p>
          <w:p w:rsidR="009E200A" w:rsidRPr="00F649BC" w:rsidRDefault="009E200A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F649BC" w:rsidRPr="00F649BC" w:rsidTr="00A936D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63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4.4.5.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Вывезено твердых коммунальных отходов с территории городского округа Верхняя Пышма (с территории кладбищ)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куб.</w:t>
            </w:r>
            <w:r w:rsidR="00D03CDA">
              <w:rPr>
                <w:rFonts w:ascii="Liberation Serif" w:hAnsi="Liberation Serif"/>
                <w:sz w:val="24"/>
                <w:szCs w:val="24"/>
              </w:rPr>
              <w:t>м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2799,71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2899,71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2999,71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3000,71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Акт приема передачи выполненных работ</w:t>
            </w:r>
          </w:p>
        </w:tc>
      </w:tr>
      <w:tr w:rsidR="006579A6" w:rsidRPr="00F649BC" w:rsidTr="00A936D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64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4.5.</w:t>
            </w:r>
          </w:p>
        </w:tc>
        <w:tc>
          <w:tcPr>
            <w:tcW w:w="1323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Задача 4.5. Осуществление мероприятий по отлову и содержанию безнадзорных собак</w:t>
            </w:r>
          </w:p>
        </w:tc>
      </w:tr>
      <w:tr w:rsidR="00F649BC" w:rsidRPr="00F649BC" w:rsidTr="00A936D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>65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4.5.1.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Количество животных без владельцев при осуществлении деятельности по обращению с ними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183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197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146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147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148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149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151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Приложение № 2</w:t>
            </w:r>
            <w:r w:rsidRPr="00F649BC">
              <w:rPr>
                <w:rFonts w:ascii="Liberation Serif" w:hAnsi="Liberation Serif"/>
                <w:sz w:val="24"/>
                <w:szCs w:val="24"/>
              </w:rPr>
              <w:br/>
              <w:t>к Порядку предоставления субвенций из областного бюджета местным бюджетам на осуществление государственного полномочия Свердловской области в сфере организации мероприятий при осуществлении деятельности по обращению с животными без владельцев</w:t>
            </w:r>
          </w:p>
        </w:tc>
      </w:tr>
      <w:tr w:rsidR="006579A6" w:rsidRPr="00F649BC" w:rsidTr="00A936D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4.6.</w:t>
            </w:r>
          </w:p>
        </w:tc>
        <w:tc>
          <w:tcPr>
            <w:tcW w:w="1323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Задача 4.6. Обеспечение деятельности муниципального бюджетного учреждения «Дорожно-эксплуатационное управление городского округа Верхняя Пышма», направленное на обеспечение улично-дорожной сети в городском округе Верхняя Пышма</w:t>
            </w:r>
          </w:p>
        </w:tc>
      </w:tr>
      <w:tr w:rsidR="00F649BC" w:rsidRPr="00F649BC" w:rsidTr="00A936D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67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4.6.1.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Количество приобретенной техники с использованием лизинга, для обеспечения содержания улично-дорожной сети в городском округе Верхняя Пышма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19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23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29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 xml:space="preserve">Отчет о достижении значений результатов предоставления субсидий на иные цели или на выполнения муниципального задания </w:t>
            </w: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>(бюджетному учреждению)</w:t>
            </w:r>
          </w:p>
        </w:tc>
      </w:tr>
      <w:tr w:rsidR="00F649BC" w:rsidRPr="00F649BC" w:rsidTr="00A936D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>68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4.6.2.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Уровень удовлетворенности граждан качеством выполняемых услуг в сфере содержания улично-дорожной сети городского округа Верхняя Пышма.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проценты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90,0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97,0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97,3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97,5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97,6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97,7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98,0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Итоги опросов на сайте «Открытое Правительство Свердловской области»</w:t>
            </w:r>
          </w:p>
        </w:tc>
      </w:tr>
      <w:tr w:rsidR="00F649BC" w:rsidRPr="00F649BC" w:rsidTr="00A936D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69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4.6.3.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Мероприятия, направленные на укрепление и развитие материально-технической базы муниципального бюджетного учреждения в области содержания улично-дорожной сети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Отчет о достижении значений результатов предоставления субсидий на иные цели или на выполнения муниципального задания (бюджетному учреждению)</w:t>
            </w:r>
          </w:p>
        </w:tc>
      </w:tr>
      <w:tr w:rsidR="006579A6" w:rsidRPr="00F649BC" w:rsidTr="00A936D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70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1323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Подпрограмма 5. Дорожное хозяйство на территории городского округа Верхняя Пышма до 2027 года</w:t>
            </w:r>
          </w:p>
        </w:tc>
      </w:tr>
      <w:tr w:rsidR="006579A6" w:rsidRPr="00F649BC" w:rsidTr="00A936D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71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1323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Цель 5. Обеспечение сохранности автомобильных дорог</w:t>
            </w:r>
          </w:p>
        </w:tc>
      </w:tr>
      <w:tr w:rsidR="006579A6" w:rsidRPr="00F649BC" w:rsidTr="00A936D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5.1.</w:t>
            </w:r>
          </w:p>
        </w:tc>
        <w:tc>
          <w:tcPr>
            <w:tcW w:w="1323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Задача 5.1. Реализация мероприятий по содержанию улично- дорожной сети</w:t>
            </w:r>
          </w:p>
        </w:tc>
      </w:tr>
      <w:tr w:rsidR="00F649BC" w:rsidRPr="00F649BC" w:rsidTr="00A936D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73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5.1.1.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Обеспечение содержания улично-дорожной сети в соответствии с нормативными требованиями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км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386,8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414,7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254,1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257,7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271,9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E62539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301,16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E62539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302,0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E62539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302,5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E62539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303,5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 xml:space="preserve">Форма государственной статистической отчетности 3-ДГ (МО), акт приема передачи </w:t>
            </w: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>выполненных работ</w:t>
            </w:r>
          </w:p>
        </w:tc>
      </w:tr>
      <w:tr w:rsidR="00F649BC" w:rsidRPr="00F649BC" w:rsidTr="00A936D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>74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5.1.2.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Площадь отремонтированных дорог, тротуаров и внутриквартальных проездов (нарастающим итогом)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тыс.кв.м.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178,0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198,0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225,8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336,0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410,0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472,43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E62539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505,1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E62539" w:rsidP="00DC0304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</w:t>
            </w:r>
            <w:r w:rsidR="00DC0304">
              <w:rPr>
                <w:rFonts w:ascii="Liberation Serif" w:hAnsi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DC0304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</w:t>
            </w:r>
            <w:r w:rsidR="00DC0304">
              <w:rPr>
                <w:rFonts w:ascii="Liberation Serif" w:hAnsi="Liberation Serif"/>
                <w:sz w:val="24"/>
                <w:szCs w:val="24"/>
              </w:rPr>
              <w:t>8</w:t>
            </w:r>
            <w:r w:rsidRPr="00F649BC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Акт приема передачи выполненных работ</w:t>
            </w:r>
          </w:p>
        </w:tc>
      </w:tr>
      <w:tr w:rsidR="00F649BC" w:rsidRPr="00F649BC" w:rsidTr="00A936D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75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5.1.3.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Количество восстановленных и установленных дорожных знаков на территории города Верхняя Пышма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штук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407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457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467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477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Акт приема передачи выполненных работ</w:t>
            </w:r>
          </w:p>
        </w:tc>
      </w:tr>
      <w:tr w:rsidR="00F649BC" w:rsidRPr="00F649BC" w:rsidTr="00A936D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76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5.1.4.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Количество разработанных мероприятий по организации дорожного движения на территории городского округа Верхняя Пышма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Акт приема передачи выполненных работ</w:t>
            </w:r>
          </w:p>
        </w:tc>
      </w:tr>
      <w:tr w:rsidR="00F649BC" w:rsidRPr="00F649BC" w:rsidTr="00DC0304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77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5.1.5.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Количество устройств объектов светофорного регулирования на территории ГО Верхняя Пышма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штук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E62539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E62539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9A6" w:rsidRPr="00F649BC" w:rsidRDefault="00DC0304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79A6" w:rsidRPr="00F649BC" w:rsidRDefault="00DC0304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Акт приема передачи выполненных работ</w:t>
            </w:r>
          </w:p>
        </w:tc>
      </w:tr>
      <w:tr w:rsidR="006579A6" w:rsidRPr="00F649BC" w:rsidTr="00A936D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78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5.2.</w:t>
            </w:r>
          </w:p>
        </w:tc>
        <w:tc>
          <w:tcPr>
            <w:tcW w:w="1323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Задача 5.2. Проведение мероприятий, направленных на улучшение качества функционирования систем транспортного обслуживания</w:t>
            </w:r>
          </w:p>
        </w:tc>
      </w:tr>
      <w:tr w:rsidR="00F649BC" w:rsidRPr="00F649BC" w:rsidTr="00A936D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lastRenderedPageBreak/>
              <w:t>79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5.2.1.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Количество остановочных павильонов, расположенных на территории городского округа Верхняя Пышма (нарастающим итогом)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18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29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35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45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53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Акт приема передачи выполненных работ</w:t>
            </w:r>
          </w:p>
        </w:tc>
      </w:tr>
      <w:tr w:rsidR="00F649BC" w:rsidRPr="00F649BC" w:rsidTr="00A936D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80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5.2.2.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Уровень удовлетворенности граждан качеством выполняемых услуг в сфере содержания транспортного обслуживания перевозов пассажиров и багажа автомобильным транспортом в городском округе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проценты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60,0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65,0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95,0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96,0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97,3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97,7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97,8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98,0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99,0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Итоги опросов на сайте «Открытое Правительство Свердловской области»</w:t>
            </w:r>
          </w:p>
        </w:tc>
      </w:tr>
      <w:tr w:rsidR="00F649BC" w:rsidRPr="00F649BC" w:rsidTr="00A936D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5.2.3.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Количество установленных электронных табло на остановочных пунктах городского округа Верхняя Пышма (нарастающим итогом)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единиц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13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18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23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28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38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Акт приема передачи выполненных работ</w:t>
            </w:r>
          </w:p>
        </w:tc>
      </w:tr>
      <w:tr w:rsidR="006579A6" w:rsidRPr="00F649BC" w:rsidTr="00A936D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lastRenderedPageBreak/>
              <w:t>82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1323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Подпрограмма 6. Обеспечение реализации муниципальной программы 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2027 года»</w:t>
            </w:r>
          </w:p>
        </w:tc>
      </w:tr>
      <w:tr w:rsidR="006579A6" w:rsidRPr="00F649BC" w:rsidTr="00A936D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83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1323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Цель 6. Обеспечение условий реализации муниципальной программы</w:t>
            </w:r>
          </w:p>
        </w:tc>
      </w:tr>
      <w:tr w:rsidR="006579A6" w:rsidRPr="00F649BC" w:rsidTr="00A936D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84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6.1.</w:t>
            </w:r>
          </w:p>
        </w:tc>
        <w:tc>
          <w:tcPr>
            <w:tcW w:w="1323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Задача 6.1. Обеспечение эффективной деятельности муниципального казенного учреждения «Управление капитального строительства и жилищно- коммунального хозяйства</w:t>
            </w:r>
            <w:r w:rsidR="002D5A94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городского округа Верхняя Пышма</w:t>
            </w:r>
            <w:r w:rsidRPr="00F649BC">
              <w:rPr>
                <w:rFonts w:ascii="Liberation Serif" w:hAnsi="Liberation Serif"/>
                <w:color w:val="000000"/>
                <w:sz w:val="24"/>
                <w:szCs w:val="24"/>
              </w:rPr>
              <w:t>»</w:t>
            </w:r>
          </w:p>
        </w:tc>
      </w:tr>
      <w:tr w:rsidR="00F649BC" w:rsidRPr="00F649BC" w:rsidTr="00A936D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85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6.1.1.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Уровень выполнения значений целевых показателей муниципальной программы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проценты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Отчетная форма по муниципальной программе</w:t>
            </w:r>
          </w:p>
        </w:tc>
      </w:tr>
      <w:tr w:rsidR="00F649BC" w:rsidRPr="00F649BC" w:rsidTr="00A936D8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86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6.1.2.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Уровень удовлетворенности граждан качеством муниципальных услуг в сфере жилищно-коммунального хозяйства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проценты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82,55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83,55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84,55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86,0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79A6" w:rsidRPr="00F649BC" w:rsidRDefault="006579A6" w:rsidP="006579A6">
            <w:pPr>
              <w:rPr>
                <w:rFonts w:ascii="Liberation Serif" w:hAnsi="Liberation Serif"/>
                <w:sz w:val="24"/>
                <w:szCs w:val="24"/>
              </w:rPr>
            </w:pPr>
            <w:r w:rsidRPr="00F649BC">
              <w:rPr>
                <w:rFonts w:ascii="Liberation Serif" w:hAnsi="Liberation Serif"/>
                <w:sz w:val="24"/>
                <w:szCs w:val="24"/>
              </w:rPr>
              <w:t>Итоги опросов на сайте «Открытое Правительство Свердловской области»</w:t>
            </w:r>
          </w:p>
        </w:tc>
      </w:tr>
    </w:tbl>
    <w:p w:rsidR="004F5793" w:rsidRPr="00F649BC" w:rsidRDefault="004F5793" w:rsidP="004F5793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sectPr w:rsidR="004F5793" w:rsidRPr="00F649BC" w:rsidSect="00F649BC">
      <w:pgSz w:w="16838" w:h="11906" w:orient="landscape"/>
      <w:pgMar w:top="136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793"/>
    <w:rsid w:val="000C43B7"/>
    <w:rsid w:val="00104BD8"/>
    <w:rsid w:val="00276F90"/>
    <w:rsid w:val="00290565"/>
    <w:rsid w:val="002C6522"/>
    <w:rsid w:val="002D5A94"/>
    <w:rsid w:val="004F5793"/>
    <w:rsid w:val="00500F70"/>
    <w:rsid w:val="006579A6"/>
    <w:rsid w:val="006D1746"/>
    <w:rsid w:val="007E37C8"/>
    <w:rsid w:val="008919DF"/>
    <w:rsid w:val="008940AB"/>
    <w:rsid w:val="009369C6"/>
    <w:rsid w:val="009A4226"/>
    <w:rsid w:val="009E200A"/>
    <w:rsid w:val="00A117A6"/>
    <w:rsid w:val="00A9081E"/>
    <w:rsid w:val="00A936D8"/>
    <w:rsid w:val="00AE51ED"/>
    <w:rsid w:val="00B00F6E"/>
    <w:rsid w:val="00B201DC"/>
    <w:rsid w:val="00B74909"/>
    <w:rsid w:val="00D03CDA"/>
    <w:rsid w:val="00DC0304"/>
    <w:rsid w:val="00E62539"/>
    <w:rsid w:val="00EA59E8"/>
    <w:rsid w:val="00EB413C"/>
    <w:rsid w:val="00EC7942"/>
    <w:rsid w:val="00F32C31"/>
    <w:rsid w:val="00F40100"/>
    <w:rsid w:val="00F64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E7EB2"/>
  <w15:chartTrackingRefBased/>
  <w15:docId w15:val="{FA6662C7-7AB1-4DC1-AAC6-2F5F7C6C6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xl65">
    <w:name w:val="xl65"/>
    <w:basedOn w:val="a"/>
    <w:rsid w:val="004F57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4F57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7">
    <w:name w:val="xl67"/>
    <w:basedOn w:val="a"/>
    <w:rsid w:val="004F57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8">
    <w:name w:val="xl68"/>
    <w:basedOn w:val="a"/>
    <w:rsid w:val="004F57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9">
    <w:name w:val="xl69"/>
    <w:basedOn w:val="a"/>
    <w:rsid w:val="004F57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4F57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4F57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4F57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4F579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4F579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4F579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4F579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4F579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4F579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4F579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4F579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649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649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516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36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8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2572</Words>
  <Characters>14665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Гордеева Ирина Михайловна</dc:creator>
  <cp:keywords/>
  <dc:description/>
  <cp:lastModifiedBy>Садыкова Дарья Юрьевна</cp:lastModifiedBy>
  <cp:revision>3</cp:revision>
  <cp:lastPrinted>2024-12-28T03:36:00Z</cp:lastPrinted>
  <dcterms:created xsi:type="dcterms:W3CDTF">2025-06-05T06:20:00Z</dcterms:created>
  <dcterms:modified xsi:type="dcterms:W3CDTF">2025-06-11T04:38:00Z</dcterms:modified>
</cp:coreProperties>
</file>