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5C4586" w:rsidRPr="005C4586" w:rsidTr="00EA1931">
        <w:trPr>
          <w:trHeight w:val="524"/>
        </w:trPr>
        <w:tc>
          <w:tcPr>
            <w:tcW w:w="9460" w:type="dxa"/>
            <w:gridSpan w:val="5"/>
          </w:tcPr>
          <w:p w:rsidR="005C4586" w:rsidRPr="005C4586" w:rsidRDefault="005C4586" w:rsidP="005C458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C458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C4586" w:rsidRPr="005C4586" w:rsidRDefault="005C4586" w:rsidP="005C458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C458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C4586" w:rsidRPr="005C4586" w:rsidRDefault="005C4586" w:rsidP="005C45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C458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C4586" w:rsidRPr="005C4586" w:rsidRDefault="005C4586" w:rsidP="005C45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C4586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81626F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C4586" w:rsidRPr="005C4586" w:rsidTr="00EA1931">
        <w:trPr>
          <w:trHeight w:val="524"/>
        </w:trPr>
        <w:tc>
          <w:tcPr>
            <w:tcW w:w="284" w:type="dxa"/>
            <w:vAlign w:val="bottom"/>
          </w:tcPr>
          <w:p w:rsidR="005C4586" w:rsidRPr="005C4586" w:rsidRDefault="005C4586" w:rsidP="005C458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C458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C4586" w:rsidRPr="005C4586" w:rsidRDefault="005C4586" w:rsidP="005C458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C4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C4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C4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C4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C4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5C4586" w:rsidRPr="005C4586" w:rsidRDefault="005C4586" w:rsidP="005C458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C458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C4586" w:rsidRPr="005C4586" w:rsidRDefault="005C4586" w:rsidP="005C458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C4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C4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C4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C4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C458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C4586" w:rsidRPr="005C4586" w:rsidRDefault="005C4586" w:rsidP="005C458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C4586" w:rsidRPr="005C4586" w:rsidTr="00EA1931">
        <w:trPr>
          <w:trHeight w:val="130"/>
        </w:trPr>
        <w:tc>
          <w:tcPr>
            <w:tcW w:w="9460" w:type="dxa"/>
            <w:gridSpan w:val="5"/>
          </w:tcPr>
          <w:p w:rsidR="005C4586" w:rsidRPr="005C4586" w:rsidRDefault="005C4586" w:rsidP="005C458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C4586" w:rsidRPr="005C4586" w:rsidTr="00EA1931">
        <w:tc>
          <w:tcPr>
            <w:tcW w:w="9460" w:type="dxa"/>
            <w:gridSpan w:val="5"/>
          </w:tcPr>
          <w:p w:rsidR="005C4586" w:rsidRPr="005C4586" w:rsidRDefault="005C4586" w:rsidP="005C458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C458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C4586" w:rsidRPr="005C4586" w:rsidRDefault="005C4586" w:rsidP="005C458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C4586" w:rsidRPr="005C4586" w:rsidRDefault="005C4586" w:rsidP="005C458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C4586" w:rsidRPr="005C4586" w:rsidTr="00EA1931">
        <w:tc>
          <w:tcPr>
            <w:tcW w:w="9460" w:type="dxa"/>
            <w:gridSpan w:val="5"/>
          </w:tcPr>
          <w:p w:rsidR="005C4586" w:rsidRPr="005C4586" w:rsidRDefault="005C4586" w:rsidP="005C45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C458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перечня муниципальных услуг, предоставление которых организуется по принципу «одного окна» 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 </w:t>
            </w:r>
          </w:p>
        </w:tc>
      </w:tr>
      <w:tr w:rsidR="005C4586" w:rsidRPr="005C4586" w:rsidTr="00EA1931">
        <w:tc>
          <w:tcPr>
            <w:tcW w:w="9460" w:type="dxa"/>
            <w:gridSpan w:val="5"/>
          </w:tcPr>
          <w:p w:rsidR="005C4586" w:rsidRPr="005C4586" w:rsidRDefault="005C4586" w:rsidP="005C45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C4586" w:rsidRPr="005C4586" w:rsidRDefault="005C4586" w:rsidP="005C458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C4586" w:rsidRPr="005C4586" w:rsidRDefault="005C4586" w:rsidP="005C458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 части 6 статьи 15 Федерального закона </w:t>
      </w:r>
      <w:r w:rsidRPr="005C4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27 июля 2010 года № 210-ФЗ «Об организации предоставления государственных и муниципальных услуг», пунктом 3 постановления Правительства Свердловской области от 27.11.2020 № 852-ПП </w:t>
      </w:r>
      <w:r w:rsidRPr="005C4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государственных услугах, предоставляемых исполнительными органами государственной власти Свердловской области, территориальными государственными внебюджетными фондами Свердловской области </w:t>
      </w:r>
      <w:r w:rsidRPr="005C4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 w:rsidRPr="005C458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муниципальных услуг», в том числе посредством комплексного запроса, примерном перечне муниципальных услуг, предоставляемых по принципу «одного окна» в многофункциональных центрах предоставления государственных и муниципальных услуг, и признании утратившим силу постановления Правительства Свердловской области от 25.09.2013 № 1159-ПП «О перечне государственных услуг, предоставляемых органами государственной власти Свердловской области, территориальными государственными внебюджетными фондами Свердловской области в государственном бюджетном учреждении Свердловской области «Многофункциональный центр предоставления государственных и муниципальных услуг» администрация городского округа Верхняя Пышма</w:t>
      </w:r>
    </w:p>
    <w:p w:rsidR="005C4586" w:rsidRPr="005C4586" w:rsidRDefault="005C4586" w:rsidP="005C458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C4586" w:rsidRPr="005C4586" w:rsidRDefault="005C4586" w:rsidP="005C45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5C4586">
        <w:rPr>
          <w:rFonts w:ascii="Liberation Serif" w:eastAsia="Calibri" w:hAnsi="Liberation Serif" w:cs="Times New Roman"/>
          <w:sz w:val="28"/>
          <w:szCs w:val="28"/>
        </w:rPr>
        <w:t xml:space="preserve">Утвердить </w:t>
      </w:r>
      <w:r w:rsidRPr="005C4586">
        <w:rPr>
          <w:rFonts w:ascii="Liberation Serif" w:eastAsia="Calibri" w:hAnsi="Liberation Serif" w:cs="Times New Roman"/>
          <w:color w:val="000000"/>
          <w:sz w:val="28"/>
          <w:szCs w:val="28"/>
        </w:rPr>
        <w:t>перечень</w:t>
      </w:r>
      <w:r w:rsidRPr="005C4586">
        <w:rPr>
          <w:rFonts w:ascii="Liberation Serif" w:eastAsia="Calibri" w:hAnsi="Liberation Serif" w:cs="Times New Roman"/>
          <w:sz w:val="28"/>
          <w:szCs w:val="28"/>
        </w:rPr>
        <w:t xml:space="preserve"> муниципальных услуг, предоставление которых организуется по принципу «одного окна» 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 (прилагается).</w:t>
      </w:r>
    </w:p>
    <w:p w:rsidR="005C4586" w:rsidRPr="005C4586" w:rsidRDefault="005C4586" w:rsidP="005C45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Признать утратившим силу постановление </w:t>
      </w:r>
      <w:r w:rsidRPr="005C4586">
        <w:rPr>
          <w:rFonts w:ascii="Liberation Serif" w:eastAsia="Calibri" w:hAnsi="Liberation Serif" w:cs="Times New Roman"/>
          <w:sz w:val="28"/>
          <w:szCs w:val="28"/>
        </w:rPr>
        <w:t>а</w:t>
      </w:r>
      <w:r w:rsidRPr="005C4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дминистрации городского округа Верхняя Пышма от 20.05.2024 № 629 «Об утверждении перечня муниципальных услуг, предоставление которых организуется по принципу «одного окна» на базе государственного бюджетного учреждения </w:t>
      </w:r>
      <w:r w:rsidRPr="005C458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Свердловской области «Многофункциональный центр предоставления государственных (муниципальных) услуг</w:t>
      </w:r>
      <w:r w:rsidRPr="005C4586">
        <w:rPr>
          <w:rFonts w:ascii="Liberation Serif" w:eastAsia="Calibri" w:hAnsi="Liberation Serif" w:cs="Times New Roman"/>
          <w:sz w:val="28"/>
          <w:szCs w:val="28"/>
        </w:rPr>
        <w:t>»</w:t>
      </w:r>
      <w:r w:rsidRPr="005C458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; </w:t>
      </w:r>
    </w:p>
    <w:p w:rsidR="005C4586" w:rsidRPr="005C4586" w:rsidRDefault="005C4586" w:rsidP="005C4586">
      <w:pPr>
        <w:numPr>
          <w:ilvl w:val="0"/>
          <w:numId w:val="2"/>
        </w:numPr>
        <w:shd w:val="clear" w:color="auto" w:fill="FDFDFD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5C458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Контроль за исполнением настоящего </w:t>
      </w:r>
      <w:r w:rsidRPr="005C4586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распоряжения</w:t>
      </w:r>
      <w:r w:rsidRPr="005C458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возложить </w:t>
      </w:r>
      <w:r w:rsidRPr="005C4586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5C4586" w:rsidRPr="005C4586" w:rsidRDefault="005C4586" w:rsidP="005C4586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C4586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5C4586" w:rsidRPr="005C4586" w:rsidRDefault="005C4586" w:rsidP="005C45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C4586" w:rsidRPr="005C4586" w:rsidRDefault="005C4586" w:rsidP="005C458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5C4586" w:rsidRPr="005C4586" w:rsidTr="00EA1931">
        <w:tc>
          <w:tcPr>
            <w:tcW w:w="6237" w:type="dxa"/>
            <w:vAlign w:val="bottom"/>
          </w:tcPr>
          <w:p w:rsidR="005C4586" w:rsidRPr="005C4586" w:rsidRDefault="005C4586" w:rsidP="005C458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C4586" w:rsidRPr="005C4586" w:rsidRDefault="005C4586" w:rsidP="005C458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C458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И.С. Зернов</w:t>
            </w:r>
          </w:p>
        </w:tc>
      </w:tr>
    </w:tbl>
    <w:p w:rsidR="005C4586" w:rsidRDefault="005C4586">
      <w:pPr>
        <w:spacing w:after="160" w:line="259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5C4586" w:rsidRDefault="005C4586">
      <w:pPr>
        <w:spacing w:after="160" w:line="259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5C4586" w:rsidRDefault="005C4586">
      <w:pPr>
        <w:spacing w:after="160" w:line="259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br w:type="page"/>
      </w:r>
    </w:p>
    <w:p w:rsidR="00DF7617" w:rsidRPr="0064609F" w:rsidRDefault="00DF7617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609F"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>УТВЕРЖДЕН</w:t>
      </w:r>
    </w:p>
    <w:p w:rsidR="00DF7617" w:rsidRPr="0064609F" w:rsidRDefault="00DF7617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609F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постановлением администрации городского округа Верхняя Пышма</w:t>
      </w:r>
    </w:p>
    <w:p w:rsidR="00DF7617" w:rsidRPr="0064609F" w:rsidRDefault="00DF7617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ind w:left="5103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4609F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 _________________№ ________</w:t>
      </w:r>
    </w:p>
    <w:p w:rsidR="00AE122E" w:rsidRPr="0064609F" w:rsidRDefault="00AE122E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DF7617" w:rsidRPr="0064609F" w:rsidRDefault="00DF7617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AE122E" w:rsidRPr="0064609F" w:rsidRDefault="00AE122E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C4704F" w:rsidRPr="0064609F" w:rsidRDefault="00C4704F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64609F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ПЕРЕЧЕНЬ </w:t>
      </w:r>
      <w:r w:rsidRPr="0064609F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br/>
        <w:t>муниципальных услуг, предоставление которых организуется по принципу «одного окна» на базе государственного бюджетного учреждения Свердловской области «Многофункциональный центр предоставления государственных (муниципальных) услуг»</w:t>
      </w:r>
    </w:p>
    <w:p w:rsidR="00C4704F" w:rsidRPr="0064609F" w:rsidRDefault="00C4704F" w:rsidP="0064609F">
      <w:pPr>
        <w:shd w:val="clear" w:color="auto" w:fill="FFFFFF" w:themeFill="background1"/>
        <w:tabs>
          <w:tab w:val="left" w:leader="underscore" w:pos="9639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7"/>
        <w:gridCol w:w="5162"/>
        <w:gridCol w:w="3899"/>
      </w:tblGrid>
      <w:tr w:rsidR="00C4704F" w:rsidRPr="0064609F" w:rsidTr="006E02FD">
        <w:trPr>
          <w:trHeight w:val="623"/>
        </w:trPr>
        <w:tc>
          <w:tcPr>
            <w:tcW w:w="294" w:type="pct"/>
          </w:tcPr>
          <w:p w:rsidR="00C4704F" w:rsidRPr="0064609F" w:rsidRDefault="00C4704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№ п/п</w:t>
            </w:r>
          </w:p>
        </w:tc>
        <w:tc>
          <w:tcPr>
            <w:tcW w:w="2681" w:type="pct"/>
          </w:tcPr>
          <w:p w:rsidR="00C4704F" w:rsidRPr="0064609F" w:rsidRDefault="00C4704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Наименование муниципальной услуги</w:t>
            </w:r>
          </w:p>
        </w:tc>
        <w:tc>
          <w:tcPr>
            <w:tcW w:w="2025" w:type="pct"/>
          </w:tcPr>
          <w:p w:rsidR="00C4704F" w:rsidRPr="0064609F" w:rsidRDefault="00C4704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Ответственные за предоставление муниципальных услуг</w:t>
            </w:r>
          </w:p>
        </w:tc>
      </w:tr>
    </w:tbl>
    <w:p w:rsidR="0064609F" w:rsidRPr="0064609F" w:rsidRDefault="0064609F" w:rsidP="0064609F">
      <w:pPr>
        <w:spacing w:after="0"/>
        <w:rPr>
          <w:sz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6"/>
        <w:gridCol w:w="5163"/>
        <w:gridCol w:w="3899"/>
      </w:tblGrid>
      <w:tr w:rsidR="0064609F" w:rsidRPr="0064609F" w:rsidTr="0064609F">
        <w:trPr>
          <w:trHeight w:val="298"/>
          <w:tblHeader/>
        </w:trPr>
        <w:tc>
          <w:tcPr>
            <w:tcW w:w="294" w:type="pct"/>
          </w:tcPr>
          <w:p w:rsidR="0064609F" w:rsidRPr="0064609F" w:rsidRDefault="0064609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681" w:type="pct"/>
          </w:tcPr>
          <w:p w:rsidR="0064609F" w:rsidRPr="0064609F" w:rsidRDefault="0064609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2025" w:type="pct"/>
          </w:tcPr>
          <w:p w:rsidR="0064609F" w:rsidRPr="0064609F" w:rsidRDefault="0064609F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</w:tr>
      <w:tr w:rsidR="00C4704F" w:rsidRPr="0064609F" w:rsidTr="00DF7617">
        <w:tc>
          <w:tcPr>
            <w:tcW w:w="5000" w:type="pct"/>
            <w:gridSpan w:val="3"/>
          </w:tcPr>
          <w:p w:rsidR="00C4704F" w:rsidRPr="0064609F" w:rsidRDefault="00C4704F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жилья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Принятие на учет граждан в качестве малоимущих и нуждающихся в жилых помещениях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жилого помещения муниципального жилищного фонда по договору социального найма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6E02FD" w:rsidRPr="0064609F" w:rsidTr="006E02FD">
        <w:trPr>
          <w:trHeight w:val="1651"/>
        </w:trPr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жилого помещения муниципального жилищного фонда по договору найма в специализированном жилищном фонде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гражданам жилых помещений в связи с переселением их из ветхого жилищного фонда и зон застройки (сноса)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bCs/>
                <w:kern w:val="36"/>
                <w:sz w:val="26"/>
                <w:szCs w:val="26"/>
                <w:lang w:eastAsia="ru-RU"/>
              </w:rPr>
              <w:t>Предоставление информации об очередности предоставления жилых помещений на условиях социального найма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2681" w:type="pct"/>
            <w:shd w:val="clear" w:color="auto" w:fill="FFFFFF" w:themeFill="background1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Заключение договора социального найма жилого помещения муниципального жилищного фонда (взамен утраченного), внесение изменений в договор социального найма жилого помещения, расторжение договора социального найма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6E02FD" w:rsidRPr="0064609F" w:rsidTr="00DF7617">
        <w:tc>
          <w:tcPr>
            <w:tcW w:w="5000" w:type="pct"/>
            <w:gridSpan w:val="3"/>
            <w:shd w:val="clear" w:color="auto" w:fill="auto"/>
          </w:tcPr>
          <w:p w:rsidR="006E02FD" w:rsidRPr="0064609F" w:rsidRDefault="006E02FD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В сфере архитектуры и градостроительства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ввод объекта в эксплуатацию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градостроительного плана земельного участка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8.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9.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10.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11.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tabs>
                <w:tab w:val="left" w:pos="1155"/>
              </w:tabs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6E02FD">
        <w:tc>
          <w:tcPr>
            <w:tcW w:w="294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12.</w:t>
            </w:r>
          </w:p>
        </w:tc>
        <w:tc>
          <w:tcPr>
            <w:tcW w:w="2681" w:type="pct"/>
            <w:shd w:val="clear" w:color="auto" w:fill="auto"/>
          </w:tcPr>
          <w:p w:rsidR="006E02FD" w:rsidRPr="0064609F" w:rsidRDefault="006E02FD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категорию</w:t>
            </w:r>
          </w:p>
        </w:tc>
        <w:tc>
          <w:tcPr>
            <w:tcW w:w="2025" w:type="pct"/>
            <w:shd w:val="clear" w:color="auto" w:fill="auto"/>
          </w:tcPr>
          <w:p w:rsidR="006E02FD" w:rsidRPr="0064609F" w:rsidRDefault="006E02FD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</w:tr>
      <w:tr w:rsidR="006E02FD" w:rsidRPr="0064609F" w:rsidTr="00DF7617">
        <w:tc>
          <w:tcPr>
            <w:tcW w:w="5000" w:type="pct"/>
            <w:gridSpan w:val="3"/>
            <w:shd w:val="clear" w:color="auto" w:fill="auto"/>
          </w:tcPr>
          <w:p w:rsidR="006E02FD" w:rsidRPr="0064609F" w:rsidRDefault="006E02FD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имущественных и земельных отношений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Постановка граждан на учёт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rPr>
          <w:trHeight w:val="1645"/>
        </w:trPr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Предоставление в собственность, постоянное (бессрочное) пользование, безвозмездное пользование, аренду земельных участков из состава земель, государственная собственность на которые не разграничена, из земель, находящихся в собственности муниципального образования, на которых расположены здания, сооружения, собственникам таких зданий, сооружений, либо помещений в них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однократно бесплатно в собственность земельных участков гражданам для индивидуального жилищного строительства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6.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земельного участка, находящегося в муниципальной собственности или государственная собственность на которой не разграничена, на торгах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Предварительное согласование предоставления земельного участка, находящегося в государственной или муниципальной собственности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8.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9.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разрешений на право вырубки зеленых насаждений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10.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Отчуждение недвижимого имущества, находящегося в муниципальной собственности и арендуемого субъектами малого и среднего предпринимательства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11.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муниципального имущества в аренду без проведения торгов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12.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13.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Приём в собственность городского округа Верхняя Пышма имущества, находящегося в частной собственности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14.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Приватизация жилого помещения муниципального жилищного фонда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15.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16.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/>
                <w:sz w:val="26"/>
                <w:szCs w:val="26"/>
              </w:rPr>
              <w:t>Согласование местоположения границ земельных участков, являющихся смежными по отношению к земельным участкам, государственная собственность на которые не разграничена, или находящихся в собственности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17.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социальной выплаты гражданам, имеющим трех и более детей, взамен земельного участка, находящегося в собственности городского округа Верхняя Пышма и земельного участка, право государственной собственности, на которые не разграничено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18.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19.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Установление публичного сервитута в соответствии с главой V.7. Земельного кодекса Российской Федерации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20.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7E240A" w:rsidRPr="0064609F" w:rsidTr="00DF7617">
        <w:tc>
          <w:tcPr>
            <w:tcW w:w="5000" w:type="pct"/>
            <w:gridSpan w:val="3"/>
            <w:shd w:val="clear" w:color="auto" w:fill="auto"/>
          </w:tcPr>
          <w:p w:rsidR="007E240A" w:rsidRPr="0064609F" w:rsidRDefault="007E240A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образования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/>
                <w:sz w:val="26"/>
                <w:szCs w:val="26"/>
              </w:rPr>
              <w:t>«Организация отдыха детей в каникулярное время»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iCs/>
                <w:sz w:val="26"/>
                <w:szCs w:val="26"/>
              </w:rPr>
              <w:t>Предоставление путевок в организации отдыха детей и их оздоровления в учебное время (за исключением детей-сирот и детей, оставшихся без попечения родителей, детей, находящихся в трудной жизненной ситуации)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 xml:space="preserve">Прием заявлений о зачислении в муниципальные образовательные </w:t>
            </w: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lastRenderedPageBreak/>
              <w:t>организации, реализующие программы общего образования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 xml:space="preserve">Муниципальное казенное учреждение «Управление 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образования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5.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Выплата компенсации части родительской платы за присмотр и уход за детьми в муниципальных образовательных организациях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образования городского округа Верхняя Пышма»</w:t>
            </w:r>
          </w:p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7E240A" w:rsidRPr="0064609F" w:rsidTr="00DF7617">
        <w:tc>
          <w:tcPr>
            <w:tcW w:w="5000" w:type="pct"/>
            <w:gridSpan w:val="3"/>
            <w:shd w:val="clear" w:color="auto" w:fill="auto"/>
          </w:tcPr>
          <w:p w:rsidR="007E240A" w:rsidRPr="0064609F" w:rsidRDefault="007E240A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физической культуры, спорта и молодежной политики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Предоставление социальных выплат молодым семьям на приобретение (строительство) жилья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Признание молодых семей участницами подпрограммы «Обеспечение жильем молодых семей»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физической культуры, спорта и молодежной политики городского округа Верхняя Пышма»</w:t>
            </w:r>
          </w:p>
        </w:tc>
      </w:tr>
      <w:tr w:rsidR="007E240A" w:rsidRPr="0064609F" w:rsidTr="00DF7617">
        <w:tc>
          <w:tcPr>
            <w:tcW w:w="5000" w:type="pct"/>
            <w:gridSpan w:val="3"/>
            <w:shd w:val="clear" w:color="auto" w:fill="auto"/>
          </w:tcPr>
          <w:p w:rsidR="007E240A" w:rsidRPr="0064609F" w:rsidRDefault="007E240A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торговли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Выдача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Продление срока действия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Переоформление разрешения на право организации розничных рынков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Включение мест размещения ярмарок на земельных участках, в зданиях, строениях, сооружениях, находящихся в частной собственности, в план организации и проведения ярмарок на территории городского округа Верхняя Пышма, в очередном календарном году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7E240A" w:rsidRPr="0064609F" w:rsidTr="00DF7617">
        <w:tc>
          <w:tcPr>
            <w:tcW w:w="5000" w:type="pct"/>
            <w:gridSpan w:val="3"/>
            <w:shd w:val="clear" w:color="auto" w:fill="auto"/>
          </w:tcPr>
          <w:p w:rsidR="007E240A" w:rsidRPr="0064609F" w:rsidRDefault="007E240A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жилищно-коммунального хозяйства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1.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Предоставление компенсации расходов на оплату жилого помещения и коммунальных услуг отдельным категориям граждан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капитального строительства и жилищно- коммунального хозяйства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капитального строительства и жилищно- коммунального хозяйства городского округа Верхняя Пышма»</w:t>
            </w:r>
          </w:p>
        </w:tc>
      </w:tr>
      <w:tr w:rsidR="007E240A" w:rsidRPr="0064609F" w:rsidTr="006E02FD">
        <w:trPr>
          <w:trHeight w:val="827"/>
        </w:trPr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капитального строительства и жилищно- коммунального хозяйства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Выдача ордера на право производства земляных работ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капитального строительства и жилищно- коммунального хозяйства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капитального строительства и жилищно- коммунального хозяйства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6.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капитального строительства и жилищно- коммунального хозяйства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7.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капитального строительства и жилищно- коммунального хозяйства городского округа Верхняя Пышма»</w:t>
            </w:r>
          </w:p>
        </w:tc>
      </w:tr>
      <w:tr w:rsidR="007E240A" w:rsidRPr="0064609F" w:rsidTr="00DF7617">
        <w:tc>
          <w:tcPr>
            <w:tcW w:w="5000" w:type="pct"/>
            <w:gridSpan w:val="3"/>
            <w:shd w:val="clear" w:color="auto" w:fill="auto"/>
          </w:tcPr>
          <w:p w:rsidR="007E240A" w:rsidRPr="0064609F" w:rsidRDefault="007E240A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0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архивного дела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 xml:space="preserve">Предоставление архивных справок, архивных копий, архивных выписок, информационных писем, связанных с </w:t>
            </w: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реализацией законных прав и свобод граждан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Муниципальное казенное учреждение «Архив городского округа Верхняя Пышма»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«Архив городского округа Верхняя Пышма»</w:t>
            </w:r>
          </w:p>
        </w:tc>
      </w:tr>
      <w:tr w:rsidR="007E240A" w:rsidRPr="0064609F" w:rsidTr="00DF7617">
        <w:tc>
          <w:tcPr>
            <w:tcW w:w="5000" w:type="pct"/>
            <w:gridSpan w:val="3"/>
            <w:shd w:val="clear" w:color="auto" w:fill="auto"/>
          </w:tcPr>
          <w:p w:rsidR="007E240A" w:rsidRPr="0064609F" w:rsidRDefault="007E240A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социальной политики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/>
                <w:sz w:val="26"/>
                <w:szCs w:val="26"/>
              </w:rPr>
              <w:t>Выдача разрешения на вступление в брак несовершеннолетним лицам, достигшим возраста шестнадцати лет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Отдел социальной политики администрации городского округа Верхняя Пышма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Оказание материальной помощи отдельным категориям граждан, проживающим на территории городского округа Верхняя Пышма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Отдел социальной политики администрации городского округа Верхняя Пышма</w:t>
            </w:r>
          </w:p>
        </w:tc>
      </w:tr>
      <w:tr w:rsidR="007E240A" w:rsidRPr="0064609F" w:rsidTr="00DF7617">
        <w:tc>
          <w:tcPr>
            <w:tcW w:w="5000" w:type="pct"/>
            <w:gridSpan w:val="3"/>
            <w:shd w:val="clear" w:color="auto" w:fill="auto"/>
          </w:tcPr>
          <w:p w:rsidR="007E240A" w:rsidRPr="0064609F" w:rsidRDefault="007E240A" w:rsidP="0064609F">
            <w:pPr>
              <w:pStyle w:val="a4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2" w:firstLine="567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В сфере культуры</w:t>
            </w:r>
          </w:p>
        </w:tc>
      </w:tr>
      <w:tr w:rsidR="007E240A" w:rsidRPr="0064609F" w:rsidTr="006E02FD">
        <w:tc>
          <w:tcPr>
            <w:tcW w:w="294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2681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Зачисление в муниципальные учреждения дополнительного образования в области искусств</w:t>
            </w:r>
          </w:p>
        </w:tc>
        <w:tc>
          <w:tcPr>
            <w:tcW w:w="2025" w:type="pct"/>
            <w:shd w:val="clear" w:color="auto" w:fill="auto"/>
          </w:tcPr>
          <w:p w:rsidR="007E240A" w:rsidRPr="0064609F" w:rsidRDefault="007E240A" w:rsidP="0064609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64609F">
              <w:rPr>
                <w:rFonts w:ascii="Liberation Serif" w:hAnsi="Liberation Serif" w:cs="Liberation Serif"/>
                <w:sz w:val="26"/>
                <w:szCs w:val="26"/>
              </w:rPr>
              <w:t>Муниципальное казенное учреждение «Управление культуры городского округа Верхняя Пышма»</w:t>
            </w:r>
          </w:p>
        </w:tc>
      </w:tr>
    </w:tbl>
    <w:p w:rsidR="00021027" w:rsidRPr="0064609F" w:rsidRDefault="00021027" w:rsidP="0064609F">
      <w:pPr>
        <w:shd w:val="clear" w:color="auto" w:fill="FFFFFF" w:themeFill="background1"/>
        <w:spacing w:after="0" w:line="240" w:lineRule="auto"/>
        <w:jc w:val="center"/>
        <w:rPr>
          <w:sz w:val="26"/>
          <w:szCs w:val="26"/>
        </w:rPr>
      </w:pPr>
    </w:p>
    <w:sectPr w:rsidR="00021027" w:rsidRPr="0064609F" w:rsidSect="005B1B7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305B4"/>
    <w:multiLevelType w:val="hybridMultilevel"/>
    <w:tmpl w:val="1238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07E04"/>
    <w:multiLevelType w:val="hybridMultilevel"/>
    <w:tmpl w:val="BAA8651E"/>
    <w:lvl w:ilvl="0" w:tplc="1B804AF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04F"/>
    <w:rsid w:val="00021027"/>
    <w:rsid w:val="000961F3"/>
    <w:rsid w:val="000D21A1"/>
    <w:rsid w:val="00145B5A"/>
    <w:rsid w:val="001C74D1"/>
    <w:rsid w:val="00201897"/>
    <w:rsid w:val="00364065"/>
    <w:rsid w:val="003C70ED"/>
    <w:rsid w:val="003E7325"/>
    <w:rsid w:val="00535C1E"/>
    <w:rsid w:val="005B1B72"/>
    <w:rsid w:val="005C4586"/>
    <w:rsid w:val="0064609F"/>
    <w:rsid w:val="006A7F40"/>
    <w:rsid w:val="006E02FD"/>
    <w:rsid w:val="007320E7"/>
    <w:rsid w:val="0078119D"/>
    <w:rsid w:val="007E240A"/>
    <w:rsid w:val="007E3E31"/>
    <w:rsid w:val="00947F21"/>
    <w:rsid w:val="00AE122E"/>
    <w:rsid w:val="00B17DE4"/>
    <w:rsid w:val="00B7620B"/>
    <w:rsid w:val="00C4704F"/>
    <w:rsid w:val="00DD6617"/>
    <w:rsid w:val="00DE2048"/>
    <w:rsid w:val="00DF7617"/>
    <w:rsid w:val="00E1216E"/>
    <w:rsid w:val="00EB6C10"/>
    <w:rsid w:val="00F5536E"/>
    <w:rsid w:val="00FC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70EA6"/>
  <w15:chartTrackingRefBased/>
  <w15:docId w15:val="{35E3219E-B5F9-47CF-86A4-B0E713B0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0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70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1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1B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2737</Words>
  <Characters>15605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Садыкова Дарья Юрьевна</cp:lastModifiedBy>
  <cp:revision>9</cp:revision>
  <cp:lastPrinted>2025-06-24T09:51:00Z</cp:lastPrinted>
  <dcterms:created xsi:type="dcterms:W3CDTF">2024-05-07T10:59:00Z</dcterms:created>
  <dcterms:modified xsi:type="dcterms:W3CDTF">2025-06-24T13:38:00Z</dcterms:modified>
</cp:coreProperties>
</file>