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Pr="001B5257">
              <w:rPr>
                <w:rFonts w:ascii="Liberation Serif" w:hAnsi="Liberation Serif" w:cs="Arial"/>
                <w:sz w:val="24"/>
                <w:szCs w:val="26"/>
              </w:rPr>
              <w:t xml:space="preserve">с 10.07.2025 </w:t>
            </w:r>
            <w:r w:rsidRPr="001B5257">
              <w:rPr>
                <w:rFonts w:ascii="Liberation Serif" w:hAnsi="Liberation Serif" w:cs="Arial"/>
                <w:sz w:val="24"/>
                <w:szCs w:val="26"/>
              </w:rPr>
              <w:br/>
              <w:t>по 22.07.2025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A43F55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отклонение от предельных параметров разрешенного строительства, реконструкции объекта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br/>
              <w:t xml:space="preserve">в отношении земельного участка с кадастровым номером 66:36:2001013:373, расположенного по адресу: Свердловская обл., г. Верхняя Пышма, с. </w:t>
            </w:r>
            <w:proofErr w:type="spellStart"/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>Балтым</w:t>
            </w:r>
            <w:proofErr w:type="spellEnd"/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ул. Первомайская, д. 47, </w:t>
            </w:r>
            <w:r w:rsidR="001B5257"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 части уменьшения отступа с западной стороны от границы земельного участка до объекта капитального строительства до 0,00 м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городского ок</w:t>
                  </w:r>
                  <w:bookmarkStart w:id="0" w:name="_GoBack"/>
                  <w:bookmarkEnd w:id="0"/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1B5257"/>
    <w:rsid w:val="002B4035"/>
    <w:rsid w:val="00336E11"/>
    <w:rsid w:val="0034249A"/>
    <w:rsid w:val="003A1077"/>
    <w:rsid w:val="003C3C0C"/>
    <w:rsid w:val="00422A3E"/>
    <w:rsid w:val="004375F1"/>
    <w:rsid w:val="00457864"/>
    <w:rsid w:val="00512B07"/>
    <w:rsid w:val="0055311D"/>
    <w:rsid w:val="005A37AE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2</cp:revision>
  <cp:lastPrinted>2025-07-09T07:31:00Z</cp:lastPrinted>
  <dcterms:created xsi:type="dcterms:W3CDTF">2025-07-09T08:48:00Z</dcterms:created>
  <dcterms:modified xsi:type="dcterms:W3CDTF">2025-07-09T08:48:00Z</dcterms:modified>
</cp:coreProperties>
</file>