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04"/>
        <w:gridCol w:w="425"/>
        <w:gridCol w:w="560"/>
        <w:gridCol w:w="6164"/>
      </w:tblGrid>
      <w:tr w:rsidR="004B5B58" w:rsidTr="004B5B58">
        <w:trPr>
          <w:trHeight w:val="524"/>
        </w:trPr>
        <w:tc>
          <w:tcPr>
            <w:tcW w:w="9460" w:type="dxa"/>
            <w:gridSpan w:val="5"/>
            <w:hideMark/>
          </w:tcPr>
          <w:p w:rsidR="004B5B58" w:rsidRDefault="004B5B5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4B5B58" w:rsidRDefault="004B5B5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4B5B58" w:rsidRDefault="004B5B58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4B5B58" w:rsidRDefault="004B5B58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090AAF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4B5B58" w:rsidTr="004B5B58">
        <w:trPr>
          <w:trHeight w:val="524"/>
        </w:trPr>
        <w:tc>
          <w:tcPr>
            <w:tcW w:w="284" w:type="dxa"/>
            <w:vAlign w:val="bottom"/>
            <w:hideMark/>
          </w:tcPr>
          <w:p w:rsidR="004B5B58" w:rsidRDefault="004B5B58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B5B58" w:rsidRDefault="004B5B5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4B5B58" w:rsidRDefault="004B5B5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B5B58" w:rsidRDefault="004B5B5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4B5B58" w:rsidRDefault="004B5B5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4B5B58" w:rsidTr="004B5B58">
        <w:trPr>
          <w:trHeight w:val="130"/>
        </w:trPr>
        <w:tc>
          <w:tcPr>
            <w:tcW w:w="9460" w:type="dxa"/>
            <w:gridSpan w:val="5"/>
          </w:tcPr>
          <w:p w:rsidR="004B5B58" w:rsidRDefault="004B5B58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4B5B58" w:rsidTr="004B5B58">
        <w:tc>
          <w:tcPr>
            <w:tcW w:w="9460" w:type="dxa"/>
            <w:gridSpan w:val="5"/>
          </w:tcPr>
          <w:p w:rsidR="004B5B58" w:rsidRDefault="004B5B58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4B5B58" w:rsidRDefault="004B5B58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4B5B58" w:rsidRDefault="004B5B58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4B5B58" w:rsidTr="004B5B58">
        <w:tc>
          <w:tcPr>
            <w:tcW w:w="9460" w:type="dxa"/>
            <w:gridSpan w:val="5"/>
            <w:hideMark/>
          </w:tcPr>
          <w:p w:rsidR="004B5B58" w:rsidRDefault="004B5B58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bookmarkStart w:id="0" w:name="_GoBack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Об организации оказания муниципальных услуг в социальной сфере при формировании муниципального социального </w:t>
            </w:r>
            <w:bookmarkEnd w:id="0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заказа на оказание муниципальных услуг в социальной сфере на территории городского округа Верхняя Пышма</w:t>
            </w:r>
          </w:p>
        </w:tc>
      </w:tr>
      <w:tr w:rsidR="004B5B58" w:rsidTr="004B5B58">
        <w:tc>
          <w:tcPr>
            <w:tcW w:w="9460" w:type="dxa"/>
            <w:gridSpan w:val="5"/>
          </w:tcPr>
          <w:p w:rsidR="004B5B58" w:rsidRDefault="004B5B5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4B5B58" w:rsidRDefault="004B5B5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4B5B58" w:rsidRDefault="004B5B58" w:rsidP="004B5B5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соответствии с частью 4.3 статьи 6 Федерального закона </w:t>
      </w:r>
      <w:r>
        <w:rPr>
          <w:rFonts w:ascii="Liberation Serif" w:hAnsi="Liberation Serif"/>
          <w:sz w:val="28"/>
          <w:szCs w:val="28"/>
        </w:rPr>
        <w:br/>
        <w:t>от 13 июля 2020 года № 189-ФЗ «О государственном (муниципальном) социальном заказе на оказание государственных (муниципальных) услуг в социальной сфере» администрация городского округа Верхняя Пышма</w:t>
      </w:r>
    </w:p>
    <w:p w:rsidR="004B5B58" w:rsidRDefault="004B5B58" w:rsidP="004B5B58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4B5B58" w:rsidRDefault="004B5B58" w:rsidP="004B5B58">
      <w:pPr>
        <w:widowControl w:val="0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Организовать оказание муниципальных услуг в социальной сфере «Реализация дополнительных общеразвивающих программ» (далее – муниципальные услуги в социальной сфере) на территории городского округа Верхняя Пышма в соответствии с положениями Федерального закона </w:t>
      </w:r>
      <w:r>
        <w:rPr>
          <w:rFonts w:ascii="Liberation Serif" w:hAnsi="Liberation Serif"/>
          <w:sz w:val="28"/>
          <w:szCs w:val="28"/>
        </w:rPr>
        <w:br/>
        <w:t>от 13 июля 2020 года № 189-ФЗ «О государственном (муниципальном) социальном заказе на оказание государственных (муниципальных) услуг в социальной сфере» (далее – Федеральный закон).</w:t>
      </w:r>
    </w:p>
    <w:p w:rsidR="004B5B58" w:rsidRDefault="004B5B58" w:rsidP="004B5B58">
      <w:pPr>
        <w:widowControl w:val="0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Определить администрацию городского округа Верхняя Пышма уполномоченным органом, утверждающим муниципальный социальный заказ на оказание муниципальных услуг в социальной сфере.</w:t>
      </w:r>
    </w:p>
    <w:p w:rsidR="004B5B58" w:rsidRDefault="004B5B58" w:rsidP="004B5B58">
      <w:pPr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Установить, что в рамках реализации мероприятий Целевой модели развития региональных систем дополнительного образования детей, утвержденной приказом Министерства просвещения Российской Федерации от 03.09.2019 № 467, в части внедрения на территории городского округа Верхняя Пышма системы персонифицированного финансирования дополнительного образования детей осуществляется формирование и исполнение муниципального социального заказа на оказание муниципальных услуг в социальной сфере в соответствии с Федеральным законом по указанной в пункте 1 настоящего постановления муниципальной услуге в социальной сфере с использованием конкурентного способа отбора исполнителей муниципальных услуг в социальной сфере, предусмотренного пунктом 1 части 2 статьи 9 Федерального закона.</w:t>
      </w:r>
    </w:p>
    <w:p w:rsidR="004B5B58" w:rsidRDefault="004B5B58" w:rsidP="004B5B5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4. В целях определения порядка информационного обеспечения организации оказания муниципальных услуг на территории городского округа </w:t>
      </w:r>
      <w:r>
        <w:rPr>
          <w:rFonts w:ascii="Liberation Serif" w:hAnsi="Liberation Serif"/>
          <w:sz w:val="28"/>
          <w:szCs w:val="28"/>
        </w:rPr>
        <w:lastRenderedPageBreak/>
        <w:t>Верхняя Пышма определить:</w:t>
      </w:r>
    </w:p>
    <w:p w:rsidR="004B5B58" w:rsidRDefault="004B5B58" w:rsidP="004B5B58">
      <w:pPr>
        <w:widowControl w:val="0"/>
        <w:numPr>
          <w:ilvl w:val="1"/>
          <w:numId w:val="2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перечень документов, обмен которыми между уполномоченными органами, потребителями услуг, исполнителями услуг, участниками отбора исполнителей услуг, иными юридическими и физическими лицами осуществляется в форме электронных документов:</w:t>
      </w:r>
    </w:p>
    <w:p w:rsidR="004B5B58" w:rsidRDefault="004B5B58" w:rsidP="004B5B5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муниципальный социальный заказ на оказание муниципальных услуг в социальной сфере;</w:t>
      </w:r>
    </w:p>
    <w:p w:rsidR="004B5B58" w:rsidRDefault="004B5B58" w:rsidP="004B5B5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отчет об исполнении муниципального социального заказа на оказание муниципальных услуг в социальной сфере;</w:t>
      </w:r>
    </w:p>
    <w:p w:rsidR="004B5B58" w:rsidRDefault="004B5B58" w:rsidP="004B5B5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заявка исполнителя услуг на включение в реестр исполнителей муниципальных услуг в социальной сфере в соответствии с социальным сертификатом;</w:t>
      </w:r>
    </w:p>
    <w:p w:rsidR="004B5B58" w:rsidRDefault="004B5B58" w:rsidP="004B5B5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соглашение о финансовом обеспечении (возмещении)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сфере;</w:t>
      </w:r>
    </w:p>
    <w:p w:rsidR="004B5B58" w:rsidRDefault="004B5B58" w:rsidP="004B5B5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заявление потребителя услуг на оказание муниципальной услуги в социальной сфере «Реализация дополнительных общеразвивающих программ для детей» в соответствии с социальным сертификатом;</w:t>
      </w:r>
    </w:p>
    <w:p w:rsidR="004B5B58" w:rsidRDefault="004B5B58" w:rsidP="004B5B5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социальный сертификат на получение муниципальной услуги в социальной сфере «Реализация дополнительных общеразвивающих программ для детей»;</w:t>
      </w:r>
    </w:p>
    <w:p w:rsidR="004B5B58" w:rsidRDefault="004B5B58" w:rsidP="004B5B5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договор об оказании муниципальных услуг в социальной сфере, заключенный между исполнителем услуг и получателем социального сертификата в целях реализации дополнительных общеразвивающих программ для детей;</w:t>
      </w:r>
    </w:p>
    <w:p w:rsidR="004B5B58" w:rsidRDefault="004B5B58" w:rsidP="004B5B58">
      <w:pPr>
        <w:widowControl w:val="0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государственные информационные системы, используемые в целях организации оказания муниципальных услуг в социальной сфере:</w:t>
      </w:r>
    </w:p>
    <w:p w:rsidR="004B5B58" w:rsidRDefault="004B5B58" w:rsidP="004B5B5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государственная интегрированная информационная система управления общественными финансами «Электронный бюджет»;</w:t>
      </w:r>
    </w:p>
    <w:p w:rsidR="004B5B58" w:rsidRDefault="004B5B58" w:rsidP="004B5B5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федеральная государственная информационная система «Единый портал государственных и муниципальных услуг (функций)»;</w:t>
      </w:r>
    </w:p>
    <w:p w:rsidR="004B5B58" w:rsidRDefault="004B5B58" w:rsidP="004B5B5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единая автоматизированная информационная система сбора и анализа данных по учреждениям, программам, мероприятиям дополнительного образования и основным статистическим показателям охвата детей дополнительным образованием в регионах (ЕАИС ДО);</w:t>
      </w:r>
    </w:p>
    <w:p w:rsidR="004B5B58" w:rsidRDefault="004B5B58" w:rsidP="004B5B5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автоматизированная информационная система «Навигатор дополнительного образования детей Свердловской области» (далее – ИС «Навигатор»);</w:t>
      </w:r>
    </w:p>
    <w:p w:rsidR="004B5B58" w:rsidRDefault="004B5B58" w:rsidP="004B5B58">
      <w:pPr>
        <w:widowControl w:val="0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перечень информации и документов, формируемых с использованием ИС «Навигатор»:</w:t>
      </w:r>
    </w:p>
    <w:p w:rsidR="004B5B58" w:rsidRDefault="004B5B58" w:rsidP="004B5B5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документы, предусмотренные абзацами 4-8 подпункта 1 пункта 4 настоящего постановления;</w:t>
      </w:r>
    </w:p>
    <w:p w:rsidR="004B5B58" w:rsidRDefault="004B5B58" w:rsidP="004B5B5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иные документы и информация, предусмотренные муниципальными правовыми актами городского округа Верхняя Пышма.</w:t>
      </w:r>
    </w:p>
    <w:p w:rsidR="004B5B58" w:rsidRDefault="004B5B58" w:rsidP="004B5B58">
      <w:pPr>
        <w:widowControl w:val="0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Информация и документы, формирование которых предусмотрено Федеральным законом, подлежат размещению на едином портале бюджетной системы Российской Федерации в соответствии с Бюджетным кодексом Российской Федерации в порядке, определенном приказом Министерства финансов Российской Федерации от 28.12.2016 № 243н.</w:t>
      </w:r>
    </w:p>
    <w:p w:rsidR="004B5B58" w:rsidRDefault="004B5B58" w:rsidP="004B5B58">
      <w:pPr>
        <w:widowControl w:val="0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Признать утратившим силу постановление администрации городского округа Верхняя Пышма от 03.07.2023 № 795 «Об организации оказания муниципальных услуг в социальной сфере при формировании муниципального социального заказа на оказание муниципальных услуг в социальной сфере на территории городского округа Верхняя Пышма».</w:t>
      </w:r>
    </w:p>
    <w:p w:rsidR="004B5B58" w:rsidRDefault="004B5B58" w:rsidP="004B5B58">
      <w:pPr>
        <w:widowControl w:val="0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Настоящее постановление вступает в силу со дня опубликования и распространяет свое действие на правоотношения, возникшие с 1 января 2025 года.</w:t>
      </w:r>
    </w:p>
    <w:p w:rsidR="004B5B58" w:rsidRDefault="004B5B58" w:rsidP="004B5B58">
      <w:pPr>
        <w:widowControl w:val="0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Контроль за исполнением настоящего постановления возложить на заместителя главы администрации по социальным вопросам городского округа Верхняя Пышма Выгодского П.Я.</w:t>
      </w:r>
    </w:p>
    <w:p w:rsidR="004B5B58" w:rsidRDefault="004B5B58" w:rsidP="004B5B58">
      <w:pPr>
        <w:widowControl w:val="0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(www.movp.ru).</w:t>
      </w:r>
    </w:p>
    <w:p w:rsidR="004B5B58" w:rsidRDefault="004B5B58" w:rsidP="004B5B5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4B5B58" w:rsidRDefault="004B5B58" w:rsidP="004B5B5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8"/>
        <w:gridCol w:w="3267"/>
      </w:tblGrid>
      <w:tr w:rsidR="004B5B58" w:rsidTr="004B5B58">
        <w:tc>
          <w:tcPr>
            <w:tcW w:w="6237" w:type="dxa"/>
            <w:vAlign w:val="bottom"/>
            <w:hideMark/>
          </w:tcPr>
          <w:p w:rsidR="004B5B58" w:rsidRDefault="004B5B58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4B5B58" w:rsidRDefault="004B5B58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И.С. Зернов</w:t>
            </w:r>
          </w:p>
        </w:tc>
      </w:tr>
    </w:tbl>
    <w:p w:rsidR="004B5B58" w:rsidRDefault="004B5B58" w:rsidP="004B5B58">
      <w:pPr>
        <w:pStyle w:val="ConsNormal"/>
        <w:widowControl/>
        <w:ind w:firstLine="0"/>
        <w:rPr>
          <w:rFonts w:ascii="Liberation Serif" w:hAnsi="Liberation Serif"/>
        </w:rPr>
      </w:pPr>
    </w:p>
    <w:p w:rsidR="00CF0E22" w:rsidRDefault="00CF0E22"/>
    <w:sectPr w:rsidR="00CF0E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397F2B"/>
    <w:multiLevelType w:val="hybridMultilevel"/>
    <w:tmpl w:val="F2484CE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1">
      <w:start w:val="1"/>
      <w:numFmt w:val="decimal"/>
      <w:lvlText w:val="%2)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6FAE2F45"/>
    <w:multiLevelType w:val="hybridMultilevel"/>
    <w:tmpl w:val="A934E3F8"/>
    <w:lvl w:ilvl="0" w:tplc="D0920C9C">
      <w:start w:val="1"/>
      <w:numFmt w:val="decimal"/>
      <w:lvlText w:val="%1."/>
      <w:lvlJc w:val="left"/>
      <w:pPr>
        <w:ind w:left="1084" w:hanging="375"/>
      </w:pPr>
    </w:lvl>
    <w:lvl w:ilvl="1" w:tplc="5C406518">
      <w:start w:val="1"/>
      <w:numFmt w:val="decimal"/>
      <w:lvlText w:val="%2)"/>
      <w:lvlJc w:val="left"/>
      <w:pPr>
        <w:ind w:left="1834" w:hanging="405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025"/>
    <w:rsid w:val="004B5B58"/>
    <w:rsid w:val="00864025"/>
    <w:rsid w:val="00CF0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96CA32-9557-4FE3-A024-E97082C5E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5B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4B5B58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31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859</Words>
  <Characters>4902</Characters>
  <Application>Microsoft Office Word</Application>
  <DocSecurity>0</DocSecurity>
  <Lines>40</Lines>
  <Paragraphs>11</Paragraphs>
  <ScaleCrop>false</ScaleCrop>
  <Company/>
  <LinksUpToDate>false</LinksUpToDate>
  <CharactersWithSpaces>5750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2025-07-16T11:39:00Z</dcterms:created>
  <dcterms:modified xsi:type="dcterms:W3CDTF">2025-07-16T11:40:00Z</dcterms:modified>
</cp:coreProperties>
</file>