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BCD" w:rsidRDefault="00533BCD" w:rsidP="00533BCD">
      <w:pPr>
        <w:spacing w:after="0"/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Форма 2</w:t>
      </w:r>
    </w:p>
    <w:p w:rsidR="00533BCD" w:rsidRDefault="00533BCD" w:rsidP="00533BCD">
      <w:pPr>
        <w:spacing w:after="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ОТЧЕТ </w:t>
      </w:r>
    </w:p>
    <w:p w:rsidR="00533BCD" w:rsidRDefault="00533BCD" w:rsidP="00533BCD">
      <w:pPr>
        <w:spacing w:after="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о выполнении мероприятий комплексной программы </w:t>
      </w:r>
    </w:p>
    <w:p w:rsidR="00533BCD" w:rsidRDefault="00533BCD" w:rsidP="00533BCD">
      <w:pPr>
        <w:spacing w:after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33BCD">
        <w:rPr>
          <w:rFonts w:ascii="Liberation Serif" w:hAnsi="Liberation Serif" w:cs="Liberation Serif"/>
          <w:b/>
          <w:sz w:val="28"/>
          <w:szCs w:val="28"/>
        </w:rPr>
        <w:t>«Развитие городского округа Верхняя Пышма Свердловской области» на 2024 – 2030 годы</w:t>
      </w:r>
    </w:p>
    <w:p w:rsidR="00533BCD" w:rsidRDefault="00533BCD" w:rsidP="00533BCD">
      <w:pPr>
        <w:spacing w:after="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по итогам первого полугодия 2025 года</w:t>
      </w:r>
    </w:p>
    <w:p w:rsidR="00533BCD" w:rsidRPr="00533BCD" w:rsidRDefault="00533BCD" w:rsidP="00533BCD">
      <w:pPr>
        <w:spacing w:after="0"/>
        <w:jc w:val="center"/>
        <w:rPr>
          <w:rFonts w:ascii="Liberation Serif" w:hAnsi="Liberation Serif" w:cs="Liberation Serif"/>
          <w:sz w:val="12"/>
          <w:szCs w:val="28"/>
        </w:rPr>
      </w:pPr>
    </w:p>
    <w:tbl>
      <w:tblPr>
        <w:tblW w:w="1502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9"/>
        <w:gridCol w:w="4805"/>
        <w:gridCol w:w="1417"/>
        <w:gridCol w:w="1418"/>
        <w:gridCol w:w="1276"/>
        <w:gridCol w:w="5386"/>
      </w:tblGrid>
      <w:tr w:rsidR="00533BCD" w:rsidTr="00591607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Номер строки</w:t>
            </w:r>
          </w:p>
        </w:tc>
        <w:tc>
          <w:tcPr>
            <w:tcW w:w="4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Наименование мероприятия/</w:t>
            </w:r>
          </w:p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источник расходов на финансирование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Объем расходов на выполнение мероприятия, тыс. рублей</w:t>
            </w:r>
          </w:p>
        </w:tc>
        <w:tc>
          <w:tcPr>
            <w:tcW w:w="5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 xml:space="preserve">Причины отклонения </w:t>
            </w: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br/>
              <w:t>от планового значения</w:t>
            </w:r>
          </w:p>
        </w:tc>
      </w:tr>
      <w:tr w:rsidR="00533BCD" w:rsidTr="0059160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план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факт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процент </w:t>
            </w:r>
          </w:p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исполнения</w:t>
            </w:r>
          </w:p>
        </w:tc>
        <w:tc>
          <w:tcPr>
            <w:tcW w:w="5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33BCD" w:rsidRDefault="00533BCD" w:rsidP="00533BCD">
      <w:pPr>
        <w:spacing w:after="0"/>
        <w:rPr>
          <w:rFonts w:ascii="Liberation Serif" w:hAnsi="Liberation Serif"/>
          <w:sz w:val="2"/>
          <w:szCs w:val="2"/>
        </w:rPr>
      </w:pPr>
    </w:p>
    <w:tbl>
      <w:tblPr>
        <w:tblW w:w="1502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4820"/>
        <w:gridCol w:w="1417"/>
        <w:gridCol w:w="1418"/>
        <w:gridCol w:w="1276"/>
        <w:gridCol w:w="5386"/>
      </w:tblGrid>
      <w:tr w:rsidR="00B3459F" w:rsidTr="00591607">
        <w:tblPrEx>
          <w:tblCellMar>
            <w:top w:w="0" w:type="dxa"/>
            <w:bottom w:w="0" w:type="dxa"/>
          </w:tblCellMar>
        </w:tblPrEx>
        <w:trPr>
          <w:trHeight w:val="70"/>
          <w:tblHeader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Всего по комплексной программе</w:t>
            </w:r>
          </w:p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19 484 027,60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2 753 214,77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14,1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624 733,70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866,19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6 954 687,10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527 605,00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7,6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 том числе субсидии местным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5 055 477,50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261 168,31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4 417 805,50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204 094,46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7 486 801,30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2 020 649,13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27,0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533BCD" w:rsidTr="0059160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43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Направление 1. Развитие строительного комплекса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Всего по направлению 1. </w:t>
            </w:r>
          </w:p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Развитие строительного комплекса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7 416 874,30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1 900 040,59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25,6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866,19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5662,73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 том числе субсидии местным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6528,92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339 897,70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74 562,55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21,9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7 076 976,60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1 818 949,13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25,7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114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Мероприятие 1.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br/>
              <w:t>Строительство новых микрорайонов в городском округе Верхняя Пышма Свердловской области, всего</w:t>
            </w:r>
            <w:r w:rsidR="00B3459F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6 326 976,60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1 800 433,65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28,5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533BCD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введен в эксплуатацию жилой многоквартирный дом по ул. Мальцева, д. 14 общей жилой площадью 14,30 тыс. кв. м, в сфере ИЖС введено в эксплуатацию 61,91 тыс. кв. м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 том числе субсидии местным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lastRenderedPageBreak/>
              <w:t>18.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6 326 976,60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1 800 433,65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28,5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Мероприятие 2.</w:t>
            </w:r>
          </w:p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Строительство (приобретение) жилых помещений для педагогических и иных работников на территории городского округа Верхняя Пышма Свердловской области, всего</w:t>
            </w:r>
            <w:r w:rsidR="00B3459F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3094,50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реализация мероприятия в 2025 году не планируется в связи с отсутствием источников финансирования, плановые значения будут скорректированы при внесении изменений в комплексную программу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 том числе субсидии местным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3094,50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Мероприятие 4.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br/>
              <w:t>Переселение граждан из жилых помещений, признанных непригодными для проживания, путем приобретения жилых помещений и выплаты выкупной стоимости, всего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322 403,20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59 696,39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18,5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переселено 45 человек из 19 жилых аварийных помещений общей площадью 816,4 кв. м, освоен остаток средств областного бюджета за 2024 год в размере 2</w:t>
            </w:r>
            <w:r w:rsidR="00B3459F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 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574,19 тыс. рублей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</w:t>
            </w:r>
            <w:r w:rsidR="00B3459F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 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574,19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 том числе субсидии местным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</w:t>
            </w:r>
            <w:r w:rsidR="00B3459F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 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574,19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322</w:t>
            </w:r>
            <w:r w:rsidR="00B3459F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 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403,20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57</w:t>
            </w:r>
            <w:r w:rsidR="00B3459F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 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122,20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17,7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Мероприятие 5.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br/>
              <w:t>Предоставление социальных выплат молодым семьям на приобретение (строительство) жилья в городском округе Верхняя Пышма Свердловской области, всего</w:t>
            </w:r>
            <w:r w:rsidR="00B3459F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14 400,00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39 910,55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277,2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свидетельства о праве на получение социальной выплаты на приобретение (строительство) жилья получили 6 семей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866,19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</w:t>
            </w:r>
            <w:r w:rsidR="00B3459F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 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088,54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 том числе субсидии местным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</w:t>
            </w:r>
            <w:r w:rsidR="00B3459F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 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954,73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14 400,00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17 440,35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121,1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18 515,48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lastRenderedPageBreak/>
              <w:t>38.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Мероприятие 8.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br/>
              <w:t>Строительство духовной семинарии, всего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750 000,00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осуществляется строительство объекта, оплата будет произведена во втором полугодии 2025 года по факту выполненных работ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 том числе субсидии местным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750 000,00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33BCD" w:rsidTr="0059160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143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Направление 2. Развитие образования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Всего по направлению 2. </w:t>
            </w:r>
          </w:p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Развитие образования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3 521 464,40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352 293,87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2 490 208,10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254 639,39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10,2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 том числе субсидии местным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2 490 208,10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254 639,39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10,2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1 031 256,30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97 654,48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136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Мероприятие 9.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br/>
              <w:t>Строительство здания дошкольной образовательной организации на 270 мест в микрорайоне Северный г. Верхняя Пышма, всего</w:t>
            </w:r>
            <w:r w:rsidR="00B3459F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248 850,00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реализация мероприятия в 2025 году не планируется в связи с отсутствием источников финансирования, плановые значения будут скорректированы при внесении изменений в комплексную программу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 том числе субсидии местным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248 850,00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591607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Мероприятие 12.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br/>
              <w:t xml:space="preserve">Проектирование и строительство здания дошкольной образовательной организации на 135 мест (филиал муниципального автономного дошкольного образовательного учреждения «Детский сад № 22») на 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lastRenderedPageBreak/>
              <w:t xml:space="preserve">пересечении улиц Калинина – </w:t>
            </w:r>
            <w:proofErr w:type="spellStart"/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Кривоусова</w:t>
            </w:r>
            <w:proofErr w:type="spellEnd"/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г. Верхняя Пышма, всего</w:t>
            </w:r>
            <w:r w:rsidR="00B3459F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lastRenderedPageBreak/>
              <w:t>8000,00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реализация мероприятия в 2025 году не планируется в связи с отсутствием источников финансирования, плановые значения будут скорректированы при внесении изменений в комплексную программу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 том числе субсидии местным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8000,00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271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Мероприятие 14.</w:t>
            </w:r>
          </w:p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Строительство объекта «Общеобразовательная организация </w:t>
            </w:r>
          </w:p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(филиал муниципального автономного общеобразовательного учреждения «Средняя общеобразовательная школа № 1 с углубленным изучением отдельных предметов имени Б.С. Суворова»)» в микрорайоне Садовый-2 г. Верхняя Пышма, всего</w:t>
            </w:r>
            <w:r w:rsidR="00B3459F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1 012 541,30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4242,26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осуществляется строительство объекта, объект строительства является переходящим, срок завершения работ – IV квартал 2026 года, оплата будет произведена во втором полугодии 2025 года по факту выполненных работ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708 778,90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 том числе субсидии местным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708 778,90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303 762,40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4242,26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Мероприятие 15.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br/>
              <w:t>Реконструкция здания муниципального автономного общеобразовательного учреждения «Средняя общеобразовательная школа № 22 с углубленным изучением отдельных предметов», расположенного по адресу: Свердловская область, г. Верхняя Пышма, просп. Успенский, д. 49, всего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517 221,7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327 474,06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63,3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осуществляется реконструкция объекта, срок завершения работ – IV квартал 2027 года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71.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360 497,70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244 678,10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67,9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 том числе субсидии местным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360 497,70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244 678,10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67,9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lastRenderedPageBreak/>
              <w:t>73.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156 724,00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82 795,96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52,8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74.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9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75.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Мероприятие 16.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br/>
              <w:t>Проектирование и строительство здания общеобразовательного учреждения, расположенного по адресу: Свердловская область, г. Верхняя Пышма, ул. </w:t>
            </w:r>
            <w:proofErr w:type="spellStart"/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Огнеупорщиков</w:t>
            </w:r>
            <w:proofErr w:type="spellEnd"/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, д. 2а, всего</w:t>
            </w:r>
            <w:r w:rsidR="00B3459F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524 028,00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реализация мероприятия в 2025 году не планируется в связи с отсутствием источников финансирования, плановые значения будут скорректированы при внесении изменений в комплексную программу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76.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77.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471 625,20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78.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 том числе субсидии местным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471 625,20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79.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52 402,80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80.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184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81.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Мероприятие 18.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br/>
              <w:t>Реконструкция здания муниципального автономного общеобразовательного учреждения «Средняя общеобразовательная школа № 16», расположенного по адресу: Свердловская область, пос. Красный, ул. Жданова, д. 23, всего</w:t>
            </w:r>
            <w:r w:rsidR="00B3459F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679 673,40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20 577,55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осуществляется реконструкция объекта, срок завершения работ – IV квартал 2026 года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82.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83.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475 771,30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9 961,29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84.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 том числе субсидии местным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475 771,30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9 961,29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85.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203 902,10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10 616,26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86.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183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87.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Мероприятие 19.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br/>
              <w:t xml:space="preserve">Реконструкция здания муниципального автономного общеобразовательного учреждения «Средняя общеобразовательная школа № 7», расположенного по адресу: Свердловская область, пос. Исеть, ул. Мира, 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br/>
              <w:t>д. 18в, всего</w:t>
            </w:r>
            <w:r w:rsidR="00B3459F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526 150,00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реализация мероприятия в 2025 году не планируется в связи с отсутствием источников финансирования, плановые значения будут скорректированы при внесении изменений в комплексную программу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88.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89.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473 535,00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lastRenderedPageBreak/>
              <w:t>90.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 том числе субсидии местным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473 535,00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91.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52 615,00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92.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225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93.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Мероприятие 24.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br/>
              <w:t>Проектирование и капитальный ремонт муниципального автономного образовательного учреждения дополнительного образования «Центр образования и профессиональной ориентации», расположенного по ул. Щорса, д. 1а в г. Верхняя Пышма, всего</w:t>
            </w:r>
            <w:r w:rsidR="00B3459F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5000,00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реализация мероприятия в 2025 году не планируется в связи с отсутствием источников финансирования, плановые значения будут скорректированы при внесении изменений в комплексную программу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94.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95.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96.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 том числе субсидии местным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97.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5000,00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98.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33BCD" w:rsidTr="0059160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99.</w:t>
            </w:r>
          </w:p>
        </w:tc>
        <w:tc>
          <w:tcPr>
            <w:tcW w:w="143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Направление 3. Развитие физической культуры и спорта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100.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Всего по направлению 3. </w:t>
            </w:r>
          </w:p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Развитие физической культуры и спорта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1 092 552,60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101.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102 000,00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102.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869 297,30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103.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 том числе субсидии местным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821 297,30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104.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121 255,30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105.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128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106.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Мероприятие 31.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br/>
              <w:t>Строительство объекта «Крытый спортивный комплекс с круговой велодорожкой» (2 очередь строительства), всего</w:t>
            </w:r>
            <w:r w:rsidR="00B3459F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реализация мероприятия в 2025 году не планируется в связи с отсутствием источников финансирования, плановые значения будут скорректированы при внесении изменений в комплексную программу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107.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102 000,00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108.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48 000,00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109.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 том числе субсидии местным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110.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lastRenderedPageBreak/>
              <w:t>111.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42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112.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591607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Мероприятие 33.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br/>
              <w:t>Проектирование и строительство спортивного комплекса с плавательным бассейном в г. Верхняя Пышма, всего</w:t>
            </w:r>
            <w:r w:rsidR="0059160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912 552,60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реализация мероприятия в 2025 году не планируется в связи с отсутствием источников финансирования, плановые значения будут скорректированы при внесении изменений в комплексную программу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113.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114.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821 297,30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115.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 том числе субсидии местным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821 297,30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116.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91 255,30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117.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139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118.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Мероприятие 34.</w:t>
            </w:r>
          </w:p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Проектирование и строительство комплекса спортивных и культурных объектов в микрорайоне Петровский г. Верхняя Пышма, всего</w:t>
            </w:r>
            <w:r w:rsidR="00B3459F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реализация мероприятия в 2025 году не планируется в связи с отсутствием источников финансирования, плановые значения будут скорректированы при внесении изменений в комплексную программу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119.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120.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121.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 том числе субсидии местным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122.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123.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33BCD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124.</w:t>
            </w:r>
          </w:p>
        </w:tc>
        <w:tc>
          <w:tcPr>
            <w:tcW w:w="143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Направление 4. Развитие здравоохранения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1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125.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Всего по направлению 4. </w:t>
            </w:r>
          </w:p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Развитие здравоохранения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1 730 692,60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224 905,70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13,00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126.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127.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1 730 692,60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224 905,70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13,00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128.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 том числе субсидии местным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129.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130.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131.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Мероприятие 36.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br/>
              <w:t xml:space="preserve">Реконструкция терапевтического корпуса государственного автономного учреждения здравоохранения Свердловской области 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lastRenderedPageBreak/>
              <w:t>«</w:t>
            </w:r>
            <w:proofErr w:type="spellStart"/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центральная городская больница имени П.Д. Бородина», всего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lastRenderedPageBreak/>
              <w:t>1 730 692,60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224 905,70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13,00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осуществляется реконструкция объекта, срок завершения работ – 2026 год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132.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133.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1 730 692,60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224 905,70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13,00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134.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 том числе субсидии местным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135.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136.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33BCD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137.</w:t>
            </w:r>
          </w:p>
        </w:tc>
        <w:tc>
          <w:tcPr>
            <w:tcW w:w="143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Направление 5. Развитие культуры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138.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Всего по направлению 5. </w:t>
            </w:r>
          </w:p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Развитие культуры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139.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140.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141.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 том числе субсидии местным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142.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143.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144.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Мероприятие 39.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br/>
              <w:t>Проектирование и реконструкция клуба в пос. Исеть, всего</w:t>
            </w:r>
            <w:r w:rsidR="00B3459F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реализация мероприятия в 2025 году не планируется в связи с отсутствием источников финансирования, плановые значения будут скорректированы при внесении изменений в комплексную программу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145.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146.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147.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 том числе субсидии местным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148.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149.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33BCD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150.</w:t>
            </w:r>
          </w:p>
        </w:tc>
        <w:tc>
          <w:tcPr>
            <w:tcW w:w="143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Направление 6. Развитие жилищно-коммунального хозяйства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151.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Всего по направлению 6. </w:t>
            </w:r>
          </w:p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Развитие жилищно-коммунального хозяйства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1 736 253,10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11 804,60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152.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153.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1 499 402,80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154.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 том числе субсидии местным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1 499 402,80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lastRenderedPageBreak/>
              <w:t>155.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236 850,30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11 804,60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156.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157.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Мероприятие 43.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br/>
              <w:t xml:space="preserve">Проектирование и строительство газовой блочной котельной, расположенной по ул. Лесной в с. </w:t>
            </w:r>
            <w:proofErr w:type="spellStart"/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Мостовское</w:t>
            </w:r>
            <w:proofErr w:type="spellEnd"/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, всего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481,70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выполнены работы по проектированию, заключен муниципальный контракт на поставку и монтаж газовой </w:t>
            </w:r>
            <w:proofErr w:type="spellStart"/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блочно</w:t>
            </w:r>
            <w:proofErr w:type="spellEnd"/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-модульной котельной, срок завершения работ – III квартал 2025 года. Произведена оплата за технологическое присоединение объекта к электрическим сетям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158.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159.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160.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 том числе субсидии местным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161.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481,70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162.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163.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Мероприятие 44.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br/>
              <w:t>Проектирование и реконструкция котельной православной религиозной организации – приход в честь Успения Пресвятой Богородицы г. Верхняя Пышма, всего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30 250,00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1 336,50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осуществляется разработка проектно-сметной документации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164.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165.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166.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 том числе субсидии местным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167.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30 250,00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1 336,50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168.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55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169.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Мероприятие 46.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br/>
              <w:t>Реконструкция станции водоподготовки III подъема, расположенной по адресу: Свердловская область, г. Верхняя Пышма, ул. </w:t>
            </w:r>
            <w:proofErr w:type="spellStart"/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Балтымская</w:t>
            </w:r>
            <w:proofErr w:type="spellEnd"/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, д. 2а, всего</w:t>
            </w:r>
            <w:r w:rsidR="00B3459F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149 003,10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7 838,90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5,3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осуществляется реконструкция объекта, срок завершения работ – I квартал 2027 года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170.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171.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134 102,80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172.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 том числе субсидии местным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134 102,80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173.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14 900,30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7 838,90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52,6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174.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127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lastRenderedPageBreak/>
              <w:t>175.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Мероприятие 49.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br/>
              <w:t>Проектирование и строительство кольцевого водопровода со станцией водоподготовки питьевой воды с накопительными резервуарами (насосная станция II подъема) в пос. Красный, всего</w:t>
            </w:r>
            <w:r w:rsidR="00B3459F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850 000,00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26,50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реализация мероприятия в 2025 году не планируется в связи с отсутствием источников финансирования, плановые значения будут скорректированы при внесении изменений в комплексную программу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176.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177.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765 000,00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178.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 том числе субсидии местным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765 000,00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179.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26,50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180.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181.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Мероприятие 51.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br/>
              <w:t xml:space="preserve">Проектирование и строительство канализационной насосной станции в районе перекрестка улиц Лесная – Феофанова для </w:t>
            </w:r>
            <w:proofErr w:type="spellStart"/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канализования</w:t>
            </w:r>
            <w:proofErr w:type="spellEnd"/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домов индивидуальной жилой застройки, расположенных на улицах Боровая, Циолковского, Лесная, Сосновая, Некрасова, Жуковского, Малышева, Цветочная, Тепличная, Парковая в г. Верхняя Пышма, всего</w:t>
            </w:r>
            <w:r w:rsidR="00B3459F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осуществляется разработка проектно-сметной документации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182.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183.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184.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 том числе субсидии местным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185.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186.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197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187.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Мероприятие 52.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br/>
              <w:t>Проектирование и строительство очистных сооружений дождевой канализации в районе улиц Александра Козицына, Октябрьская, Орджоникидзе, проспекта Успенского в г. Верхняя Пышма, всего</w:t>
            </w:r>
            <w:r w:rsidR="00B3459F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667 000,00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2 121,00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разработана проектно-сметная документация на строительство коллектора дождевой канализации, осуществляется разработка проектно-сметной документации на строительство очистных сооружений поверхностных сточных вод, плановые значения будут скорректированы при внесении изменений в комплексную программу 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188.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lastRenderedPageBreak/>
              <w:t>189.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600 300,00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190.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 том числе субсидии местным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600 300,00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191.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66 700,00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2 121,00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192.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33BCD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193.</w:t>
            </w:r>
          </w:p>
        </w:tc>
        <w:tc>
          <w:tcPr>
            <w:tcW w:w="143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Направление 7. Обеспечение охраны окружающей среды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194.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Всего по направлению 7. </w:t>
            </w:r>
          </w:p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Обеспечение охраны окружающей среды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580 815,20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195.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522 733,70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196.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197.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 том числе субсидии местным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198.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58 081,50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199.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200.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Мероприятие 56.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br/>
              <w:t>Рекультивация свалки в пос. Исеть, всего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250 000,00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реализация мероприятия в 2025 году не планируется в связи с отсутствием источников финансирования, плановые значения будут скорректированы при внесении изменений в комплексную программу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201.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225 000,00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202.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203.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 том числе субсидии местным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204.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205.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7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206.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Мероприятие 57.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br/>
              <w:t>Рекультивация полигона в пос. Красный, всего</w:t>
            </w:r>
            <w:r w:rsidR="00B3459F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330 815,20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осуществляются конкурсные процедуры, плановые значения будут скорректированы при внесении изменений в комплексную программу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207.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297 733,70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208.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209.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 том числе субсидии местным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210.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33 081,50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211.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33BCD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212.</w:t>
            </w:r>
          </w:p>
        </w:tc>
        <w:tc>
          <w:tcPr>
            <w:tcW w:w="143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Направление 8. Развитие городской среды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213.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Всего по направлению 8. </w:t>
            </w:r>
          </w:p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lastRenderedPageBreak/>
              <w:t>Развитие городской среды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lastRenderedPageBreak/>
              <w:t>27 768,00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49,35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214.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215.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216.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 том числе субсидии местным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217.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27 768,00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49,35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218.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219.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Мероприятие 60.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br/>
              <w:t>Проектирование и комплексное благоустройство общественной территории «Бульвар по проспекту Успенскому в г. Верхняя Пышма (3 очередь). Рябиновые зори», всего</w:t>
            </w:r>
            <w:r w:rsidR="00B3459F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27 768,00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49,35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осуществляется комплексное благоустройство общественной территории, срок завершения работ – IV квартал 2025 года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220.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221.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222.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 том числе субсидии местным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223.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27 768,00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49,35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224.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33BCD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237.</w:t>
            </w:r>
          </w:p>
        </w:tc>
        <w:tc>
          <w:tcPr>
            <w:tcW w:w="143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Направление 9. Развитие транспортной инфраструктуры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238.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Всего по направлению 9.</w:t>
            </w:r>
          </w:p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Развитие транспортной инфраструктуры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3 081 647,40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59 010,01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239.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240.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365 086,30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42 397,18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241.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 том числе субсидии местным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244 569,30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242.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2 496 736,40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16 612,83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243.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219 824,70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244.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Мероприятие 65.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br/>
              <w:t xml:space="preserve">Реконструкция автомобильной дороги по 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br/>
              <w:t>ул. Александра Козицына в г. Верхняя Пышма, всего</w:t>
            </w:r>
            <w:r w:rsidR="00B3459F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176 858,80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43 122,78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осуществляется реконструкция автомобильной дороги, срок завершения работ – IV квартал 2025 года, освоен остаток средств областного бюджета за 2024 года в размере </w:t>
            </w:r>
          </w:p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42 397,18 тыс. рублей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245.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246.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120 517,00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42 397,18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lastRenderedPageBreak/>
              <w:t>247.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 том числе субсидии местным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248.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56 341,80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725,6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249.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250.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Мероприятие 66.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br/>
              <w:t>Строительство плоскостной стоянки и реконструкция автомобильной дороги по ул. Чкалова в г. Верхняя Пышма, всего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реализация мероприятия завершена в 2024 году, плановые значения будут скорректированы при внесении изменений в комплексную программу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251.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252.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253.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 том числе субсидии местным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254.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255.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256.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Мероприятие 67.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br/>
              <w:t>Строительство автомобильной дороги по ул. Горняков от ул. Красных Партизан до ул. Октябрьской в г. Верхняя Пышма, всего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475 264,50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реализация мероприятия в 2025 году не планируется в связи с отсутствием источников финансирования, плановые значения будут скорректированы при внесении изменений в комплексную программу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257.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258.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150 005,00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259.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 том числе субсидии местным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150 005,00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260.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325 259,50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261.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262.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Мероприятие 68.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br/>
              <w:t xml:space="preserve">Реконструкция автомобильной дороги по 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br/>
              <w:t>ул. Обогатителей в г. Верхняя Пышма, всего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84 158,00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15 887,23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1,9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осуществляется реконструкция автомобильной дороги, срок завершения работ – I квартал 2027 года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263.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264.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265.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 том числе субсидии местным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266.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84 158,00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15 887,23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1,9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267.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268.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Мероприятие 69.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br/>
              <w:t xml:space="preserve">Проектирование и реконструкция 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lastRenderedPageBreak/>
              <w:t>ул. Парковой в г. Верхняя Пышма, всего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lastRenderedPageBreak/>
              <w:t>50 000,00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реализация мероприятия в 2025 году не планируется в связи с отсутствием источников 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lastRenderedPageBreak/>
              <w:t>финансирования, плановые значения будут скорректированы при внесении изменений в комплексную программу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lastRenderedPageBreak/>
              <w:t>269.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270.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271.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 том числе субсидии местным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272.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273.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274.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Мероприятие 70.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br/>
              <w:t>Проектирование и реконструкция автомобильной дороги по ул. Юбилейной в г. Верхняя Пышма, всего</w:t>
            </w:r>
            <w:r w:rsidR="00B3459F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99 541,40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реализация мероприятия в 2025 году не планируется в связи с отсутствием источников финансирования, плановые значения будут скорректированы при внесении изменений в комплексную программу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275.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276.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94 564,30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277.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 том числе субсидии местным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94 564,30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278.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4977,10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279.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280.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Мероприятие 74.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br/>
              <w:t>Проектирование и реконструкция автомобильной дороги «Проезд индустриальный» к объекту «</w:t>
            </w:r>
            <w:proofErr w:type="spellStart"/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Логопарк</w:t>
            </w:r>
            <w:proofErr w:type="spellEnd"/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Верхняя Пышма» (II этап), всего</w:t>
            </w:r>
            <w:r w:rsidR="00B3459F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заключен муниципальный контракт на разработку проектной документации, плановые значения будут скорректированы при внесении изменений в комплексную программу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281.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282.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283.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 том числе субсидии местным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284.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285.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286.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Мероприятие 76.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br/>
              <w:t>Проектирование и реконструкция автомобильной дороги по ул. Зеленая в г. Верхняя Пышма, всего</w:t>
            </w:r>
            <w:r w:rsidR="00B3459F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осуществляется разработка проектной документации за счет внебюджетных источников, плановые значения будут скорректированы при внесении изменений в комплексную программу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287.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lastRenderedPageBreak/>
              <w:t>288.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289.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 том числе субсидии местным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290.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291.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292.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Мероприятие 77.</w:t>
            </w:r>
          </w:p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Проектирование и реконструкция ул. Фабричной в г. Верхняя Пышма, всего</w:t>
            </w:r>
          </w:p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реализация мероприятия в 2025 году не планируется в связи с отсутствием источников финансирования, плановые значения будут скорректированы при внесении изменений в комплексную программу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293.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294.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295.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 том числе субсидии местным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296.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297.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298.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Мероприятие 78.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br/>
              <w:t>Проектирование и реконструкция ул. Островского в г. Верхняя Пышма, всего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6000,00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реализация мероприятия в 2025 году не планируется в связи с отсутствием источников финансирования, плановые значения будут скорректированы при внесении изменений в комплексную программу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299.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300.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301.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 том числе субсидии местным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302.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6000,00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303.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304.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Мероприятие 84.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br/>
              <w:t>Проектирование и строительство автомобильной дороги по ул. Тенистая в с. </w:t>
            </w:r>
            <w:proofErr w:type="spellStart"/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Балтым</w:t>
            </w:r>
            <w:proofErr w:type="spellEnd"/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(II и III очереди), всего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реализация мероприятия в 2025 году не планируется в связи с отсутствием источников финансирования, плановые значения будут скорректированы при внесении изменений в комплексную программу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305.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306.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307.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 том числе субсидии местным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308.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309.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lastRenderedPageBreak/>
              <w:t>310.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Мероприятие 86.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br/>
              <w:t>Проектирование и строительство автомобильной дороги по ул. 8 Марта в пос. Красный, всего</w:t>
            </w:r>
            <w:r w:rsidR="00B3459F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реализация мероприятия в 2025 году не планируется в связи с отсутствием источников финансирования, плановые значения будут скорректированы при внесении изменений в комплексную программу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311.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312.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313.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 том числе субсидии местным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314.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315.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316.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Мероприятие 88.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br/>
              <w:t>Проектирование и реконструкция моста через р. Исеть в пос. Гать, всего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60 000,00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реализация мероприятия в 2025 году не планируется в связи с отсутствием источников финансирования, плановые значения будут скорректированы при внесении изменений в комплексную программу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317.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318.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319.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 том числе субсидии местным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320.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60 000,00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321.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322.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591607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Мероприятие 89.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br/>
              <w:t>Проектирование и строительство трамвайной линии в г. Верхняя Пышма (II этап), всего</w:t>
            </w:r>
            <w:r w:rsidR="00B3459F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1 293 158,00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осуществляются </w:t>
            </w:r>
            <w:proofErr w:type="spellStart"/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предпроектные</w:t>
            </w:r>
            <w:proofErr w:type="spellEnd"/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работы, плановые значения будут скорректированы при внесении изменений в комплексную программу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323.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324.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325.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 том числе субсидии местным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326.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1 250 000,00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327.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43 158,00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328.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591607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Мероприятие 90.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br/>
              <w:t xml:space="preserve">Строительство многоуровневого паркинга с нежилыми помещениями по ул. </w:t>
            </w:r>
            <w:proofErr w:type="spellStart"/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Кривоусова</w:t>
            </w:r>
            <w:proofErr w:type="spellEnd"/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в г. Верхняя Пышма, всего</w:t>
            </w:r>
            <w:r w:rsidR="0059160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166 666,70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осуществляются подготовительные работы, плановые значения будут скорректированы при внесении изменений в комплексную программу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329.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lastRenderedPageBreak/>
              <w:t>330.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331.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 том числе субсидии местным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332.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333.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166 666,70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33BCD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334.</w:t>
            </w:r>
          </w:p>
        </w:tc>
        <w:tc>
          <w:tcPr>
            <w:tcW w:w="143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Направление 10. Развитие потребительского рынка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335.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Всего по направлению 10. </w:t>
            </w:r>
          </w:p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Развитие потребительского рынка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90 000,00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201 700,00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224,1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336.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337.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338.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 том числе субсидии местным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339.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340.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90 000,00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201 700,00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224,1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341.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Мероприятие 91.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br/>
              <w:t>Строительство и ввод в эксплуатацию объектов потребительского рынка, всего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90 000,00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201 700,00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224,1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построено и введено в эксплуатацию 18 предприятий потребительского рынка </w:t>
            </w:r>
          </w:p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(9 объектов розничной торговли, 3 объекта общественного питания и 6 объектов бытового обслуживания)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342.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343.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344.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 том числе субсидии местным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345.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346.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90 000,00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201 700,00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224,1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33BCD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347.</w:t>
            </w:r>
          </w:p>
        </w:tc>
        <w:tc>
          <w:tcPr>
            <w:tcW w:w="143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Направление 11. Развитие промышленности и предпринимательства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84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348.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Всего по направлению 11. </w:t>
            </w:r>
          </w:p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Развитие промышленности и предпринимательства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105 960,00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3 410,65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349.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350.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351.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 том числе субсидии местным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352.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5 960,00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3 410,65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57,2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353.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lastRenderedPageBreak/>
              <w:t>354.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591607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Мероприятие 94.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br/>
              <w:t xml:space="preserve">Реконструкция лигатурного производства 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br/>
              <w:t>АО «Уралредмет», всего</w:t>
            </w:r>
            <w:r w:rsidR="0059160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реализация мероприятия в 2025 году не планируется, плановые значения будут скорректированы при внесении изменений в комплексную программу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355.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356.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357.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 том числе субсидии местным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358.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359.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137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360.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591607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Мероприятие 95.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br/>
              <w:t>Модернизация и расширение завода по производству металлических конструкций для дорожного строительства и энергетики ООО «</w:t>
            </w:r>
            <w:proofErr w:type="spellStart"/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Форматек</w:t>
            </w:r>
            <w:proofErr w:type="spellEnd"/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», всего</w:t>
            </w:r>
            <w:r w:rsidR="0059160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работы по развитию производства осуществляется в соответствии с графиком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361.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362.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363.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 том числе субсидии местным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364.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365.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137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366.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591607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Мероприятие 96.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br/>
              <w:t>Поддержка и развитие субъектов малого и среднего предпринимательства в городском округе Верхняя Пышма Свердловской области, всего</w:t>
            </w:r>
            <w:r w:rsidR="0059160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5 960,00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3 410,65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57,2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 xml:space="preserve">обеспечена деятельность </w:t>
            </w:r>
            <w:proofErr w:type="spellStart"/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Верхнепышминского</w:t>
            </w:r>
            <w:proofErr w:type="spellEnd"/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 xml:space="preserve"> фонда поддержки малого и среднего предпринимательства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367.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368.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369.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 том числе субсидии местным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370.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5 960,00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3 410,65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57,2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459F" w:rsidTr="0059160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371.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533BCD" w:rsidRDefault="00533BCD" w:rsidP="00B3459F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  <w:vAlign w:val="bottom"/>
          </w:tcPr>
          <w:p w:rsidR="00533BCD" w:rsidRDefault="00533BCD" w:rsidP="00B3459F">
            <w:pPr>
              <w:spacing w:after="0"/>
              <w:textAlignment w:val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276F90" w:rsidRDefault="00276F90">
      <w:bookmarkStart w:id="0" w:name="_GoBack"/>
      <w:bookmarkEnd w:id="0"/>
    </w:p>
    <w:sectPr w:rsidR="00276F90" w:rsidSect="00533BCD">
      <w:headerReference w:type="default" r:id="rId4"/>
      <w:pgSz w:w="16839" w:h="11907" w:orient="landscape"/>
      <w:pgMar w:top="1276" w:right="1134" w:bottom="567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459F" w:rsidRDefault="00B3459F">
    <w:pPr>
      <w:pStyle w:val="aa"/>
      <w:jc w:val="center"/>
    </w:pPr>
    <w:r>
      <w:rPr>
        <w:rFonts w:ascii="Liberation Serif" w:hAnsi="Liberation Serif"/>
        <w:sz w:val="28"/>
        <w:szCs w:val="28"/>
      </w:rPr>
      <w:fldChar w:fldCharType="begin"/>
    </w:r>
    <w:r>
      <w:rPr>
        <w:rFonts w:ascii="Liberation Serif" w:hAnsi="Liberation Serif"/>
        <w:sz w:val="28"/>
        <w:szCs w:val="28"/>
      </w:rPr>
      <w:instrText xml:space="preserve"> PAGE </w:instrText>
    </w:r>
    <w:r>
      <w:rPr>
        <w:rFonts w:ascii="Liberation Serif" w:hAnsi="Liberation Serif"/>
        <w:sz w:val="28"/>
        <w:szCs w:val="28"/>
      </w:rPr>
      <w:fldChar w:fldCharType="separate"/>
    </w:r>
    <w:r w:rsidR="00591607">
      <w:rPr>
        <w:rFonts w:ascii="Liberation Serif" w:hAnsi="Liberation Serif"/>
        <w:noProof/>
        <w:sz w:val="28"/>
        <w:szCs w:val="28"/>
      </w:rPr>
      <w:t>17</w:t>
    </w:r>
    <w:r>
      <w:rPr>
        <w:rFonts w:ascii="Liberation Serif" w:hAnsi="Liberation Serif"/>
        <w:sz w:val="28"/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050"/>
    <w:rsid w:val="00133F18"/>
    <w:rsid w:val="00275C3D"/>
    <w:rsid w:val="00276F90"/>
    <w:rsid w:val="00290565"/>
    <w:rsid w:val="003170FC"/>
    <w:rsid w:val="00500F70"/>
    <w:rsid w:val="00525E56"/>
    <w:rsid w:val="00533BCD"/>
    <w:rsid w:val="00591607"/>
    <w:rsid w:val="006B5C40"/>
    <w:rsid w:val="006D1746"/>
    <w:rsid w:val="007E37C8"/>
    <w:rsid w:val="008919DF"/>
    <w:rsid w:val="009369C6"/>
    <w:rsid w:val="009A4226"/>
    <w:rsid w:val="00A117A6"/>
    <w:rsid w:val="00A9081E"/>
    <w:rsid w:val="00A93356"/>
    <w:rsid w:val="00AE51ED"/>
    <w:rsid w:val="00B00F6E"/>
    <w:rsid w:val="00B3459F"/>
    <w:rsid w:val="00B74909"/>
    <w:rsid w:val="00EC5050"/>
    <w:rsid w:val="00F40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4BB055-E808-4358-8F70-84C2293A2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33BCD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rsid w:val="00533BCD"/>
    <w:pPr>
      <w:widowControl w:val="0"/>
      <w:autoSpaceDE w:val="0"/>
      <w:spacing w:after="0"/>
      <w:ind w:left="679" w:right="668"/>
      <w:jc w:val="center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3BCD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3">
    <w:name w:val="Основной текст Знак"/>
    <w:basedOn w:val="a0"/>
    <w:link w:val="a4"/>
    <w:rsid w:val="00533BCD"/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ody Text"/>
    <w:basedOn w:val="a"/>
    <w:link w:val="a3"/>
    <w:rsid w:val="00533BCD"/>
    <w:pPr>
      <w:widowControl w:val="0"/>
      <w:autoSpaceDE w:val="0"/>
      <w:spacing w:after="0"/>
      <w:ind w:firstLine="566"/>
    </w:pPr>
    <w:rPr>
      <w:rFonts w:ascii="Times New Roman" w:eastAsia="Times New Roman" w:hAnsi="Times New Roman"/>
      <w:sz w:val="28"/>
      <w:szCs w:val="28"/>
    </w:rPr>
  </w:style>
  <w:style w:type="character" w:customStyle="1" w:styleId="a5">
    <w:name w:val="Текст выноски Знак"/>
    <w:basedOn w:val="a0"/>
    <w:link w:val="a6"/>
    <w:rsid w:val="00533BCD"/>
    <w:rPr>
      <w:rFonts w:ascii="Segoe UI" w:eastAsia="Calibri" w:hAnsi="Segoe UI" w:cs="Segoe UI"/>
      <w:sz w:val="18"/>
      <w:szCs w:val="18"/>
    </w:rPr>
  </w:style>
  <w:style w:type="paragraph" w:styleId="a6">
    <w:name w:val="Balloon Text"/>
    <w:basedOn w:val="a"/>
    <w:link w:val="a5"/>
    <w:rsid w:val="00533BC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Схема документа Знак"/>
    <w:basedOn w:val="a0"/>
    <w:link w:val="a8"/>
    <w:rsid w:val="00533BCD"/>
    <w:rPr>
      <w:rFonts w:ascii="Tahoma" w:eastAsia="Calibri" w:hAnsi="Tahoma" w:cs="Tahoma"/>
      <w:sz w:val="16"/>
      <w:szCs w:val="16"/>
    </w:rPr>
  </w:style>
  <w:style w:type="paragraph" w:styleId="a8">
    <w:name w:val="Document Map"/>
    <w:basedOn w:val="a"/>
    <w:link w:val="a7"/>
    <w:rsid w:val="00533BCD"/>
    <w:pPr>
      <w:spacing w:after="0"/>
    </w:pPr>
    <w:rPr>
      <w:rFonts w:ascii="Tahoma" w:hAnsi="Tahoma" w:cs="Tahoma"/>
      <w:sz w:val="16"/>
      <w:szCs w:val="16"/>
    </w:rPr>
  </w:style>
  <w:style w:type="character" w:customStyle="1" w:styleId="a9">
    <w:name w:val="Верхний колонтитул Знак"/>
    <w:basedOn w:val="a0"/>
    <w:link w:val="aa"/>
    <w:rsid w:val="00533BCD"/>
    <w:rPr>
      <w:rFonts w:ascii="Calibri" w:eastAsia="Calibri" w:hAnsi="Calibri" w:cs="Times New Roman"/>
    </w:rPr>
  </w:style>
  <w:style w:type="paragraph" w:styleId="aa">
    <w:name w:val="header"/>
    <w:basedOn w:val="a"/>
    <w:link w:val="a9"/>
    <w:rsid w:val="00533BCD"/>
    <w:pPr>
      <w:tabs>
        <w:tab w:val="center" w:pos="4677"/>
        <w:tab w:val="right" w:pos="9355"/>
      </w:tabs>
      <w:spacing w:after="0"/>
    </w:pPr>
  </w:style>
  <w:style w:type="character" w:customStyle="1" w:styleId="ab">
    <w:name w:val="Нижний колонтитул Знак"/>
    <w:basedOn w:val="a0"/>
    <w:link w:val="ac"/>
    <w:rsid w:val="00533BCD"/>
    <w:rPr>
      <w:rFonts w:ascii="Calibri" w:eastAsia="Calibri" w:hAnsi="Calibri" w:cs="Times New Roman"/>
    </w:rPr>
  </w:style>
  <w:style w:type="paragraph" w:styleId="ac">
    <w:name w:val="footer"/>
    <w:basedOn w:val="a"/>
    <w:link w:val="ab"/>
    <w:rsid w:val="00533BCD"/>
    <w:pPr>
      <w:tabs>
        <w:tab w:val="center" w:pos="4677"/>
        <w:tab w:val="right" w:pos="9355"/>
      </w:tabs>
      <w:spacing w:after="0"/>
    </w:pPr>
  </w:style>
  <w:style w:type="character" w:customStyle="1" w:styleId="ad">
    <w:name w:val="Основной текст с отступом Знак"/>
    <w:basedOn w:val="a0"/>
    <w:link w:val="ae"/>
    <w:rsid w:val="00533BCD"/>
    <w:rPr>
      <w:rFonts w:ascii="Calibri" w:eastAsia="Calibri" w:hAnsi="Calibri" w:cs="Times New Roman"/>
    </w:rPr>
  </w:style>
  <w:style w:type="paragraph" w:styleId="ae">
    <w:name w:val="Body Text Indent"/>
    <w:basedOn w:val="a"/>
    <w:link w:val="ad"/>
    <w:rsid w:val="00533BCD"/>
    <w:pPr>
      <w:spacing w:after="120"/>
      <w:ind w:left="283"/>
    </w:pPr>
  </w:style>
  <w:style w:type="character" w:customStyle="1" w:styleId="af">
    <w:name w:val="Текст примечания Знак"/>
    <w:basedOn w:val="a0"/>
    <w:link w:val="af0"/>
    <w:rsid w:val="00533BCD"/>
    <w:rPr>
      <w:rFonts w:ascii="Calibri" w:eastAsia="Calibri" w:hAnsi="Calibri" w:cs="Times New Roman"/>
      <w:sz w:val="20"/>
      <w:szCs w:val="20"/>
    </w:rPr>
  </w:style>
  <w:style w:type="paragraph" w:styleId="af0">
    <w:name w:val="annotation text"/>
    <w:basedOn w:val="a"/>
    <w:link w:val="af"/>
    <w:rsid w:val="00533BCD"/>
    <w:rPr>
      <w:sz w:val="20"/>
      <w:szCs w:val="20"/>
    </w:rPr>
  </w:style>
  <w:style w:type="character" w:customStyle="1" w:styleId="af1">
    <w:name w:val="Тема примечания Знак"/>
    <w:basedOn w:val="af"/>
    <w:link w:val="af2"/>
    <w:rsid w:val="00533BCD"/>
    <w:rPr>
      <w:rFonts w:ascii="Calibri" w:eastAsia="Calibri" w:hAnsi="Calibri" w:cs="Times New Roman"/>
      <w:b/>
      <w:bCs/>
      <w:sz w:val="20"/>
      <w:szCs w:val="20"/>
    </w:rPr>
  </w:style>
  <w:style w:type="paragraph" w:styleId="af2">
    <w:name w:val="annotation subject"/>
    <w:basedOn w:val="af0"/>
    <w:next w:val="af0"/>
    <w:link w:val="af1"/>
    <w:rsid w:val="00533B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18</Pages>
  <Words>4719</Words>
  <Characters>26901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Гордеева Ирина Михайловна</dc:creator>
  <cp:keywords/>
  <dc:description/>
  <cp:lastModifiedBy>Гордеева Ирина Михайловна</cp:lastModifiedBy>
  <cp:revision>3</cp:revision>
  <dcterms:created xsi:type="dcterms:W3CDTF">2025-08-18T04:40:00Z</dcterms:created>
  <dcterms:modified xsi:type="dcterms:W3CDTF">2025-08-18T04:52:00Z</dcterms:modified>
</cp:coreProperties>
</file>