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B4AD2" w:rsidTr="00CB4AD2">
        <w:trPr>
          <w:trHeight w:val="524"/>
        </w:trPr>
        <w:tc>
          <w:tcPr>
            <w:tcW w:w="9460" w:type="dxa"/>
            <w:gridSpan w:val="5"/>
            <w:hideMark/>
          </w:tcPr>
          <w:p w:rsidR="00CB4AD2" w:rsidRDefault="00CB4A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B4AD2" w:rsidRDefault="00CB4A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B4AD2" w:rsidRDefault="00CB4A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B4AD2" w:rsidRDefault="00CB4AD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954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4AD2" w:rsidTr="00CB4AD2">
        <w:trPr>
          <w:trHeight w:val="524"/>
        </w:trPr>
        <w:tc>
          <w:tcPr>
            <w:tcW w:w="284" w:type="dxa"/>
            <w:vAlign w:val="bottom"/>
            <w:hideMark/>
          </w:tcPr>
          <w:p w:rsidR="00CB4AD2" w:rsidRDefault="00CB4AD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4AD2" w:rsidRDefault="00CB4A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B4AD2" w:rsidRDefault="00CB4A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4AD2" w:rsidRDefault="00CB4A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4AD2" w:rsidRDefault="00CB4AD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B4AD2" w:rsidTr="00CB4AD2">
        <w:trPr>
          <w:trHeight w:val="130"/>
        </w:trPr>
        <w:tc>
          <w:tcPr>
            <w:tcW w:w="9460" w:type="dxa"/>
            <w:gridSpan w:val="5"/>
          </w:tcPr>
          <w:p w:rsidR="00CB4AD2" w:rsidRDefault="00CB4AD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4AD2" w:rsidTr="00CB4AD2">
        <w:tc>
          <w:tcPr>
            <w:tcW w:w="9460" w:type="dxa"/>
            <w:gridSpan w:val="5"/>
          </w:tcPr>
          <w:p w:rsidR="00CB4AD2" w:rsidRDefault="00CB4AD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B4AD2" w:rsidRDefault="00CB4A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B4AD2" w:rsidRDefault="00CB4AD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B4AD2" w:rsidTr="00CB4AD2">
        <w:tc>
          <w:tcPr>
            <w:tcW w:w="9460" w:type="dxa"/>
            <w:gridSpan w:val="5"/>
            <w:hideMark/>
          </w:tcPr>
          <w:p w:rsidR="00CB4AD2" w:rsidRDefault="00CB4AD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изменения в административный регламент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</w:t>
            </w:r>
          </w:p>
        </w:tc>
      </w:tr>
      <w:tr w:rsidR="00CB4AD2" w:rsidTr="00CB4AD2">
        <w:tc>
          <w:tcPr>
            <w:tcW w:w="9460" w:type="dxa"/>
            <w:gridSpan w:val="5"/>
          </w:tcPr>
          <w:p w:rsidR="00CB4AD2" w:rsidRDefault="00CB4A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B4AD2" w:rsidRDefault="00CB4AD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4AD2" w:rsidRPr="00CB4AD2" w:rsidRDefault="00CB4AD2" w:rsidP="00CB4AD2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0" w:name="_GoBack"/>
      <w:r w:rsidRPr="00CB4AD2">
        <w:rPr>
          <w:rFonts w:ascii="Liberation Serif" w:hAnsi="Liberation Serif"/>
          <w:color w:val="000000"/>
          <w:sz w:val="28"/>
          <w:szCs w:val="28"/>
        </w:rPr>
        <w:t xml:space="preserve">В целях соблюдения норм Земельного </w:t>
      </w:r>
      <w:hyperlink r:id="rId5" w:history="1">
        <w:r w:rsidRPr="00CB4AD2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кодекса</w:t>
        </w:r>
      </w:hyperlink>
      <w:r w:rsidRPr="00CB4AD2">
        <w:rPr>
          <w:rFonts w:ascii="Liberation Serif" w:hAnsi="Liberation Serif"/>
          <w:color w:val="000000"/>
          <w:sz w:val="28"/>
          <w:szCs w:val="28"/>
        </w:rPr>
        <w:t xml:space="preserve"> Российской Федерации, руководствуясь Федеральным </w:t>
      </w:r>
      <w:hyperlink r:id="rId6" w:history="1">
        <w:r w:rsidRPr="00CB4AD2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законом</w:t>
        </w:r>
      </w:hyperlink>
      <w:r w:rsidRPr="00CB4AD2">
        <w:rPr>
          <w:rFonts w:ascii="Liberation Serif" w:hAnsi="Liberation Serif"/>
          <w:color w:val="000000"/>
          <w:sz w:val="28"/>
          <w:szCs w:val="28"/>
        </w:rPr>
        <w:t xml:space="preserve"> от 06 октября 2003 года № 131-ФЗ</w:t>
      </w:r>
      <w:r w:rsidRPr="00CB4AD2">
        <w:rPr>
          <w:rFonts w:ascii="Liberation Serif" w:hAnsi="Liberation Serif"/>
          <w:color w:val="00000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Федерального </w:t>
      </w:r>
      <w:hyperlink r:id="rId7" w:history="1">
        <w:r w:rsidRPr="00CB4AD2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закона</w:t>
        </w:r>
      </w:hyperlink>
      <w:r w:rsidRPr="00CB4AD2">
        <w:rPr>
          <w:rFonts w:ascii="Liberation Serif" w:hAnsi="Liberation Serif"/>
          <w:color w:val="000000"/>
          <w:sz w:val="28"/>
          <w:szCs w:val="28"/>
        </w:rPr>
        <w:t xml:space="preserve"> от 27 июля 2010 года № 210-ФЗ</w:t>
      </w:r>
      <w:r w:rsidRPr="00CB4AD2">
        <w:rPr>
          <w:rFonts w:ascii="Liberation Serif" w:hAnsi="Liberation Serif"/>
          <w:color w:val="000000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hyperlink r:id="rId8" w:history="1">
        <w:r w:rsidRPr="00CB4AD2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постановлением</w:t>
        </w:r>
      </w:hyperlink>
      <w:r w:rsidRPr="00CB4AD2">
        <w:rPr>
          <w:rFonts w:ascii="Liberation Serif" w:hAnsi="Liberation Serif"/>
          <w:color w:val="000000"/>
          <w:sz w:val="28"/>
          <w:szCs w:val="28"/>
        </w:rPr>
        <w:t xml:space="preserve"> администрации городского округа Верхняя Пышма от 20.01.2020 № 38 «О разработке и утверждении административных регламентов осуществления предоставления муниципальных услуг на территории городского округа Верхняя Пышма», </w:t>
      </w:r>
      <w:hyperlink r:id="rId9" w:history="1">
        <w:r w:rsidRPr="00CB4AD2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Уставом</w:t>
        </w:r>
      </w:hyperlink>
      <w:r w:rsidRPr="00CB4AD2">
        <w:rPr>
          <w:rFonts w:ascii="Liberation Serif" w:hAnsi="Liberation Serif"/>
          <w:color w:val="000000"/>
          <w:sz w:val="28"/>
          <w:szCs w:val="28"/>
        </w:rPr>
        <w:t xml:space="preserve"> городского округа Верхняя Пышма Свердловской области, администрация городского округа Верхняя Пышма</w:t>
      </w:r>
    </w:p>
    <w:p w:rsidR="00CB4AD2" w:rsidRPr="00CB4AD2" w:rsidRDefault="00CB4AD2" w:rsidP="00CB4AD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B4AD2">
        <w:rPr>
          <w:rFonts w:ascii="Liberation Serif" w:hAnsi="Liberation Serif"/>
          <w:b/>
          <w:sz w:val="28"/>
          <w:szCs w:val="28"/>
        </w:rPr>
        <w:t>ПОСТАНОВЛЯЕТ:</w:t>
      </w:r>
    </w:p>
    <w:p w:rsidR="00CB4AD2" w:rsidRPr="00CB4AD2" w:rsidRDefault="00CB4AD2" w:rsidP="00CB4AD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CB4AD2">
        <w:rPr>
          <w:rFonts w:ascii="Liberation Serif" w:hAnsi="Liberation Serif"/>
          <w:color w:val="000000"/>
          <w:sz w:val="28"/>
          <w:szCs w:val="28"/>
        </w:rPr>
        <w:t xml:space="preserve">Внести в административный </w:t>
      </w:r>
      <w:hyperlink r:id="rId10" w:history="1">
        <w:r w:rsidRPr="00CB4AD2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регламент</w:t>
        </w:r>
      </w:hyperlink>
      <w:r w:rsidRPr="00CB4AD2">
        <w:rPr>
          <w:rFonts w:ascii="Liberation Serif" w:hAnsi="Liberation Serif"/>
          <w:color w:val="000000"/>
          <w:sz w:val="28"/>
          <w:szCs w:val="28"/>
        </w:rPr>
        <w:t xml:space="preserve">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торгах», утвержденный постановлением администрации городского округа Верхняя Пышма от 07.12.2022 № 1509, изменение, изложив абзац 1 </w:t>
      </w:r>
      <w:hyperlink r:id="rId11" w:history="1">
        <w:r w:rsidRPr="00CB4AD2"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 xml:space="preserve">пункта </w:t>
        </w:r>
      </w:hyperlink>
      <w:r w:rsidRPr="00CB4AD2">
        <w:rPr>
          <w:rFonts w:ascii="Liberation Serif" w:hAnsi="Liberation Serif"/>
          <w:color w:val="000000"/>
          <w:sz w:val="28"/>
          <w:szCs w:val="28"/>
        </w:rPr>
        <w:t>14 административного регламента в следующей редакции:</w:t>
      </w:r>
    </w:p>
    <w:p w:rsidR="00CB4AD2" w:rsidRPr="00CB4AD2" w:rsidRDefault="00CB4AD2" w:rsidP="00CB4AD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CB4AD2">
        <w:rPr>
          <w:rFonts w:ascii="Liberation Serif" w:hAnsi="Liberation Serif"/>
          <w:color w:val="000000"/>
          <w:sz w:val="28"/>
          <w:szCs w:val="28"/>
        </w:rPr>
        <w:t xml:space="preserve">«14. </w:t>
      </w:r>
      <w:r w:rsidRPr="00CB4AD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Срок предоставления муниципальной услуги – </w:t>
      </w:r>
      <w:r w:rsidRPr="00CB4AD2">
        <w:rPr>
          <w:rFonts w:ascii="Liberation Serif" w:hAnsi="Liberation Serif" w:cs="Liberation Serif"/>
          <w:color w:val="000000"/>
          <w:sz w:val="28"/>
          <w:szCs w:val="28"/>
        </w:rPr>
        <w:t xml:space="preserve">не более чем тридцать дней со дня </w:t>
      </w:r>
      <w:r w:rsidRPr="00CB4AD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регистрации соответствующего заявления.».</w:t>
      </w:r>
    </w:p>
    <w:p w:rsidR="00CB4AD2" w:rsidRPr="00CB4AD2" w:rsidRDefault="00CB4AD2" w:rsidP="00CB4AD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90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4AD2">
        <w:rPr>
          <w:rFonts w:ascii="Liberation Serif" w:hAnsi="Liberation Serif" w:cs="Liberation Serif"/>
          <w:color w:val="00000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12" w:history="1">
        <w:r w:rsidRPr="00CB4AD2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www.верхняяпышма-право.рф</w:t>
        </w:r>
      </w:hyperlink>
      <w:r w:rsidRPr="00CB4AD2"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hyperlink r:id="rId13" w:history="1">
        <w:r w:rsidRPr="00CB4AD2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https://movp.ru/</w:t>
        </w:r>
      </w:hyperlink>
      <w:r w:rsidRPr="00CB4AD2"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bookmarkEnd w:id="0"/>
    <w:p w:rsidR="00CB4AD2" w:rsidRDefault="00CB4AD2" w:rsidP="00CB4A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B4AD2" w:rsidTr="00CB4AD2">
        <w:tc>
          <w:tcPr>
            <w:tcW w:w="6237" w:type="dxa"/>
            <w:vAlign w:val="bottom"/>
            <w:hideMark/>
          </w:tcPr>
          <w:p w:rsidR="00CB4AD2" w:rsidRDefault="00CB4AD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B4AD2" w:rsidRDefault="00CB4AD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B4AD2" w:rsidRDefault="00CB4AD2" w:rsidP="00CB4AD2">
      <w:pPr>
        <w:pStyle w:val="ConsNormal"/>
        <w:widowControl/>
        <w:ind w:firstLine="0"/>
        <w:rPr>
          <w:rFonts w:ascii="Liberation Serif" w:hAnsi="Liberation Serif"/>
        </w:rPr>
      </w:pPr>
    </w:p>
    <w:p w:rsidR="00150788" w:rsidRDefault="00150788"/>
    <w:sectPr w:rsidR="0015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3419A"/>
    <w:multiLevelType w:val="hybridMultilevel"/>
    <w:tmpl w:val="A8265B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4C"/>
    <w:rsid w:val="00150788"/>
    <w:rsid w:val="00CB4AD2"/>
    <w:rsid w:val="00F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96978-831D-4639-BA27-A3FEB131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B4AD2"/>
    <w:rPr>
      <w:color w:val="0000FF"/>
      <w:u w:val="single"/>
    </w:rPr>
  </w:style>
  <w:style w:type="paragraph" w:customStyle="1" w:styleId="ConsNormal">
    <w:name w:val="ConsNormal"/>
    <w:rsid w:val="00CB4A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9B2FD0706E85C8F33261A0815873737A7993C75732598B59B4EF8A247AD1D0B681683311F92EC55EB01624240BADE08FC2FD0F78CCE847B5DDB22q5q9E" TargetMode="External"/><Relationship Id="rId13" Type="http://schemas.openxmlformats.org/officeDocument/2006/relationships/hyperlink" Target="https://movp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79B2FD0706E85C8F3338171E79D93D32AFC737747026C6E1C948AFFD17AB484B2810D6725B9FE451E05530031EE38F4BB722D6EE90CE80q6q6E" TargetMode="External"/><Relationship Id="rId12" Type="http://schemas.openxmlformats.org/officeDocument/2006/relationships/hyperlink" Target="file:///C:\Users\davidova\AppData\Local\Temp\789d2b31-3922-43b9-8b0d-e945fa6e4894\www.&#1074;&#1077;&#1088;&#1093;&#1085;&#1103;&#1103;&#1087;&#1099;&#1096;&#1084;&#1072;-&#1087;&#1088;&#1072;&#1074;&#1086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79B2FD0706E85C8F3338171E79D93D32AFCE307E7126C6E1C948AFFD17AB48592848DA725C81ED53F5036145q4q8E" TargetMode="External"/><Relationship Id="rId11" Type="http://schemas.openxmlformats.org/officeDocument/2006/relationships/hyperlink" Target="https://login.consultant.ru/link/?req=doc&amp;base=RLAW071&amp;n=405120&amp;dst=100055" TargetMode="External"/><Relationship Id="rId5" Type="http://schemas.openxmlformats.org/officeDocument/2006/relationships/hyperlink" Target="consultantplus://offline/ref=8479B2FD0706E85C8F3338171E79D93D32A8C1307E7026C6E1C948AFFD17AB484B2810D4765D94B904AF546C474CF08F4AB720D0F2q9q1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405120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79B2FD0706E85C8F33261A0815873737A7993C74712E92BB9E4EF8A247AD1D0B681683311F92EC55EB01604540BADE08FC2FD0F78CCE847B5DDB22q5q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2025-08-28T13:06:00Z</dcterms:created>
  <dcterms:modified xsi:type="dcterms:W3CDTF">2025-08-28T13:06:00Z</dcterms:modified>
</cp:coreProperties>
</file>