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EF" w:rsidRDefault="00D750EF" w:rsidP="00410385">
      <w:pPr>
        <w:jc w:val="both"/>
        <w:rPr>
          <w:rFonts w:ascii="Times New Roman" w:hAnsi="Times New Roman" w:cs="Times New Roman"/>
        </w:rPr>
      </w:pPr>
      <w:r w:rsidRPr="004062A0"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-6350</wp:posOffset>
                </wp:positionV>
                <wp:extent cx="2562225" cy="4857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385" w:rsidRPr="00410385" w:rsidRDefault="00410385" w:rsidP="00D7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038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Требования к качеству электроснабжения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21pt;margin-top:-.5pt;width:201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m+6oAIAAE4FAAAOAAAAZHJzL2Uyb0RvYy54bWysVN1u0zAUvkfiHSzfs7RRu41q6VRtGkKa&#10;tmkb2rXr2GtE4mNst0m5QuISJJ6BZ0BIsLHxCukbceyk2TQmgRA3iY/P/3e+453dqsjJQhibgUpo&#10;f6NHiVAc0kxdJvTV+cGzbUqsYyplOSiR0KWwdHf89MlOqUcihhnkqTAEgyg7KnVCZ87pURRZPhMF&#10;sxughUKlBFMwh6K5jFLDSoxe5FHc621GJZhUG+DCWrzdb5R0HOJLKbg7ltIKR/KEYm0ufE34Tv03&#10;Gu+w0aVhepbxtgz2D1UULFOYtAu1zxwjc5P9FqrIuAEL0m1wKCKQMuMi9IDd9HsPujmbMS1CLwiO&#10;1R1M9v+F5UeLE0OyFGdHiWIFjqj+XF+t3q3e11/q6/prfVPfrD7U30n9Ey8/1T/q26C6ra9XH1H5&#10;rb4ifQ9jqe0Io53pE9NKFo8ek0qawv+xW1IF6Jcd9KJyhONlPNyM43hICUfdYHu4tTX0QaM7b22s&#10;eyGgIP6QUANzlZ7ifAPsbHFoXWO/tkNnX1JTRDi5ZS58Hbk6FRJ7xrT94B3YJvZyQxYMecI4F8pt&#10;tvmDtXeTWZ53jvGfHVt77yoCEzvnv8jaeYTMoFznXGQKzGPZ09dhDgiZbOzXCDR9ewhcNa3a4Uwh&#10;XeLkDTQrYTU/yBDYQ2bdCTO4A7gtuNfuGD8yhzKh0J4omYF5+9i9t0dqopaSEncqofbNnBlBSf5S&#10;IWmf9wcDv4RBGAy3YhTMfc30vkbNiz3AcSAxsbpw9PYuXx+lgeIC13/is6KKKY65E8qdWQt7rtl1&#10;fEC4mEyCGS6eZu5QnWm+JoDnzHl1wYxu2eWQl0ew3j82esCvxtaPRsFk7kBmgXwe4gbXFnpc2sDh&#10;9oHxr8J9OVjdPYPjXwAAAP//AwBQSwMEFAAGAAgAAAAhAGifTyDiAAAACAEAAA8AAABkcnMvZG93&#10;bnJldi54bWxMj09Lw0AQxe+C32EZwYu0m5S0tjGT4h8EexGMgnrbZtckmJ2N2U0a++kdT3p6DO/x&#10;5vey7WRbMZreN44Q4nkEwlDpdEMVwsvz/WwNwgdFWrWODMK38bDNT08ylWp3oCczFqESXEI+VQh1&#10;CF0qpS9rY5Wfu84Qex+utyrw2VdS9+rA5baViyhaSasa4g+16sxtbcrPYrAIx836uGpvxtfd+9dG&#10;3sXFxdvjw4B4fjZdX4EIZgp/YfjFZ3TImWnvBtJetAjJgqcEhFnMyn6SLJcg9giXrDLP5P8B+Q8A&#10;AAD//wMAUEsBAi0AFAAGAAgAAAAhALaDOJL+AAAA4QEAABMAAAAAAAAAAAAAAAAAAAAAAFtDb250&#10;ZW50X1R5cGVzXS54bWxQSwECLQAUAAYACAAAACEAOP0h/9YAAACUAQAACwAAAAAAAAAAAAAAAAAv&#10;AQAAX3JlbHMvLnJlbHNQSwECLQAUAAYACAAAACEAebpvuqACAABOBQAADgAAAAAAAAAAAAAAAAAu&#10;AgAAZHJzL2Uyb0RvYy54bWxQSwECLQAUAAYACAAAACEAaJ9PIOIAAAAIAQAADwAAAAAAAAAAAAAA&#10;AAD6BAAAZHJzL2Rvd25yZXYueG1sUEsFBgAAAAAEAAQA8wAAAAk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410385" w:rsidRPr="00410385" w:rsidRDefault="00410385" w:rsidP="00D750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0385">
                        <w:rPr>
                          <w:rFonts w:ascii="Times New Roman" w:hAnsi="Times New Roman" w:cs="Times New Roman"/>
                          <w:b/>
                          <w:bCs/>
                        </w:rPr>
                        <w:t>Требования к качеству электроснабжения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50EF" w:rsidRDefault="00D750EF" w:rsidP="00410385">
      <w:pPr>
        <w:jc w:val="both"/>
        <w:rPr>
          <w:rFonts w:ascii="Times New Roman" w:hAnsi="Times New Roman" w:cs="Times New Roman"/>
        </w:rPr>
      </w:pPr>
    </w:p>
    <w:p w:rsidR="008D4389" w:rsidRPr="004062A0" w:rsidRDefault="00C56929" w:rsidP="00DD7D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62A0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1123315</wp:posOffset>
            </wp:positionV>
            <wp:extent cx="1819275" cy="1021715"/>
            <wp:effectExtent l="0" t="0" r="952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75267616_0c132532477792dc53119a15c6632e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65D" w:rsidRPr="004062A0">
        <w:rPr>
          <w:rFonts w:ascii="Times New Roman" w:hAnsi="Times New Roman" w:cs="Times New Roman"/>
        </w:rPr>
        <w:t>Требованиями, предъявляемыми к надлежащему качеству,</w:t>
      </w:r>
      <w:r w:rsidR="0065631A" w:rsidRPr="004062A0">
        <w:rPr>
          <w:rFonts w:ascii="Times New Roman" w:hAnsi="Times New Roman" w:cs="Times New Roman"/>
        </w:rPr>
        <w:t xml:space="preserve"> является обеспечение жилья бесперебойным круглосуточным электроснабжением и </w:t>
      </w:r>
      <w:r w:rsidR="00FE0B65" w:rsidRPr="004062A0">
        <w:rPr>
          <w:rFonts w:ascii="Times New Roman" w:hAnsi="Times New Roman" w:cs="Times New Roman"/>
        </w:rPr>
        <w:t>соответствующие</w:t>
      </w:r>
      <w:r w:rsidR="0065631A" w:rsidRPr="004062A0">
        <w:rPr>
          <w:rFonts w:ascii="Times New Roman" w:hAnsi="Times New Roman" w:cs="Times New Roman"/>
        </w:rPr>
        <w:t xml:space="preserve"> требован</w:t>
      </w:r>
      <w:r w:rsidR="00FE0B65" w:rsidRPr="004062A0">
        <w:rPr>
          <w:rFonts w:ascii="Times New Roman" w:hAnsi="Times New Roman" w:cs="Times New Roman"/>
        </w:rPr>
        <w:t>иям законодательства напряжение и частота</w:t>
      </w:r>
      <w:r w:rsidR="0065631A" w:rsidRPr="004062A0">
        <w:rPr>
          <w:rFonts w:ascii="Times New Roman" w:hAnsi="Times New Roman" w:cs="Times New Roman"/>
        </w:rPr>
        <w:t xml:space="preserve"> электрического тока.</w:t>
      </w:r>
      <w:r w:rsidR="008D4389" w:rsidRPr="004062A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 w:rsidR="00F7390F" w:rsidRPr="004062A0">
        <w:rPr>
          <w:rFonts w:ascii="Times New Roman" w:hAnsi="Times New Roman" w:cs="Times New Roman"/>
          <w:bCs/>
        </w:rPr>
        <w:t>Н</w:t>
      </w:r>
      <w:r w:rsidR="008D4389" w:rsidRPr="004062A0">
        <w:rPr>
          <w:rFonts w:ascii="Times New Roman" w:hAnsi="Times New Roman" w:cs="Times New Roman"/>
          <w:bCs/>
        </w:rPr>
        <w:t>апряжение</w:t>
      </w:r>
      <w:r w:rsidR="00F7390F" w:rsidRPr="004062A0">
        <w:rPr>
          <w:rFonts w:ascii="Times New Roman" w:hAnsi="Times New Roman" w:cs="Times New Roman"/>
          <w:bCs/>
        </w:rPr>
        <w:t xml:space="preserve"> тока</w:t>
      </w:r>
      <w:r w:rsidR="008D4389" w:rsidRPr="004062A0">
        <w:rPr>
          <w:rFonts w:ascii="Times New Roman" w:hAnsi="Times New Roman" w:cs="Times New Roman"/>
        </w:rPr>
        <w:t> - </w:t>
      </w:r>
      <w:r w:rsidR="00412289">
        <w:rPr>
          <w:rFonts w:ascii="Times New Roman" w:hAnsi="Times New Roman" w:cs="Times New Roman"/>
        </w:rPr>
        <w:br/>
      </w:r>
      <w:r w:rsidR="008D4389" w:rsidRPr="004062A0">
        <w:rPr>
          <w:rFonts w:ascii="Times New Roman" w:hAnsi="Times New Roman" w:cs="Times New Roman"/>
          <w:bCs/>
        </w:rPr>
        <w:t>220 В</w:t>
      </w:r>
      <w:r w:rsidR="008D4389" w:rsidRPr="004062A0">
        <w:rPr>
          <w:rFonts w:ascii="Times New Roman" w:hAnsi="Times New Roman" w:cs="Times New Roman"/>
        </w:rPr>
        <w:t>. </w:t>
      </w:r>
      <w:r w:rsidR="00F7390F" w:rsidRPr="004062A0">
        <w:rPr>
          <w:rFonts w:ascii="Times New Roman" w:hAnsi="Times New Roman" w:cs="Times New Roman"/>
          <w:bCs/>
        </w:rPr>
        <w:t>Ч</w:t>
      </w:r>
      <w:r w:rsidR="008D4389" w:rsidRPr="004062A0">
        <w:rPr>
          <w:rFonts w:ascii="Times New Roman" w:hAnsi="Times New Roman" w:cs="Times New Roman"/>
          <w:bCs/>
        </w:rPr>
        <w:t>астота</w:t>
      </w:r>
      <w:r w:rsidR="00F7390F" w:rsidRPr="004062A0">
        <w:rPr>
          <w:rFonts w:ascii="Times New Roman" w:hAnsi="Times New Roman" w:cs="Times New Roman"/>
          <w:bCs/>
        </w:rPr>
        <w:t xml:space="preserve"> тока</w:t>
      </w:r>
      <w:r w:rsidR="008D4389" w:rsidRPr="004062A0">
        <w:rPr>
          <w:rFonts w:ascii="Times New Roman" w:hAnsi="Times New Roman" w:cs="Times New Roman"/>
        </w:rPr>
        <w:t xml:space="preserve"> - </w:t>
      </w:r>
      <w:r w:rsidR="008D4389" w:rsidRPr="004062A0">
        <w:rPr>
          <w:rFonts w:ascii="Times New Roman" w:hAnsi="Times New Roman" w:cs="Times New Roman"/>
          <w:bCs/>
        </w:rPr>
        <w:t>50 Гц</w:t>
      </w:r>
      <w:r w:rsidR="008D4389" w:rsidRPr="004062A0">
        <w:rPr>
          <w:rFonts w:ascii="Times New Roman" w:hAnsi="Times New Roman" w:cs="Times New Roman"/>
        </w:rPr>
        <w:t>.</w:t>
      </w:r>
    </w:p>
    <w:p w:rsidR="00410385" w:rsidRPr="004062A0" w:rsidRDefault="00410385" w:rsidP="00410385">
      <w:pPr>
        <w:jc w:val="both"/>
        <w:rPr>
          <w:rFonts w:ascii="Times New Roman" w:hAnsi="Times New Roman" w:cs="Times New Roman"/>
          <w:b/>
          <w:bCs/>
        </w:rPr>
      </w:pPr>
    </w:p>
    <w:p w:rsidR="0065631A" w:rsidRPr="004062A0" w:rsidRDefault="00410385" w:rsidP="005503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62A0">
        <w:rPr>
          <w:rFonts w:ascii="Times New Roman" w:hAnsi="Times New Roman" w:cs="Times New Roman"/>
        </w:rPr>
        <w:t xml:space="preserve">Отклонение напряжения                          </w:t>
      </w:r>
      <w:r w:rsidR="009574CD">
        <w:rPr>
          <w:rFonts w:ascii="Times New Roman" w:hAnsi="Times New Roman" w:cs="Times New Roman"/>
        </w:rPr>
        <w:t xml:space="preserve">  </w:t>
      </w:r>
      <w:r w:rsidRPr="004062A0">
        <w:rPr>
          <w:rFonts w:ascii="Times New Roman" w:hAnsi="Times New Roman" w:cs="Times New Roman"/>
        </w:rPr>
        <w:t>или</w:t>
      </w:r>
      <w:r w:rsidR="009574CD">
        <w:rPr>
          <w:rFonts w:ascii="Times New Roman" w:hAnsi="Times New Roman" w:cs="Times New Roman"/>
        </w:rPr>
        <w:t>    </w:t>
      </w:r>
      <w:r w:rsidR="0065631A" w:rsidRPr="004062A0">
        <w:rPr>
          <w:rFonts w:ascii="Times New Roman" w:hAnsi="Times New Roman" w:cs="Times New Roman"/>
        </w:rPr>
        <w:t>частоты электриче</w:t>
      </w:r>
      <w:r w:rsidR="00D55C18" w:rsidRPr="004062A0">
        <w:rPr>
          <w:rFonts w:ascii="Times New Roman" w:hAnsi="Times New Roman" w:cs="Times New Roman"/>
        </w:rPr>
        <w:t>ского тока о</w:t>
      </w:r>
      <w:r w:rsidR="008D4389" w:rsidRPr="004062A0">
        <w:rPr>
          <w:rFonts w:ascii="Times New Roman" w:hAnsi="Times New Roman" w:cs="Times New Roman"/>
        </w:rPr>
        <w:t>т</w:t>
      </w:r>
      <w:r w:rsidR="00D55C18" w:rsidRPr="004062A0">
        <w:rPr>
          <w:rFonts w:ascii="Times New Roman" w:hAnsi="Times New Roman" w:cs="Times New Roman"/>
        </w:rPr>
        <w:t xml:space="preserve"> </w:t>
      </w:r>
      <w:r w:rsidR="0065631A" w:rsidRPr="004062A0">
        <w:rPr>
          <w:rFonts w:ascii="Times New Roman" w:hAnsi="Times New Roman" w:cs="Times New Roman"/>
        </w:rPr>
        <w:t>требований законодательства не допускается.</w:t>
      </w:r>
    </w:p>
    <w:p w:rsidR="00410385" w:rsidRPr="004062A0" w:rsidRDefault="00410385" w:rsidP="008252A8">
      <w:pPr>
        <w:jc w:val="both"/>
        <w:rPr>
          <w:rFonts w:ascii="Times New Roman" w:hAnsi="Times New Roman" w:cs="Times New Roman"/>
        </w:rPr>
      </w:pPr>
      <w:r w:rsidRPr="004062A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9525</wp:posOffset>
                </wp:positionV>
                <wp:extent cx="2590800" cy="447675"/>
                <wp:effectExtent l="0" t="0" r="38100" b="28575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476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0385" w:rsidRPr="00842A14" w:rsidRDefault="00410385" w:rsidP="00410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42A14">
                              <w:rPr>
                                <w:rFonts w:ascii="Times New Roman" w:hAnsi="Times New Roman" w:cs="Times New Roman"/>
                                <w:b/>
                              </w:rPr>
                              <w:t>Допустимая продолжительность перерыва электроснабжения:</w:t>
                            </w:r>
                          </w:p>
                          <w:p w:rsidR="00410385" w:rsidRDefault="00410385" w:rsidP="004103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3" o:spid="_x0000_s1027" type="#_x0000_t15" style="position:absolute;left:0;text-align:left;margin-left:22.05pt;margin-top:.75pt;width:204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0YoAIAAF8FAAAOAAAAZHJzL2Uyb0RvYy54bWysVEtu2zAQ3RfoHQjuG8mOnY8ROTASpCgQ&#10;JEaTImuaIiMB/JWkLTnLdhugR+ghuglatGeQb9QhJStBE3RRVAtqyJl585+j41oKtGLWlVpleLCT&#10;YsQU1XmpbjP84frszQFGzhOVE6EVy/CaOXw8ff3qqDITNtSFFjmzCECUm1Qmw4X3ZpIkjhZMErej&#10;DVPA5NpK4uFqb5PckgrQpUiGabqXVNrmxmrKnIPX05aJpxGfc0b9JeeOeSQyDL75eNp4LsKZTI/I&#10;5NYSU5S0c4P8gxeSlAqM9lCnxBO0tOUzKFlSq53mfodqmWjOS8piDBDNIP0jmquCGBZjgeQ406fJ&#10;/T9YerGaW1TmGd7FSBEJJWq+br5sPjUPm8/Nt+ZX82Nz3/xsHprvaDdkqzJuAkpXZm67mwMyhF5z&#10;K8MfgkJ1zPC6zzCrPaLwOBwfpgcpFIICbzTa39sfB9DkUdtY598yLVEgIE4t2VwQH9JAJmR17nwr&#10;v5UD5eBS60Sk/FqwICzUe8YhtGA2asemYifCohWBdiCUMuUHLasgOWufxyl8nVO9RnQxAgZkXgrR&#10;Y3cAoWGfY7e+dvJBlcWe7JXTvznWKvca0bJWvleWpdL2JQABUXWWW/ltktrUhCz5elHHskfJ8LLQ&#10;+Rpawep2RpyhZyWU4Jw4PycWhgKqBoPuL+HgQlcZ1h2FUaHt3UvvQT7U0N5hVMGQZdh9XBLLMBLv&#10;FHTx4WA0ClMZL6Px/hAu9iln8ZSjlvJEQ+EGsFIMjWSQ92JLcqvlDeyDWbAKLKIo2M4w9XZ7OfHt&#10;8MNGoWw2i2IwiYb4c3VlaAAPeQ7ddV3fEGu6PvTQwRd6O5DPOrGVDZpKz5Ze8zK26WNeuwrAFMdW&#10;6jZOWBNP71HqcS9OfwMAAP//AwBQSwMEFAAGAAgAAAAhAJZe5kXaAAAABwEAAA8AAABkcnMvZG93&#10;bnJldi54bWxMjs1OwzAQhO9IvIO1lbhRu1FKqxCnAiTECQEt6tmJTRw1Xke206Rvz3Kix/nRzFfu&#10;Ztezswmx8yhhtRTADDZed9hK+D683m+BxaRQq96jkXAxEXbV7U2pCu0n/DLnfWoZjWAslASb0lBw&#10;HhtrnIpLPxik7McHpxLJ0HId1ETjrueZEA/cqQ7pwarBvFjTnPajk6BsM23fjx9vh3p81uFiw1F8&#10;bqS8W8xPj8CSmdN/Gf7wCR0qYqr9iDqyXkKer6hJ/hoYxfk6I11L2GQCeFXya/7qFwAA//8DAFBL&#10;AQItABQABgAIAAAAIQC2gziS/gAAAOEBAAATAAAAAAAAAAAAAAAAAAAAAABbQ29udGVudF9UeXBl&#10;c10ueG1sUEsBAi0AFAAGAAgAAAAhADj9If/WAAAAlAEAAAsAAAAAAAAAAAAAAAAALwEAAF9yZWxz&#10;Ly5yZWxzUEsBAi0AFAAGAAgAAAAhABdw7RigAgAAXwUAAA4AAAAAAAAAAAAAAAAALgIAAGRycy9l&#10;Mm9Eb2MueG1sUEsBAi0AFAAGAAgAAAAhAJZe5kXaAAAABwEAAA8AAAAAAAAAAAAAAAAA+gQAAGRy&#10;cy9kb3ducmV2LnhtbFBLBQYAAAAABAAEAPMAAAABBgAAAAA=&#10;" adj="19734" fillcolor="#5b9bd5 [3204]" strokecolor="#1f4d78 [1604]" strokeweight="1pt">
                <v:textbox>
                  <w:txbxContent>
                    <w:p w:rsidR="00410385" w:rsidRPr="00842A14" w:rsidRDefault="00410385" w:rsidP="004103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42A14">
                        <w:rPr>
                          <w:rFonts w:ascii="Times New Roman" w:hAnsi="Times New Roman" w:cs="Times New Roman"/>
                          <w:b/>
                        </w:rPr>
                        <w:t>Допустимая продолжительность перерыва электроснабжения:</w:t>
                      </w:r>
                    </w:p>
                    <w:p w:rsidR="00410385" w:rsidRDefault="00410385" w:rsidP="004103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10385" w:rsidRPr="004062A0" w:rsidRDefault="00410385" w:rsidP="008252A8">
      <w:pPr>
        <w:jc w:val="both"/>
        <w:rPr>
          <w:rFonts w:ascii="Times New Roman" w:hAnsi="Times New Roman" w:cs="Times New Roman"/>
          <w:b/>
        </w:rPr>
      </w:pPr>
    </w:p>
    <w:p w:rsidR="00526DB5" w:rsidRPr="004062A0" w:rsidRDefault="00526DB5" w:rsidP="00AA2867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4062A0">
        <w:rPr>
          <w:sz w:val="22"/>
          <w:szCs w:val="22"/>
        </w:rPr>
        <w:t>2 часа - при наличии двух независимых взаимно р</w:t>
      </w:r>
      <w:r w:rsidR="00F7390F" w:rsidRPr="004062A0">
        <w:rPr>
          <w:sz w:val="22"/>
          <w:szCs w:val="22"/>
        </w:rPr>
        <w:t>езервирующих источников питания (два источника, которые обеспечивают электроснабжение потребителей и при отключении одного из них автоматически переключают нагрузку на другой)</w:t>
      </w:r>
      <w:r w:rsidR="003C565D" w:rsidRPr="004062A0">
        <w:rPr>
          <w:sz w:val="22"/>
          <w:szCs w:val="22"/>
        </w:rPr>
        <w:t>.</w:t>
      </w:r>
    </w:p>
    <w:p w:rsidR="008F061B" w:rsidRDefault="00526DB5" w:rsidP="00A31C61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4062A0">
        <w:rPr>
          <w:sz w:val="22"/>
          <w:szCs w:val="22"/>
        </w:rPr>
        <w:t xml:space="preserve">24 часа - </w:t>
      </w:r>
      <w:r w:rsidR="00F7390F" w:rsidRPr="004062A0">
        <w:rPr>
          <w:sz w:val="22"/>
          <w:szCs w:val="22"/>
        </w:rPr>
        <w:t>п</w:t>
      </w:r>
      <w:r w:rsidR="003C565D" w:rsidRPr="004062A0">
        <w:rPr>
          <w:sz w:val="22"/>
          <w:szCs w:val="22"/>
        </w:rPr>
        <w:t>ри наличии одного</w:t>
      </w:r>
      <w:r w:rsidR="00F7390F" w:rsidRPr="004062A0">
        <w:rPr>
          <w:sz w:val="22"/>
          <w:szCs w:val="22"/>
        </w:rPr>
        <w:t xml:space="preserve"> источника питания. </w:t>
      </w:r>
    </w:p>
    <w:p w:rsidR="007B44AA" w:rsidRDefault="009A40CD">
      <w:pPr>
        <w:spacing w:after="0" w:line="240" w:lineRule="auto"/>
        <w:jc w:val="both"/>
      </w:pPr>
      <w:r w:rsidRPr="004062A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165100</wp:posOffset>
                </wp:positionV>
                <wp:extent cx="2371725" cy="3143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867" w:rsidRPr="00AA2867" w:rsidRDefault="00AA2867" w:rsidP="00AA28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</w:rPr>
                            </w:pPr>
                            <w:r w:rsidRPr="00AA286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</w:rPr>
                              <w:t>Внимание исключение!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31.8pt;margin-top:13pt;width:186.7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25iwIAADkFAAAOAAAAZHJzL2Uyb0RvYy54bWysVM1uEzEQviPxDpbvdLPbtIWomypqVYRU&#10;tRUt6tnx2skK/2E72Q0npF6ReAQeggvip8+weSPG3s02KpVAiIs94/mf+caHR7UUaMmsK7XKcboz&#10;wIgpqotSzXL85vr02XOMnCeqIEIrluMVc/ho/PTJYWVGLNNzLQpmEThRblSZHM+9N6MkcXTOJHE7&#10;2jAFQq6tJB5YO0sKSyrwLkWSDQb7SaVtYaymzDl4PWmFeBz9c86ov+DcMY9EjiE3H08bz2k4k/Eh&#10;Gc0sMfOSdmmQf8hCklJB0N7VCfEELWz5mytZUqud5n6HaplozkvKYg1QTTp4UM3VnBgWa4HmONO3&#10;yf0/t/R8eWlRWeR4HyNFJIyo+bz+sP7U/Gju1rfNl+au+b7+2Pxsvjbf0H7oV2XcCMyuzKXtOAdk&#10;KL7mVoYbykJ17PGq7zGrPaLwmO0epAfZHkYUZLvpcBdocJPcWxvr/EumJQpEji3MMLaWLM+cb1U3&#10;KmAXsmnjR8qvBAspCPWacagLIqbROiKKHQuLlgSwQChlymdd6KgdzHgpRG+Y/dmw0w+mLKKtN/6L&#10;qL1FjKyV741lqbR9LHrxNu1S5q3+pgNt3aEFvp7WcaCxuPAy1cUKhmx1i35n6GkJrT0jzl8SC3CH&#10;xYAV9hdwcKGrHOuOwmiu7fvH3oM+oBCkGFWwPjl27xbEMozEKwX4fJEOh2HfIjPcO8iAsduS6bZE&#10;LeSxhqmk8FkYGsmg78WG5FbLG9j0SYgKIqIoxM4x9XbDHPt2reGvoGwyiWqwY4b4M3Vl6AYHATrX&#10;9Q2xpsOXB2Se682qkdEDmLW6YUJKTxZe8zJi8L6v3QRgPyOKu78kfADbfNS6//HGvwAAAP//AwBQ&#10;SwMEFAAGAAgAAAAhABhFQMzgAAAACAEAAA8AAABkcnMvZG93bnJldi54bWxMj81OwzAQhO9IvIO1&#10;SNyo05Q6ELKpCqJCqsSB/nB2Y5NExOvIdprA02NOcBzNaOabYjWZjp21860lhPksAaapsqqlGuGw&#10;39zcAfNBkpKdJY3wpT2sysuLQubKjvSmz7tQs1hCPpcITQh9zrmvGm2kn9leU/Q+rDMyROlqrpwc&#10;Y7npeJokghvZUlxoZK+fGl197gaDMLbiXr5uHofn761b++zlmL5nR8Trq2n9ACzoKfyF4Rc/okMZ&#10;mU52IOVZhyAWIiYRUhEvRf92kc2BnRCy5RJ4WfD/B8ofAAAA//8DAFBLAQItABQABgAIAAAAIQC2&#10;gziS/gAAAOEBAAATAAAAAAAAAAAAAAAAAAAAAABbQ29udGVudF9UeXBlc10ueG1sUEsBAi0AFAAG&#10;AAgAAAAhADj9If/WAAAAlAEAAAsAAAAAAAAAAAAAAAAALwEAAF9yZWxzLy5yZWxzUEsBAi0AFAAG&#10;AAgAAAAhAG0erbmLAgAAOQUAAA4AAAAAAAAAAAAAAAAALgIAAGRycy9lMm9Eb2MueG1sUEsBAi0A&#10;FAAGAAgAAAAhABhFQMzgAAAACAEAAA8AAAAAAAAAAAAAAAAA5QQAAGRycy9kb3ducmV2LnhtbFBL&#10;BQYAAAAABAAEAPMAAADy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AA2867" w:rsidRPr="00AA2867" w:rsidRDefault="00AA2867" w:rsidP="00AA28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</w:rPr>
                      </w:pPr>
                      <w:r w:rsidRPr="00AA2867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</w:rPr>
                        <w:t>Внимание исключение!</w:t>
                      </w:r>
                    </w:p>
                  </w:txbxContent>
                </v:textbox>
              </v:rect>
            </w:pict>
          </mc:Fallback>
        </mc:AlternateContent>
      </w:r>
    </w:p>
    <w:p w:rsidR="00C56929" w:rsidRDefault="00E1146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/>
      </w:r>
    </w:p>
    <w:p w:rsidR="009A40CD" w:rsidRDefault="009A40C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9A40CD" w:rsidRDefault="009A40CD" w:rsidP="00AD79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9A40CD">
        <w:rPr>
          <w:rFonts w:ascii="Times New Roman" w:hAnsi="Times New Roman" w:cs="Times New Roman"/>
          <w:bCs/>
          <w:iCs/>
        </w:rPr>
        <w:t>В случае возникновения аварийной ситуации управляющая организация обязана в течение суток</w:t>
      </w:r>
    </w:p>
    <w:p w:rsidR="00AD79DD" w:rsidRPr="00AD79DD" w:rsidRDefault="009A40CD" w:rsidP="00191271">
      <w:pPr>
        <w:spacing w:after="0" w:line="240" w:lineRule="auto"/>
        <w:ind w:right="-208"/>
        <w:jc w:val="both"/>
        <w:rPr>
          <w:rFonts w:ascii="Times New Roman" w:hAnsi="Times New Roman" w:cs="Times New Roman"/>
          <w:bCs/>
          <w:iCs/>
        </w:rPr>
      </w:pPr>
      <w:r w:rsidRPr="009A40CD">
        <w:rPr>
          <w:rFonts w:ascii="Times New Roman" w:hAnsi="Times New Roman" w:cs="Times New Roman"/>
          <w:bCs/>
          <w:iCs/>
        </w:rPr>
        <w:t>проинформировать потребителей следующими способами:</w:t>
      </w:r>
      <w:r w:rsidR="00191271">
        <w:rPr>
          <w:rFonts w:ascii="Times New Roman" w:hAnsi="Times New Roman" w:cs="Times New Roman"/>
          <w:bCs/>
          <w:iCs/>
        </w:rPr>
        <w:t> </w:t>
      </w:r>
      <w:r w:rsidR="00AD79DD" w:rsidRPr="00AD79DD">
        <w:rPr>
          <w:rFonts w:ascii="Times New Roman" w:hAnsi="Times New Roman" w:cs="Times New Roman"/>
          <w:b/>
          <w:bCs/>
          <w:iCs/>
        </w:rPr>
        <w:t>1</w:t>
      </w:r>
      <w:r w:rsidR="00AD79DD" w:rsidRPr="00AD79DD">
        <w:rPr>
          <w:rFonts w:ascii="Times New Roman" w:hAnsi="Times New Roman" w:cs="Times New Roman"/>
          <w:bCs/>
          <w:iCs/>
        </w:rPr>
        <w:t>. на досках объявлений, расположенных </w:t>
      </w:r>
      <w:r w:rsidR="00AD79DD" w:rsidRPr="00AD79DD">
        <w:rPr>
          <w:rFonts w:ascii="Times New Roman" w:hAnsi="Times New Roman" w:cs="Times New Roman"/>
          <w:bCs/>
          <w:iCs/>
        </w:rPr>
        <w:t>в подъездах многоквартирного дома или в пределах земельного участка, на котором расположен многоквартирный дом;</w:t>
      </w:r>
    </w:p>
    <w:p w:rsidR="00AD79DD" w:rsidRPr="004062A0" w:rsidRDefault="00AD79DD" w:rsidP="00AD79DD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:rsidR="008415BE" w:rsidRPr="00AD79DD" w:rsidRDefault="00AD79DD" w:rsidP="00AD79D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2</w:t>
      </w:r>
      <w:r w:rsidR="003F1F69" w:rsidRPr="004062A0">
        <w:rPr>
          <w:rFonts w:ascii="Times New Roman" w:hAnsi="Times New Roman" w:cs="Times New Roman"/>
          <w:iCs/>
        </w:rPr>
        <w:t>. </w:t>
      </w:r>
      <w:r w:rsidRPr="00AD79DD">
        <w:rPr>
          <w:rFonts w:ascii="Times New Roman" w:hAnsi="Times New Roman" w:cs="Times New Roman"/>
          <w:bCs/>
          <w:iCs/>
        </w:rPr>
        <w:t xml:space="preserve">в  сети "Интернет", на официальном сайте управляющей организации. </w:t>
      </w:r>
    </w:p>
    <w:p w:rsidR="00A31C61" w:rsidRPr="004062A0" w:rsidRDefault="00A31C61" w:rsidP="00C87DF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1146D" w:rsidRDefault="00295586" w:rsidP="001912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2A0">
        <w:rPr>
          <w:rFonts w:ascii="Times New Roman" w:hAnsi="Times New Roman" w:cs="Times New Roman"/>
          <w:b/>
        </w:rPr>
        <w:t xml:space="preserve">Как потребителю установить факт </w:t>
      </w:r>
      <w:r w:rsidR="00CE58AF" w:rsidRPr="004062A0">
        <w:rPr>
          <w:rFonts w:ascii="Times New Roman" w:hAnsi="Times New Roman" w:cs="Times New Roman"/>
          <w:b/>
        </w:rPr>
        <w:t>оказания услуги</w:t>
      </w:r>
      <w:r w:rsidR="00FD6362" w:rsidRPr="004062A0">
        <w:rPr>
          <w:rFonts w:ascii="Times New Roman" w:hAnsi="Times New Roman" w:cs="Times New Roman"/>
          <w:b/>
        </w:rPr>
        <w:t xml:space="preserve"> ненадлежащего качества?</w:t>
      </w:r>
    </w:p>
    <w:p w:rsidR="002D0C47" w:rsidRDefault="00E816AF" w:rsidP="00E816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324225" cy="4438650"/>
            <wp:effectExtent l="0" t="0" r="9525" b="190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D69A8" w:rsidRDefault="00DD69A8" w:rsidP="004062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3957" w:rsidRPr="00AD79DD" w:rsidRDefault="001D1651" w:rsidP="00AD79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D79DD">
        <w:rPr>
          <w:rFonts w:ascii="Times New Roman" w:hAnsi="Times New Roman" w:cs="Times New Roman"/>
        </w:rPr>
        <w:t xml:space="preserve">Если управляющая организация настаивает на том, что электроэнергия - надлежащего качества, а </w:t>
      </w:r>
      <w:r w:rsidRPr="00AD79DD">
        <w:rPr>
          <w:rFonts w:ascii="Times New Roman" w:hAnsi="Times New Roman" w:cs="Times New Roman"/>
        </w:rPr>
        <w:t>потребитель не согласен, тогда может быть проведена независимая экспертиза.</w:t>
      </w:r>
    </w:p>
    <w:p w:rsidR="00DD69A8" w:rsidRDefault="00842A14" w:rsidP="009F14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на проведение независимой экспертизы несёт исполнитель. В случае, если по результатам экспертизы будет установлено, что качество электроэнергии соответствует обязательным требованиям, то потребитель обязан возместить исполнителю расходы на её проведение.</w:t>
      </w:r>
    </w:p>
    <w:p w:rsidR="00842A14" w:rsidRDefault="00842A14" w:rsidP="004062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113665</wp:posOffset>
                </wp:positionV>
                <wp:extent cx="2352675" cy="466725"/>
                <wp:effectExtent l="0" t="0" r="28575" b="28575"/>
                <wp:wrapNone/>
                <wp:docPr id="8" name="Прямоугольник с двумя скругленными соседними углам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66725"/>
                        </a:xfrm>
                        <a:prstGeom prst="round2Same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8AF" w:rsidRPr="00CE58AF" w:rsidRDefault="00CE58AF" w:rsidP="0043127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E58AF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Перерасчёт платы за электроэнергию</w:t>
                            </w:r>
                          </w:p>
                          <w:p w:rsidR="00CE58AF" w:rsidRDefault="00CE58AF" w:rsidP="00CE58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8" o:spid="_x0000_s1029" style="position:absolute;left:0;text-align:left;margin-left:31.45pt;margin-top:8.95pt;width:185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2675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mmwwIAAIoFAAAOAAAAZHJzL2Uyb0RvYy54bWysVM1qGzEQvhf6DkL3Zu2N7aQm62ASUgoh&#10;CXFKzrJWipfuSqoke+2eWnpsIY/QVyhtAyF/z7D7Rh1pfxLSQEvpwWuN5psfzXwzW9vLLEULpk0i&#10;RYS7ax2MmKAyTsRZhN+c7L3YxMhYImKSSsEivGIGb4+eP9vK1ZCFcibTmGkEToQZ5irCM2vVMAgM&#10;nbGMmDWpmAAllzojFkR9FsSa5OA9S4Ow0xkEudSx0pIyY+B2t1LikffPOaP2kHPDLEojDLlZ/9X+&#10;O3XfYLRFhmeaqFlC6zTIP2SRkURA0NbVLrEEzXXym6ssoVoaye0alVkgOU8o82+A13Q7j14zmRHF&#10;/FugOEa1ZTL/zy09WBxplMQRhkYJkkGLiq/lh/K8uCnuyk/Fj+KuuC6/FLfFZXGFyo+o+Fl8h/ub&#10;8hyk4gqgDnRdXADktvwMZpdOcQe/C8A6O39Vob55YdOVPVdmCNEn6kjXkoGjq+GS68z9Q3XQ0rdq&#10;1baKLS2icBmu98PBRh8jCrreYLAR9p3T4N5aaWNfMZkhd4iwlnMRhxN44TGQwveKLPaNrYwaMHhw&#10;eVWZ+JNdpcwlk4pjxqFQELvrrT1F2U6q0YIAuQilTNgmCY92ZjxJ09Yw/LNhjXemzNO3Nf6LqK2F&#10;jyyFbY2zREj9VPT4bbeuG6/wTQWqd7sS2OV06Rmy3rRtKuMVsEbLapyMonsJFHmfGHtENMwPTBrs&#10;BHsIH57KPMKyPmE0k/r9U/cOD7QGLUY5zGOEzbs50Qyj9LUAwr/s9npugL3Q62+EIOiHmulDjZhn&#10;OxK60oXto6g/OrxNmyPXMjuF1TF2UUFFBIXYEaZWN8KOrfYELB/KxmMPg6FVxO6LiaINDxx1Tpan&#10;RKuaaRY4eiCb2SXDRzSrsK5DQo7nVvLEc9BVuqpr3QEYeM/nejm5jfJQ9qj7FTr6BQAA//8DAFBL&#10;AwQUAAYACAAAACEAvDp3TuAAAAAIAQAADwAAAGRycy9kb3ducmV2LnhtbEyPS0/DMBCE70j8B2uR&#10;uCDqtI36SONUCAlx4ESLVI5Osk3SxuvIdh78e5ZTOa12ZzT7TbqfTCsGdL6xpGA+i0AgFbZsqFLw&#10;dXx73oDwQVOpW0uo4Ac97LP7u1QnpR3pE4dDqASHkE+0gjqELpHSFzUa7We2Q2LtbJ3RgVdXydLp&#10;kcNNKxdRtJJGN8Qfat3ha43F9dAbBR+jy5/ctz+fhlO4TPR+7NfXi1KPD9PLDkTAKdzM8IfP6JAx&#10;U257Kr1oFawWW3byfc2T9Xi5jEHkCrbzGGSWyv8Fsl8AAAD//wMAUEsBAi0AFAAGAAgAAAAhALaD&#10;OJL+AAAA4QEAABMAAAAAAAAAAAAAAAAAAAAAAFtDb250ZW50X1R5cGVzXS54bWxQSwECLQAUAAYA&#10;CAAAACEAOP0h/9YAAACUAQAACwAAAAAAAAAAAAAAAAAvAQAAX3JlbHMvLnJlbHNQSwECLQAUAAYA&#10;CAAAACEANUjppsMCAACKBQAADgAAAAAAAAAAAAAAAAAuAgAAZHJzL2Uyb0RvYy54bWxQSwECLQAU&#10;AAYACAAAACEAvDp3TuAAAAAIAQAADwAAAAAAAAAAAAAAAAAdBQAAZHJzL2Rvd25yZXYueG1sUEsF&#10;BgAAAAAEAAQA8wAAACoGAAAAAA==&#10;" adj="-11796480,,5400" path="m77789,l2274886,v42962,,77789,34827,77789,77789l2352675,466725r,l,466725r,l,77789c,34827,34827,,77789,xe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formulas/>
                <v:path arrowok="t" o:connecttype="custom" o:connectlocs="77789,0;2274886,0;2352675,77789;2352675,466725;2352675,466725;0,466725;0,466725;0,77789;77789,0" o:connectangles="0,0,0,0,0,0,0,0,0" textboxrect="0,0,2352675,466725"/>
                <v:textbox>
                  <w:txbxContent>
                    <w:p w:rsidR="00CE58AF" w:rsidRPr="00CE58AF" w:rsidRDefault="00CE58AF" w:rsidP="00431276">
                      <w:pPr>
                        <w:shd w:val="clear" w:color="auto" w:fill="DEEAF6" w:themeFill="accent1" w:themeFillTint="3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E58AF">
                        <w:rPr>
                          <w:rFonts w:ascii="Times New Roman" w:hAnsi="Times New Roman" w:cs="Times New Roman"/>
                          <w:b/>
                        </w:rPr>
                        <w:t>Перерасчёт платы за электроэнергию</w:t>
                      </w:r>
                    </w:p>
                    <w:p w:rsidR="00CE58AF" w:rsidRDefault="00CE58AF" w:rsidP="00CE58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42A14" w:rsidRDefault="00842A14" w:rsidP="004062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A14" w:rsidRDefault="00842A14" w:rsidP="004062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40CD" w:rsidRDefault="009A40CD" w:rsidP="00C96D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1276" w:rsidRDefault="00431276" w:rsidP="00842A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56929" w:rsidRDefault="00DD69A8" w:rsidP="00842A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69A8">
        <w:rPr>
          <w:rFonts w:ascii="Times New Roman" w:hAnsi="Times New Roman" w:cs="Times New Roman"/>
        </w:rPr>
        <w:t xml:space="preserve">В случае, если исполнитель предоставляет потребителю услуги ненадлежащего качества, то потребитель вправе потребовать перерасчёт. За каждый час снабжения электроэнергией, не соответствующей нормам, </w:t>
      </w:r>
      <w:r w:rsidR="00C96D39">
        <w:rPr>
          <w:rFonts w:ascii="Times New Roman" w:hAnsi="Times New Roman" w:cs="Times New Roman"/>
        </w:rPr>
        <w:t>размер платы за электроснабжение</w:t>
      </w:r>
      <w:r w:rsidRPr="00DD69A8">
        <w:rPr>
          <w:rFonts w:ascii="Times New Roman" w:hAnsi="Times New Roman" w:cs="Times New Roman"/>
        </w:rPr>
        <w:t xml:space="preserve"> снижает</w:t>
      </w:r>
      <w:r w:rsidR="00262DC3">
        <w:rPr>
          <w:rFonts w:ascii="Times New Roman" w:hAnsi="Times New Roman" w:cs="Times New Roman"/>
        </w:rPr>
        <w:t>ся на 0,15 % от суммы, подле</w:t>
      </w:r>
      <w:r w:rsidR="00C56929">
        <w:rPr>
          <w:rFonts w:ascii="Times New Roman" w:hAnsi="Times New Roman" w:cs="Times New Roman"/>
        </w:rPr>
        <w:t>жащей оплате за расчётный месяц.</w:t>
      </w:r>
    </w:p>
    <w:p w:rsidR="00C96D39" w:rsidRDefault="001D1651" w:rsidP="001D165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402590</wp:posOffset>
            </wp:positionV>
            <wp:extent cx="1724025" cy="1133475"/>
            <wp:effectExtent l="0" t="0" r="9525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31160908166.185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929" w:rsidRPr="00C56929">
        <w:rPr>
          <w:rFonts w:ascii="Times New Roman" w:hAnsi="Times New Roman" w:cs="Times New Roman"/>
          <w:b/>
        </w:rPr>
        <w:t xml:space="preserve">Приведём пример: </w:t>
      </w:r>
      <w:r w:rsidR="00C56929" w:rsidRPr="00C56929">
        <w:rPr>
          <w:rFonts w:ascii="Times New Roman" w:hAnsi="Times New Roman" w:cs="Times New Roman"/>
        </w:rPr>
        <w:t>Жильцу дома выставлен</w:t>
      </w:r>
      <w:r w:rsidR="00C56929" w:rsidRPr="00C56929">
        <w:rPr>
          <w:rFonts w:ascii="Times New Roman" w:hAnsi="Times New Roman" w:cs="Times New Roman"/>
          <w:b/>
        </w:rPr>
        <w:t xml:space="preserve"> </w:t>
      </w:r>
      <w:r w:rsidR="00C56929" w:rsidRPr="00C56929">
        <w:rPr>
          <w:rFonts w:ascii="Times New Roman" w:hAnsi="Times New Roman" w:cs="Times New Roman"/>
        </w:rPr>
        <w:t>счёт за электроэнергию за август в размере 500 </w:t>
      </w:r>
      <w:r w:rsidR="005503AD">
        <w:rPr>
          <w:rFonts w:ascii="Times New Roman" w:hAnsi="Times New Roman" w:cs="Times New Roman"/>
        </w:rPr>
        <w:t xml:space="preserve"> рублей. Напряжение ниже </w:t>
      </w:r>
      <w:r w:rsidR="00C56929" w:rsidRPr="00C5692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0 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r w:rsidR="00C56929">
        <w:rPr>
          <w:rFonts w:ascii="Times New Roman" w:hAnsi="Times New Roman" w:cs="Times New Roman"/>
        </w:rPr>
        <w:t>устанавливалось в течение 7</w:t>
      </w:r>
      <w:r w:rsidR="00C56929" w:rsidRPr="00C56929">
        <w:rPr>
          <w:rFonts w:ascii="Times New Roman" w:hAnsi="Times New Roman" w:cs="Times New Roman"/>
        </w:rPr>
        <w:t xml:space="preserve"> часов подряд, за каждый час несоответствия по</w:t>
      </w:r>
      <w:r w:rsidR="00C56929">
        <w:rPr>
          <w:rFonts w:ascii="Times New Roman" w:hAnsi="Times New Roman" w:cs="Times New Roman"/>
        </w:rPr>
        <w:t xml:space="preserve">  0</w:t>
      </w:r>
      <w:r w:rsidR="00C56929" w:rsidRPr="00C56929">
        <w:rPr>
          <w:rFonts w:ascii="Times New Roman" w:hAnsi="Times New Roman" w:cs="Times New Roman"/>
        </w:rPr>
        <w:t xml:space="preserve">,15% (0,15 × 7 = 1,05) соответственно, </w:t>
      </w:r>
      <w:r w:rsidR="00C96D39">
        <w:rPr>
          <w:rFonts w:ascii="Times New Roman" w:hAnsi="Times New Roman" w:cs="Times New Roman"/>
        </w:rPr>
        <w:t xml:space="preserve">с округлением </w:t>
      </w:r>
      <w:r w:rsidR="00C56929" w:rsidRPr="00C56929">
        <w:rPr>
          <w:rFonts w:ascii="Times New Roman" w:hAnsi="Times New Roman" w:cs="Times New Roman"/>
        </w:rPr>
        <w:t>стоимость за месяц должна быть снижена на</w:t>
      </w:r>
      <w:r w:rsidR="009A40CD">
        <w:rPr>
          <w:rFonts w:ascii="Times New Roman" w:hAnsi="Times New Roman" w:cs="Times New Roman"/>
        </w:rPr>
        <w:t xml:space="preserve"> 1 % от суммы, подлежащ</w:t>
      </w:r>
      <w:bookmarkStart w:id="0" w:name="_GoBack"/>
      <w:bookmarkEnd w:id="0"/>
      <w:r w:rsidR="009A40CD">
        <w:rPr>
          <w:rFonts w:ascii="Times New Roman" w:hAnsi="Times New Roman" w:cs="Times New Roman"/>
        </w:rPr>
        <w:t>ей оплат</w:t>
      </w:r>
      <w:r w:rsidR="00C96D39">
        <w:rPr>
          <w:rFonts w:ascii="Times New Roman" w:hAnsi="Times New Roman" w:cs="Times New Roman"/>
        </w:rPr>
        <w:t>е.</w:t>
      </w:r>
    </w:p>
    <w:p w:rsidR="001D1651" w:rsidRDefault="001D1651" w:rsidP="00C569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96D39" w:rsidRPr="00C96D39" w:rsidRDefault="00C96D39" w:rsidP="00C96D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96D39">
        <w:rPr>
          <w:rFonts w:ascii="Times New Roman" w:hAnsi="Times New Roman" w:cs="Times New Roman"/>
          <w:b/>
          <w:bCs/>
        </w:rPr>
        <w:t>Вычислим сумму, на которую уменьшится оплата: 500 × 1 / 100 = 5</w:t>
      </w:r>
      <w:r>
        <w:rPr>
          <w:rFonts w:ascii="Times New Roman" w:hAnsi="Times New Roman" w:cs="Times New Roman"/>
          <w:b/>
          <w:bCs/>
        </w:rPr>
        <w:t xml:space="preserve"> руб</w:t>
      </w:r>
      <w:r w:rsidRPr="00C96D39">
        <w:rPr>
          <w:rFonts w:ascii="Times New Roman" w:hAnsi="Times New Roman" w:cs="Times New Roman"/>
          <w:b/>
          <w:bCs/>
        </w:rPr>
        <w:t>.</w:t>
      </w:r>
    </w:p>
    <w:p w:rsidR="001D1651" w:rsidRPr="00C96D39" w:rsidRDefault="001D1651" w:rsidP="00C96D3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C96D39" w:rsidRPr="00C96D39" w:rsidRDefault="00C96D39" w:rsidP="00C96D3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96D39">
        <w:rPr>
          <w:rFonts w:ascii="Times New Roman" w:hAnsi="Times New Roman" w:cs="Times New Roman"/>
          <w:bCs/>
        </w:rPr>
        <w:t>Сумма, подлежащая оплате с учётом перерасчёта равна 500 - 5 =  495 руб.</w:t>
      </w:r>
    </w:p>
    <w:p w:rsidR="00C96D39" w:rsidRPr="004062A0" w:rsidRDefault="00C96D39" w:rsidP="00191271">
      <w:pPr>
        <w:spacing w:after="0" w:line="240" w:lineRule="auto"/>
        <w:jc w:val="both"/>
        <w:rPr>
          <w:rFonts w:ascii="Times New Roman" w:hAnsi="Times New Roman" w:cs="Times New Roman"/>
        </w:rPr>
        <w:sectPr w:rsidR="00C96D39" w:rsidRPr="004062A0" w:rsidSect="00D750EF">
          <w:type w:val="continuous"/>
          <w:pgSz w:w="16838" w:h="11906" w:orient="landscape"/>
          <w:pgMar w:top="425" w:right="397" w:bottom="340" w:left="340" w:header="709" w:footer="709" w:gutter="0"/>
          <w:cols w:num="3" w:space="708"/>
          <w:docGrid w:linePitch="360"/>
        </w:sectPr>
      </w:pPr>
    </w:p>
    <w:p w:rsidR="004062A0" w:rsidRPr="004062A0" w:rsidRDefault="004062A0" w:rsidP="00E1146D">
      <w:pPr>
        <w:spacing w:after="0" w:line="240" w:lineRule="auto"/>
        <w:rPr>
          <w:rFonts w:ascii="Times New Roman" w:hAnsi="Times New Roman" w:cs="Times New Roman"/>
        </w:rPr>
        <w:sectPr w:rsidR="004062A0" w:rsidRPr="004062A0" w:rsidSect="00D750EF">
          <w:type w:val="continuous"/>
          <w:pgSz w:w="16838" w:h="11906" w:orient="landscape"/>
          <w:pgMar w:top="425" w:right="397" w:bottom="340" w:left="340" w:header="709" w:footer="709" w:gutter="0"/>
          <w:cols w:num="3" w:space="708"/>
          <w:docGrid w:linePitch="360"/>
        </w:sectPr>
      </w:pPr>
    </w:p>
    <w:p w:rsidR="00A31C61" w:rsidRDefault="00A31C61" w:rsidP="0036025C">
      <w:pPr>
        <w:spacing w:after="0" w:line="240" w:lineRule="auto"/>
        <w:jc w:val="both"/>
        <w:rPr>
          <w:rFonts w:ascii="Times New Roman" w:hAnsi="Times New Roman" w:cs="Times New Roman"/>
        </w:rPr>
        <w:sectPr w:rsidR="00A31C61" w:rsidSect="00262DC3">
          <w:type w:val="continuous"/>
          <w:pgSz w:w="16838" w:h="11906" w:orient="landscape"/>
          <w:pgMar w:top="425" w:right="397" w:bottom="340" w:left="340" w:header="709" w:footer="709" w:gutter="0"/>
          <w:cols w:num="3" w:space="708"/>
          <w:docGrid w:linePitch="360"/>
        </w:sectPr>
      </w:pPr>
    </w:p>
    <w:p w:rsidR="006675C4" w:rsidRDefault="006675C4" w:rsidP="006675C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91271" w:rsidRDefault="00191271" w:rsidP="00C96D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1271" w:rsidRDefault="00191271" w:rsidP="00C96D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D1651" w:rsidRDefault="001D1651" w:rsidP="00C96D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D1651" w:rsidRDefault="001D1651" w:rsidP="00C96D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D1651" w:rsidRDefault="001D1651" w:rsidP="00C96D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1276" w:rsidRPr="00C96D39" w:rsidRDefault="00191271" w:rsidP="004312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Алгоритм действий потребителя при </w:t>
      </w:r>
      <w:r w:rsidR="00431276">
        <w:rPr>
          <w:rFonts w:ascii="Times New Roman" w:hAnsi="Times New Roman" w:cs="Times New Roman"/>
          <w:b/>
          <w:bCs/>
        </w:rPr>
        <w:t>отказе</w:t>
      </w:r>
    </w:p>
    <w:p w:rsidR="006675C4" w:rsidRPr="00431276" w:rsidRDefault="00431276" w:rsidP="004312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31276">
        <w:rPr>
          <w:rFonts w:ascii="Times New Roman" w:hAnsi="Times New Roman" w:cs="Times New Roman"/>
          <w:b/>
          <w:bCs/>
        </w:rPr>
        <w:t>в перерасчёте</w:t>
      </w:r>
      <w:r w:rsidR="00317A32">
        <w:rPr>
          <w:rFonts w:ascii="Times New Roman" w:hAnsi="Times New Roman" w:cs="Times New Roman"/>
          <w:b/>
          <w:bCs/>
        </w:rPr>
        <w:t>.</w:t>
      </w:r>
      <w:r w:rsidR="00317A32">
        <w:rPr>
          <w:rFonts w:ascii="Times New Roman" w:hAnsi="Times New Roman" w:cs="Times New Roman"/>
          <w:b/>
          <w:bCs/>
        </w:rPr>
        <w:br/>
      </w:r>
    </w:p>
    <w:p w:rsidR="00C96D39" w:rsidRDefault="00C96D39" w:rsidP="0043127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96D39">
        <w:rPr>
          <w:rFonts w:ascii="Times New Roman" w:hAnsi="Times New Roman" w:cs="Times New Roman"/>
          <w:bCs/>
        </w:rPr>
        <w:t>Если потребителю не выполнен перерасчёт за предоставление электроэнергии ненадлежащего качества, предусмотрен алгоритм действий, с помощью которого возможно устранить нарушения:</w:t>
      </w:r>
    </w:p>
    <w:p w:rsidR="00947369" w:rsidRDefault="00947369" w:rsidP="00C96D3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17A32" w:rsidRDefault="00C96D39" w:rsidP="00317A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1. </w:t>
      </w:r>
      <w:r w:rsidRPr="00FB008B">
        <w:rPr>
          <w:rFonts w:ascii="Times New Roman" w:hAnsi="Times New Roman" w:cs="Times New Roman"/>
          <w:bCs/>
        </w:rPr>
        <w:t>Необходимо обратиться в управляющую организацию с претензией. Претензию можно вручить следующими способами: 1. Лично (претензия должна быть составлена в письменной</w:t>
      </w:r>
      <w:r w:rsidR="00317A32">
        <w:rPr>
          <w:rFonts w:ascii="Times New Roman" w:hAnsi="Times New Roman" w:cs="Times New Roman"/>
          <w:bCs/>
        </w:rPr>
        <w:br/>
        <w:t xml:space="preserve">форме в 2 экземплярах). 2.Отправить почтой России </w:t>
      </w:r>
      <w:r w:rsidR="00317A32">
        <w:rPr>
          <w:rFonts w:ascii="Times New Roman" w:hAnsi="Times New Roman" w:cs="Times New Roman"/>
          <w:bCs/>
        </w:rPr>
        <w:br/>
        <w:t>с уведомлением о вручении.</w:t>
      </w:r>
    </w:p>
    <w:p w:rsidR="00191271" w:rsidRPr="00317A32" w:rsidRDefault="00EF5ADE" w:rsidP="00317A3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br/>
        <w:t xml:space="preserve"> </w:t>
      </w:r>
      <w:r w:rsidR="00317A32">
        <w:rPr>
          <w:rFonts w:ascii="Times New Roman" w:hAnsi="Times New Roman" w:cs="Times New Roman"/>
          <w:bCs/>
        </w:rPr>
        <w:t xml:space="preserve"> </w:t>
      </w:r>
      <w:r w:rsidR="00317A32" w:rsidRPr="00317A32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Роспотребнадзора по Свердловской области </w:t>
      </w:r>
      <w:hyperlink r:id="rId13" w:history="1">
        <w:r w:rsidR="00317A32" w:rsidRPr="00317A32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http://66.rospotrebnadzor.ru</w:t>
        </w:r>
      </w:hyperlink>
    </w:p>
    <w:p w:rsidR="00317A32" w:rsidRDefault="00317A32" w:rsidP="00317A3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317A32" w:rsidRDefault="00317A32" w:rsidP="00317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A32">
        <w:rPr>
          <w:rFonts w:ascii="Times New Roman" w:hAnsi="Times New Roman" w:cs="Times New Roman"/>
          <w:b/>
          <w:bCs/>
          <w:sz w:val="24"/>
          <w:szCs w:val="24"/>
        </w:rPr>
        <w:t xml:space="preserve">ФБУЗ «Центр гигиены и эпидемиологии в Свердловской области» </w:t>
      </w:r>
      <w:hyperlink r:id="rId14" w:history="1">
        <w:r w:rsidRPr="00317A32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http://кц66.рф</w:t>
        </w:r>
      </w:hyperlink>
    </w:p>
    <w:p w:rsidR="00317A32" w:rsidRPr="00317A32" w:rsidRDefault="00317A32" w:rsidP="00317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7369" w:rsidRDefault="005C43B9" w:rsidP="00EF5AD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675C4">
        <w:rPr>
          <w:rFonts w:ascii="Times New Roman" w:hAnsi="Times New Roman" w:cs="Times New Roman"/>
          <w:bCs/>
        </w:rPr>
        <w:t>620078, г. Екатеринбург, пер. Отдельный</w:t>
      </w:r>
      <w:r w:rsidR="00CE47E2" w:rsidRPr="006675C4">
        <w:rPr>
          <w:rFonts w:ascii="Times New Roman" w:hAnsi="Times New Roman" w:cs="Times New Roman"/>
          <w:bCs/>
        </w:rPr>
        <w:t>, д.</w:t>
      </w:r>
      <w:r w:rsidRPr="006675C4">
        <w:rPr>
          <w:rFonts w:ascii="Times New Roman" w:hAnsi="Times New Roman" w:cs="Times New Roman"/>
          <w:bCs/>
        </w:rPr>
        <w:t xml:space="preserve"> 3,</w:t>
      </w:r>
      <w:r w:rsidR="006675C4" w:rsidRPr="006675C4">
        <w:rPr>
          <w:rFonts w:ascii="Times New Roman" w:hAnsi="Times New Roman" w:cs="Times New Roman"/>
          <w:bCs/>
        </w:rPr>
        <w:br/>
        <w:t>тел. (343) 374-14-55</w:t>
      </w:r>
      <w:r w:rsidR="001D1651">
        <w:rPr>
          <w:rFonts w:ascii="Times New Roman" w:hAnsi="Times New Roman" w:cs="Times New Roman"/>
          <w:bCs/>
        </w:rPr>
        <w:t>.</w:t>
      </w:r>
    </w:p>
    <w:p w:rsidR="00820B99" w:rsidRDefault="00820B99" w:rsidP="00FB008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978E5" w:rsidRPr="00820B99" w:rsidRDefault="001978E5" w:rsidP="00EF5ADE">
      <w:pPr>
        <w:spacing w:after="0" w:line="240" w:lineRule="auto"/>
        <w:ind w:right="-68"/>
        <w:rPr>
          <w:rFonts w:ascii="Times New Roman" w:hAnsi="Times New Roman" w:cs="Times New Roman"/>
          <w:bCs/>
        </w:rPr>
      </w:pPr>
    </w:p>
    <w:p w:rsidR="00EB3B96" w:rsidRPr="00C56929" w:rsidRDefault="00EB3B96" w:rsidP="00C96D3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B3B96" w:rsidRPr="00EB3B96" w:rsidRDefault="00EB3B96" w:rsidP="00C96D3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978E5" w:rsidRPr="001978E5" w:rsidRDefault="001978E5" w:rsidP="00C96D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978E5">
        <w:rPr>
          <w:rFonts w:ascii="Times New Roman" w:hAnsi="Times New Roman" w:cs="Times New Roman"/>
          <w:b/>
          <w:bCs/>
          <w:sz w:val="32"/>
          <w:szCs w:val="32"/>
        </w:rPr>
        <w:t>Управление Роспотребнадзора по Свердловской области</w:t>
      </w:r>
    </w:p>
    <w:p w:rsidR="001101C6" w:rsidRDefault="001101C6" w:rsidP="00C96D3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96D39" w:rsidRPr="00C96D39" w:rsidRDefault="001978E5" w:rsidP="00C96D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  <w:sectPr w:rsidR="00C96D39" w:rsidRPr="00C96D39" w:rsidSect="00D750EF">
          <w:type w:val="continuous"/>
          <w:pgSz w:w="16838" w:h="11906" w:orient="landscape"/>
          <w:pgMar w:top="425" w:right="397" w:bottom="340" w:left="340" w:header="709" w:footer="709" w:gutter="0"/>
          <w:cols w:num="3" w:space="709"/>
          <w:docGrid w:linePitch="360"/>
        </w:sectPr>
      </w:pPr>
      <w:r w:rsidRPr="001978E5">
        <w:rPr>
          <w:rFonts w:ascii="Times New Roman" w:hAnsi="Times New Roman" w:cs="Times New Roman"/>
          <w:b/>
          <w:bCs/>
          <w:sz w:val="32"/>
          <w:szCs w:val="32"/>
        </w:rPr>
        <w:t>ФБУЗ «Центр гигиены и эпиде</w:t>
      </w:r>
      <w:r w:rsidR="00191271">
        <w:rPr>
          <w:rFonts w:ascii="Times New Roman" w:hAnsi="Times New Roman" w:cs="Times New Roman"/>
          <w:b/>
          <w:bCs/>
          <w:sz w:val="32"/>
          <w:szCs w:val="32"/>
        </w:rPr>
        <w:t>миологии в Свердловской области</w:t>
      </w:r>
      <w:r w:rsidR="0043127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6675C4" w:rsidRPr="005D0645" w:rsidRDefault="00C96D39" w:rsidP="001912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D0645">
        <w:rPr>
          <w:rFonts w:ascii="Times New Roman" w:hAnsi="Times New Roman" w:cs="Times New Roman"/>
          <w:bCs/>
        </w:rPr>
        <w:t>2. </w:t>
      </w:r>
      <w:r w:rsidR="006675C4" w:rsidRPr="005D0645">
        <w:rPr>
          <w:rFonts w:ascii="Times New Roman" w:hAnsi="Times New Roman" w:cs="Times New Roman"/>
          <w:bCs/>
        </w:rPr>
        <w:t>Если</w:t>
      </w:r>
      <w:r w:rsidR="00FB008B" w:rsidRPr="005D0645">
        <w:rPr>
          <w:rFonts w:ascii="Times New Roman" w:hAnsi="Times New Roman" w:cs="Times New Roman"/>
          <w:bCs/>
        </w:rPr>
        <w:t xml:space="preserve"> претензия  осталась без ответа или получен отказ, то потребитель вправе требовать перерасчёта в судебном порядке.</w:t>
      </w:r>
      <w:r w:rsidR="006675C4" w:rsidRPr="005D0645">
        <w:rPr>
          <w:rFonts w:ascii="Times New Roman" w:hAnsi="Times New Roman" w:cs="Times New Roman"/>
          <w:bCs/>
        </w:rPr>
        <w:t xml:space="preserve"> Приложив документы, подтверждающие нарушения. Например, квитанции, акты, претензии, ответы на них и т.д</w:t>
      </w:r>
      <w:r w:rsidR="00FB008B" w:rsidRPr="005D0645">
        <w:rPr>
          <w:rFonts w:ascii="Times New Roman" w:hAnsi="Times New Roman" w:cs="Times New Roman"/>
          <w:bCs/>
        </w:rPr>
        <w:t>.</w:t>
      </w:r>
    </w:p>
    <w:p w:rsidR="00C96D39" w:rsidRPr="005D0645" w:rsidRDefault="00947369" w:rsidP="00947369">
      <w:pPr>
        <w:spacing w:after="0" w:line="240" w:lineRule="auto"/>
        <w:ind w:right="-209" w:firstLine="567"/>
        <w:jc w:val="both"/>
        <w:rPr>
          <w:rFonts w:ascii="Times New Roman" w:hAnsi="Times New Roman" w:cs="Times New Roman"/>
          <w:bCs/>
        </w:rPr>
      </w:pPr>
      <w:r w:rsidRPr="005D0645">
        <w:rPr>
          <w:rFonts w:ascii="Times New Roman" w:hAnsi="Times New Roman" w:cs="Times New Roman"/>
          <w:bCs/>
        </w:rPr>
        <w:t>Государственным органом, </w:t>
      </w:r>
      <w:r w:rsidR="00FB008B" w:rsidRPr="005D0645">
        <w:rPr>
          <w:rFonts w:ascii="Times New Roman" w:hAnsi="Times New Roman" w:cs="Times New Roman"/>
          <w:bCs/>
        </w:rPr>
        <w:t xml:space="preserve">осуществляющим </w:t>
      </w:r>
      <w:r w:rsidRPr="005D0645">
        <w:rPr>
          <w:rFonts w:ascii="Times New Roman" w:hAnsi="Times New Roman" w:cs="Times New Roman"/>
          <w:bCs/>
        </w:rPr>
        <w:t xml:space="preserve">надзор за деятельностю управляющих организаций, является Департамент государственного жилищного и строительного надзора Свердловской области 620004, г.Екатеринбург, ул. Малышева, д.101; Сайт https://nadzor.midural.ru/; </w:t>
      </w:r>
      <w:r w:rsidRPr="005D0645">
        <w:rPr>
          <w:rFonts w:ascii="Times New Roman" w:hAnsi="Times New Roman" w:cs="Times New Roman"/>
          <w:bCs/>
        </w:rPr>
        <w:br/>
        <w:t>Телефон +7 (343) 312-00-32.</w:t>
      </w:r>
    </w:p>
    <w:p w:rsidR="00C96D39" w:rsidRDefault="00C96D39" w:rsidP="00C96D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47369" w:rsidRDefault="00947369" w:rsidP="00947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47369" w:rsidRDefault="009F1402" w:rsidP="00947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611071" cy="173355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2000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72" cy="173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369" w:rsidRDefault="00947369" w:rsidP="00947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47369" w:rsidRDefault="00947369" w:rsidP="00947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47369" w:rsidRDefault="00947369" w:rsidP="00947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96D39" w:rsidRDefault="00FB008B" w:rsidP="00EF5ADE">
      <w:pPr>
        <w:suppressAutoHyphens/>
        <w:spacing w:after="0" w:line="240" w:lineRule="auto"/>
        <w:ind w:right="-6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FB008B">
        <w:rPr>
          <w:rFonts w:ascii="Times New Roman" w:eastAsia="Times New Roman" w:hAnsi="Times New Roman" w:cs="Times New Roman"/>
          <w:bCs/>
          <w:lang w:eastAsia="ar-SA"/>
        </w:rPr>
        <w:t>Единый консультационный центр Роспотребнадзора 8-800-555-49-43.</w:t>
      </w:r>
    </w:p>
    <w:p w:rsidR="00EF5ADE" w:rsidRPr="00EF5ADE" w:rsidRDefault="00EF5ADE" w:rsidP="00EF5ADE">
      <w:pPr>
        <w:suppressAutoHyphens/>
        <w:spacing w:after="0" w:line="240" w:lineRule="auto"/>
        <w:ind w:right="-68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:rsidR="00E563DF" w:rsidRPr="00E563DF" w:rsidRDefault="00E563DF" w:rsidP="00667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Адреса консультационных пунктов</w:t>
      </w:r>
    </w:p>
    <w:p w:rsidR="00E563DF" w:rsidRPr="00E563DF" w:rsidRDefault="00E563DF" w:rsidP="003267AD">
      <w:pPr>
        <w:tabs>
          <w:tab w:val="left" w:pos="4680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E563DF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для потребителей в Свердловской области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Качканар, 5 квартал, 1б (34344), 8-991-199-40-31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Красноуральск, ул. Янкина,2, 8-991-199-40-31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 xml:space="preserve">г. Кушва, ул. Коммуны, 78, </w:t>
      </w:r>
      <w:r w:rsidRPr="00E563DF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18"/>
          <w:szCs w:val="18"/>
          <w:lang w:eastAsia="ar-SA"/>
        </w:rPr>
        <w:t>г. Нижняя Тура, ул. Декабристов,17, 8-991-199-40-31</w:t>
      </w:r>
    </w:p>
    <w:p w:rsidR="00E563DF" w:rsidRP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E563DF" w:rsidRDefault="00E563DF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E563DF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6675C4" w:rsidRDefault="006675C4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6675C4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6675C4" w:rsidRDefault="006675C4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6675C4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</w:t>
      </w:r>
      <w:proofErr w:type="gramStart"/>
      <w:r w:rsidRPr="006675C4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60</w:t>
      </w:r>
      <w:proofErr w:type="gramEnd"/>
      <w:r w:rsidRPr="006675C4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 xml:space="preserve"> а (34380) 2-22-50</w:t>
      </w:r>
    </w:p>
    <w:p w:rsidR="006675C4" w:rsidRDefault="006675C4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  <w:r w:rsidRPr="006675C4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 xml:space="preserve">г. Сухой Лог, пр. Строителей, </w:t>
      </w:r>
      <w:proofErr w:type="gramStart"/>
      <w:r w:rsidRPr="006675C4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>7</w:t>
      </w:r>
      <w:proofErr w:type="gramEnd"/>
      <w:r w:rsidRPr="006675C4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  <w:t xml:space="preserve"> а (34373) 4-26-86</w:t>
      </w:r>
    </w:p>
    <w:p w:rsidR="006675C4" w:rsidRDefault="006675C4" w:rsidP="00E56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ar-SA"/>
        </w:rPr>
      </w:pPr>
    </w:p>
    <w:p w:rsidR="00431276" w:rsidRDefault="00431276" w:rsidP="001978E5">
      <w:pPr>
        <w:spacing w:after="0"/>
        <w:ind w:right="-68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B3B96" w:rsidRPr="009C1E30" w:rsidRDefault="00EB3B96" w:rsidP="001978E5">
      <w:pPr>
        <w:spacing w:after="0"/>
        <w:ind w:right="-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1E30">
        <w:rPr>
          <w:rFonts w:ascii="Times New Roman" w:hAnsi="Times New Roman" w:cs="Times New Roman"/>
          <w:b/>
          <w:color w:val="FF0000"/>
          <w:sz w:val="36"/>
          <w:szCs w:val="36"/>
        </w:rPr>
        <w:t>Памятка потребителю</w:t>
      </w:r>
    </w:p>
    <w:p w:rsidR="00EB3B96" w:rsidRPr="009C1E30" w:rsidRDefault="00EB3B96" w:rsidP="001978E5">
      <w:pPr>
        <w:spacing w:after="0"/>
        <w:ind w:right="-68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B3B96" w:rsidRPr="009C1E30" w:rsidRDefault="00EB3B96" w:rsidP="001978E5">
      <w:pPr>
        <w:spacing w:after="0"/>
        <w:ind w:right="-68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C1E30">
        <w:rPr>
          <w:rFonts w:ascii="Times New Roman" w:hAnsi="Times New Roman" w:cs="Times New Roman"/>
          <w:b/>
          <w:color w:val="FF0000"/>
          <w:sz w:val="36"/>
          <w:szCs w:val="36"/>
        </w:rPr>
        <w:t>«Требования к качеству энергоснабжения»</w:t>
      </w:r>
    </w:p>
    <w:p w:rsidR="001978E5" w:rsidRPr="001978E5" w:rsidRDefault="001978E5" w:rsidP="001978E5">
      <w:pPr>
        <w:spacing w:after="0"/>
        <w:ind w:right="-68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E47E2" w:rsidRDefault="00CE47E2" w:rsidP="00EB3B96">
      <w:pPr>
        <w:spacing w:after="0"/>
        <w:ind w:right="-6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574CD" w:rsidRDefault="009574CD" w:rsidP="00EB3B96">
      <w:pPr>
        <w:spacing w:after="0"/>
        <w:ind w:right="-6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062A0" w:rsidRPr="00AA143F" w:rsidRDefault="00CE47E2" w:rsidP="00AA143F">
      <w:pPr>
        <w:spacing w:after="0"/>
        <w:ind w:right="-68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251052" cy="1828800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7c083cd92f506c74e31962612b1d308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800" cy="183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2A0" w:rsidRPr="00AA143F" w:rsidSect="00D750EF">
      <w:type w:val="continuous"/>
      <w:pgSz w:w="16838" w:h="11906" w:orient="landscape"/>
      <w:pgMar w:top="425" w:right="397" w:bottom="340" w:left="340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48CE"/>
    <w:multiLevelType w:val="hybridMultilevel"/>
    <w:tmpl w:val="B9CEB62A"/>
    <w:lvl w:ilvl="0" w:tplc="F05A5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46C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0D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02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E9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163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306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29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805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07739A"/>
    <w:multiLevelType w:val="hybridMultilevel"/>
    <w:tmpl w:val="7288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392C"/>
    <w:multiLevelType w:val="hybridMultilevel"/>
    <w:tmpl w:val="D58607DA"/>
    <w:lvl w:ilvl="0" w:tplc="92AEC4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0763A8"/>
    <w:multiLevelType w:val="hybridMultilevel"/>
    <w:tmpl w:val="0834EDCA"/>
    <w:lvl w:ilvl="0" w:tplc="E4E4B4E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AC6"/>
    <w:multiLevelType w:val="hybridMultilevel"/>
    <w:tmpl w:val="B6BA8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11E6E"/>
    <w:multiLevelType w:val="hybridMultilevel"/>
    <w:tmpl w:val="FD82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86939"/>
    <w:multiLevelType w:val="multilevel"/>
    <w:tmpl w:val="0ECA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2C747D"/>
    <w:multiLevelType w:val="hybridMultilevel"/>
    <w:tmpl w:val="968ABFC8"/>
    <w:lvl w:ilvl="0" w:tplc="EF46E2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EB1812"/>
    <w:multiLevelType w:val="hybridMultilevel"/>
    <w:tmpl w:val="1B7E2D0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E322AAC"/>
    <w:multiLevelType w:val="multilevel"/>
    <w:tmpl w:val="93B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561CD"/>
    <w:multiLevelType w:val="hybridMultilevel"/>
    <w:tmpl w:val="74D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79"/>
    <w:rsid w:val="00003004"/>
    <w:rsid w:val="00015B23"/>
    <w:rsid w:val="00090580"/>
    <w:rsid w:val="000A2762"/>
    <w:rsid w:val="001101C6"/>
    <w:rsid w:val="0012266D"/>
    <w:rsid w:val="00191271"/>
    <w:rsid w:val="001978E5"/>
    <w:rsid w:val="001C013D"/>
    <w:rsid w:val="001C2597"/>
    <w:rsid w:val="001D1651"/>
    <w:rsid w:val="001D34A4"/>
    <w:rsid w:val="001F7D47"/>
    <w:rsid w:val="00202EAF"/>
    <w:rsid w:val="00226F2A"/>
    <w:rsid w:val="00262DC3"/>
    <w:rsid w:val="00295586"/>
    <w:rsid w:val="002C0253"/>
    <w:rsid w:val="002D0C47"/>
    <w:rsid w:val="00317A32"/>
    <w:rsid w:val="003267AD"/>
    <w:rsid w:val="00333CA2"/>
    <w:rsid w:val="00335503"/>
    <w:rsid w:val="0036025C"/>
    <w:rsid w:val="003C3957"/>
    <w:rsid w:val="003C565D"/>
    <w:rsid w:val="003D28C3"/>
    <w:rsid w:val="003D57C7"/>
    <w:rsid w:val="003F1F69"/>
    <w:rsid w:val="003F3E08"/>
    <w:rsid w:val="003F6446"/>
    <w:rsid w:val="004062A0"/>
    <w:rsid w:val="00410385"/>
    <w:rsid w:val="00412289"/>
    <w:rsid w:val="00431276"/>
    <w:rsid w:val="0049610A"/>
    <w:rsid w:val="004C390B"/>
    <w:rsid w:val="004F7361"/>
    <w:rsid w:val="00526DB5"/>
    <w:rsid w:val="005503AD"/>
    <w:rsid w:val="005614E1"/>
    <w:rsid w:val="00577655"/>
    <w:rsid w:val="00581C12"/>
    <w:rsid w:val="005C43B9"/>
    <w:rsid w:val="005D0645"/>
    <w:rsid w:val="005D0923"/>
    <w:rsid w:val="005E5237"/>
    <w:rsid w:val="0065631A"/>
    <w:rsid w:val="006621F0"/>
    <w:rsid w:val="0066498B"/>
    <w:rsid w:val="006675C4"/>
    <w:rsid w:val="006829B2"/>
    <w:rsid w:val="00697ED2"/>
    <w:rsid w:val="007313A8"/>
    <w:rsid w:val="0073256F"/>
    <w:rsid w:val="007B44AA"/>
    <w:rsid w:val="007C7536"/>
    <w:rsid w:val="007D1320"/>
    <w:rsid w:val="00820B99"/>
    <w:rsid w:val="00821CB8"/>
    <w:rsid w:val="008252A8"/>
    <w:rsid w:val="008415BE"/>
    <w:rsid w:val="00842A14"/>
    <w:rsid w:val="0085009E"/>
    <w:rsid w:val="008600B1"/>
    <w:rsid w:val="008D4389"/>
    <w:rsid w:val="008D56BC"/>
    <w:rsid w:val="008F061B"/>
    <w:rsid w:val="008F546D"/>
    <w:rsid w:val="00904C40"/>
    <w:rsid w:val="0092087E"/>
    <w:rsid w:val="00922E88"/>
    <w:rsid w:val="00923C1B"/>
    <w:rsid w:val="00941A40"/>
    <w:rsid w:val="00947369"/>
    <w:rsid w:val="00950250"/>
    <w:rsid w:val="009574CD"/>
    <w:rsid w:val="009A40CD"/>
    <w:rsid w:val="009C1E30"/>
    <w:rsid w:val="009F1402"/>
    <w:rsid w:val="00A31C61"/>
    <w:rsid w:val="00A37622"/>
    <w:rsid w:val="00A46466"/>
    <w:rsid w:val="00A465D5"/>
    <w:rsid w:val="00A56463"/>
    <w:rsid w:val="00A8009D"/>
    <w:rsid w:val="00A87230"/>
    <w:rsid w:val="00AA143F"/>
    <w:rsid w:val="00AA2867"/>
    <w:rsid w:val="00AA7846"/>
    <w:rsid w:val="00AD6906"/>
    <w:rsid w:val="00AD79DD"/>
    <w:rsid w:val="00AE7FC4"/>
    <w:rsid w:val="00B2662F"/>
    <w:rsid w:val="00BC6967"/>
    <w:rsid w:val="00BF5BA2"/>
    <w:rsid w:val="00C10E78"/>
    <w:rsid w:val="00C11E91"/>
    <w:rsid w:val="00C56929"/>
    <w:rsid w:val="00C62619"/>
    <w:rsid w:val="00C87DF3"/>
    <w:rsid w:val="00C96D39"/>
    <w:rsid w:val="00CE47E2"/>
    <w:rsid w:val="00CE58AF"/>
    <w:rsid w:val="00D36B97"/>
    <w:rsid w:val="00D55C18"/>
    <w:rsid w:val="00D750EF"/>
    <w:rsid w:val="00DB043C"/>
    <w:rsid w:val="00DD0B70"/>
    <w:rsid w:val="00DD1FEE"/>
    <w:rsid w:val="00DD69A8"/>
    <w:rsid w:val="00DD7DE9"/>
    <w:rsid w:val="00DF2300"/>
    <w:rsid w:val="00E0075B"/>
    <w:rsid w:val="00E1146D"/>
    <w:rsid w:val="00E2730F"/>
    <w:rsid w:val="00E36679"/>
    <w:rsid w:val="00E563DF"/>
    <w:rsid w:val="00E816AF"/>
    <w:rsid w:val="00E92E78"/>
    <w:rsid w:val="00EA152D"/>
    <w:rsid w:val="00EA3608"/>
    <w:rsid w:val="00EA3C6B"/>
    <w:rsid w:val="00EB3B96"/>
    <w:rsid w:val="00EE279B"/>
    <w:rsid w:val="00EF5ADE"/>
    <w:rsid w:val="00F405D5"/>
    <w:rsid w:val="00F540CE"/>
    <w:rsid w:val="00F7390F"/>
    <w:rsid w:val="00F9166B"/>
    <w:rsid w:val="00FA6FAA"/>
    <w:rsid w:val="00FB008B"/>
    <w:rsid w:val="00FD6362"/>
    <w:rsid w:val="00FE08B8"/>
    <w:rsid w:val="00FE0B65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BB4E3-D505-4C07-9983-682DBE2A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DB5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16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65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4646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6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4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2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66.rospotrebnadzo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&#1082;&#1094;66.&#1088;&#1092;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7A2803-EC7C-4123-8B28-D5951C926DDF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00AA8CA-E02C-4709-9790-B04F2891C6E9}">
      <dgm:prSet phldrT="[Текст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en-US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ru-RU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 Подать заявку в управляющую организацию одним из следующих способов: а) на личном приёме; </a:t>
          </a:r>
          <a:br>
            <a:rPr lang="ru-RU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</a:t>
          </a:r>
          <a:r>
            <a:rPr lang="ru-RU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 отправить по почте России; </a:t>
          </a:r>
          <a:br>
            <a:rPr lang="ru-RU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с) сообщить по телефону</a:t>
          </a:r>
        </a:p>
      </dgm:t>
    </dgm:pt>
    <dgm:pt modelId="{4078B779-5168-4429-9017-DBE4C9126503}" type="parTrans" cxnId="{A2D1A493-1FD2-4300-B104-A983D5E63614}">
      <dgm:prSet/>
      <dgm:spPr/>
      <dgm:t>
        <a:bodyPr/>
        <a:lstStyle/>
        <a:p>
          <a:endParaRPr lang="ru-RU"/>
        </a:p>
      </dgm:t>
    </dgm:pt>
    <dgm:pt modelId="{59ED92BA-9C8F-497C-B5CC-088CC3E32D2F}" type="sibTrans" cxnId="{A2D1A493-1FD2-4300-B104-A983D5E63614}">
      <dgm:prSet/>
      <dgm:spPr/>
      <dgm:t>
        <a:bodyPr/>
        <a:lstStyle/>
        <a:p>
          <a:endParaRPr lang="ru-RU"/>
        </a:p>
      </dgm:t>
    </dgm:pt>
    <dgm:pt modelId="{E09A0F09-00F4-4693-A0A4-A20A90E01379}">
      <dgm:prSet phldrT="[Текст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 С потребителем согласовывается дата и время проведения замера качества электроэнергии. Время проверки назначается не позднее 2 часов с момента получения сообщения от потребителя.</a:t>
          </a:r>
        </a:p>
      </dgm:t>
    </dgm:pt>
    <dgm:pt modelId="{19B55A41-3882-4796-8C15-84A2557F4A43}" type="parTrans" cxnId="{AED47F03-D9AB-40FD-9AE9-436521CEE604}">
      <dgm:prSet/>
      <dgm:spPr/>
      <dgm:t>
        <a:bodyPr/>
        <a:lstStyle/>
        <a:p>
          <a:endParaRPr lang="ru-RU"/>
        </a:p>
      </dgm:t>
    </dgm:pt>
    <dgm:pt modelId="{D220AC50-C57B-42A2-8929-7AEFDDC59244}" type="sibTrans" cxnId="{AED47F03-D9AB-40FD-9AE9-436521CEE604}">
      <dgm:prSet/>
      <dgm:spPr/>
      <dgm:t>
        <a:bodyPr/>
        <a:lstStyle/>
        <a:p>
          <a:endParaRPr lang="ru-RU"/>
        </a:p>
      </dgm:t>
    </dgm:pt>
    <dgm:pt modelId="{C5A907C8-AAD1-4E48-86D9-B511F51738A0}">
      <dgm:prSet phldrT="[Текст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ru-RU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 Сотрудник управляющей организации обязан составить акт проверки качества услуги. Акт составляется по числу заинтересованных лиц.</a:t>
          </a:r>
        </a:p>
      </dgm:t>
    </dgm:pt>
    <dgm:pt modelId="{746C5904-632D-400F-AF04-2768557992D6}" type="parTrans" cxnId="{DF39B89A-D89A-478C-ADB8-87D4824C46FE}">
      <dgm:prSet/>
      <dgm:spPr/>
      <dgm:t>
        <a:bodyPr/>
        <a:lstStyle/>
        <a:p>
          <a:endParaRPr lang="ru-RU"/>
        </a:p>
      </dgm:t>
    </dgm:pt>
    <dgm:pt modelId="{255FC1AD-AE61-4CEA-99AC-16A93E2CB144}" type="sibTrans" cxnId="{DF39B89A-D89A-478C-ADB8-87D4824C46FE}">
      <dgm:prSet/>
      <dgm:spPr/>
      <dgm:t>
        <a:bodyPr/>
        <a:lstStyle/>
        <a:p>
          <a:endParaRPr lang="ru-RU"/>
        </a:p>
      </dgm:t>
    </dgm:pt>
    <dgm:pt modelId="{FBFBF91A-9BA1-40E9-A0DC-E06AF4B05F7C}" type="pres">
      <dgm:prSet presAssocID="{AE7A2803-EC7C-4123-8B28-D5951C926DDF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16C78D10-3E0E-417C-8553-865D84EBB061}" type="pres">
      <dgm:prSet presAssocID="{AE7A2803-EC7C-4123-8B28-D5951C926DDF}" presName="Name1" presStyleCnt="0"/>
      <dgm:spPr/>
    </dgm:pt>
    <dgm:pt modelId="{C629FB51-AEB5-4899-B3B2-B0D515E5E65D}" type="pres">
      <dgm:prSet presAssocID="{AE7A2803-EC7C-4123-8B28-D5951C926DDF}" presName="cycle" presStyleCnt="0"/>
      <dgm:spPr/>
    </dgm:pt>
    <dgm:pt modelId="{1E36C9F8-B534-4D48-AD8F-CEFF63E7DA36}" type="pres">
      <dgm:prSet presAssocID="{AE7A2803-EC7C-4123-8B28-D5951C926DDF}" presName="srcNode" presStyleLbl="node1" presStyleIdx="0" presStyleCnt="3"/>
      <dgm:spPr/>
    </dgm:pt>
    <dgm:pt modelId="{0E5F9AFB-34CC-45C3-8689-58F90FD2A3D3}" type="pres">
      <dgm:prSet presAssocID="{AE7A2803-EC7C-4123-8B28-D5951C926DDF}" presName="conn" presStyleLbl="parChTrans1D2" presStyleIdx="0" presStyleCnt="1"/>
      <dgm:spPr/>
      <dgm:t>
        <a:bodyPr/>
        <a:lstStyle/>
        <a:p>
          <a:endParaRPr lang="ru-RU"/>
        </a:p>
      </dgm:t>
    </dgm:pt>
    <dgm:pt modelId="{E99832E5-D42D-46FD-ACC2-F1DBF70E9E7D}" type="pres">
      <dgm:prSet presAssocID="{AE7A2803-EC7C-4123-8B28-D5951C926DDF}" presName="extraNode" presStyleLbl="node1" presStyleIdx="0" presStyleCnt="3"/>
      <dgm:spPr/>
    </dgm:pt>
    <dgm:pt modelId="{7558B493-7B34-4F48-A9DE-5634697CCE2B}" type="pres">
      <dgm:prSet presAssocID="{AE7A2803-EC7C-4123-8B28-D5951C926DDF}" presName="dstNode" presStyleLbl="node1" presStyleIdx="0" presStyleCnt="3"/>
      <dgm:spPr/>
    </dgm:pt>
    <dgm:pt modelId="{DF1DDAF6-71C6-4B7F-9C7D-D0803B4B4102}" type="pres">
      <dgm:prSet presAssocID="{600AA8CA-E02C-4709-9790-B04F2891C6E9}" presName="text_1" presStyleLbl="node1" presStyleIdx="0" presStyleCnt="3" custScaleX="95964" custScaleY="1494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811971-157E-4B8D-A93A-A092B515AC65}" type="pres">
      <dgm:prSet presAssocID="{600AA8CA-E02C-4709-9790-B04F2891C6E9}" presName="accent_1" presStyleCnt="0"/>
      <dgm:spPr/>
    </dgm:pt>
    <dgm:pt modelId="{5140DB7A-A4D2-4DB7-9081-56A637E1E77B}" type="pres">
      <dgm:prSet presAssocID="{600AA8CA-E02C-4709-9790-B04F2891C6E9}" presName="accentRepeatNode" presStyleLbl="solidFgAcc1" presStyleIdx="0" presStyleCnt="3"/>
      <dgm:spPr/>
    </dgm:pt>
    <dgm:pt modelId="{73F20B11-D641-4DFE-B7BE-8294C455C1CA}" type="pres">
      <dgm:prSet presAssocID="{E09A0F09-00F4-4693-A0A4-A20A90E01379}" presName="text_2" presStyleLbl="node1" presStyleIdx="1" presStyleCnt="3" custScaleX="98797" custScaleY="166262" custLinFactNeighborX="1025" custLinFactNeighborY="315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C409F3-D6FB-4426-9458-23EDAE62EC30}" type="pres">
      <dgm:prSet presAssocID="{E09A0F09-00F4-4693-A0A4-A20A90E01379}" presName="accent_2" presStyleCnt="0"/>
      <dgm:spPr/>
    </dgm:pt>
    <dgm:pt modelId="{3B9F4ABB-E287-434F-868F-A2A2D87C5918}" type="pres">
      <dgm:prSet presAssocID="{E09A0F09-00F4-4693-A0A4-A20A90E01379}" presName="accentRepeatNode" presStyleLbl="solidFgAcc1" presStyleIdx="1" presStyleCnt="3"/>
      <dgm:spPr/>
    </dgm:pt>
    <dgm:pt modelId="{DF0A0E4B-4084-4EE8-B892-FC6AE754A5BD}" type="pres">
      <dgm:prSet presAssocID="{C5A907C8-AAD1-4E48-86D9-B511F51738A0}" presName="text_3" presStyleLbl="node1" presStyleIdx="2" presStyleCnt="3" custScaleY="137529" custLinFactNeighborX="367" custLinFactNeighborY="517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4EFB48-A078-4EB9-99EC-2A21A2F2819C}" type="pres">
      <dgm:prSet presAssocID="{C5A907C8-AAD1-4E48-86D9-B511F51738A0}" presName="accent_3" presStyleCnt="0"/>
      <dgm:spPr/>
    </dgm:pt>
    <dgm:pt modelId="{95445E01-065D-44A8-A23F-438E4E45587C}" type="pres">
      <dgm:prSet presAssocID="{C5A907C8-AAD1-4E48-86D9-B511F51738A0}" presName="accentRepeatNode" presStyleLbl="solidFgAcc1" presStyleIdx="2" presStyleCnt="3"/>
      <dgm:spPr/>
    </dgm:pt>
  </dgm:ptLst>
  <dgm:cxnLst>
    <dgm:cxn modelId="{2A1B2E94-97EA-4979-A329-B38AD9D039B7}" type="presOf" srcId="{C5A907C8-AAD1-4E48-86D9-B511F51738A0}" destId="{DF0A0E4B-4084-4EE8-B892-FC6AE754A5BD}" srcOrd="0" destOrd="0" presId="urn:microsoft.com/office/officeart/2008/layout/VerticalCurvedList"/>
    <dgm:cxn modelId="{A2D1A493-1FD2-4300-B104-A983D5E63614}" srcId="{AE7A2803-EC7C-4123-8B28-D5951C926DDF}" destId="{600AA8CA-E02C-4709-9790-B04F2891C6E9}" srcOrd="0" destOrd="0" parTransId="{4078B779-5168-4429-9017-DBE4C9126503}" sibTransId="{59ED92BA-9C8F-497C-B5CC-088CC3E32D2F}"/>
    <dgm:cxn modelId="{AED47F03-D9AB-40FD-9AE9-436521CEE604}" srcId="{AE7A2803-EC7C-4123-8B28-D5951C926DDF}" destId="{E09A0F09-00F4-4693-A0A4-A20A90E01379}" srcOrd="1" destOrd="0" parTransId="{19B55A41-3882-4796-8C15-84A2557F4A43}" sibTransId="{D220AC50-C57B-42A2-8929-7AEFDDC59244}"/>
    <dgm:cxn modelId="{820CBB8D-8CF6-42ED-97E4-3FBB70CD79FC}" type="presOf" srcId="{59ED92BA-9C8F-497C-B5CC-088CC3E32D2F}" destId="{0E5F9AFB-34CC-45C3-8689-58F90FD2A3D3}" srcOrd="0" destOrd="0" presId="urn:microsoft.com/office/officeart/2008/layout/VerticalCurvedList"/>
    <dgm:cxn modelId="{EFE59FDB-6C31-4C26-A436-13E7DC3768A4}" type="presOf" srcId="{600AA8CA-E02C-4709-9790-B04F2891C6E9}" destId="{DF1DDAF6-71C6-4B7F-9C7D-D0803B4B4102}" srcOrd="0" destOrd="0" presId="urn:microsoft.com/office/officeart/2008/layout/VerticalCurvedList"/>
    <dgm:cxn modelId="{DF39B89A-D89A-478C-ADB8-87D4824C46FE}" srcId="{AE7A2803-EC7C-4123-8B28-D5951C926DDF}" destId="{C5A907C8-AAD1-4E48-86D9-B511F51738A0}" srcOrd="2" destOrd="0" parTransId="{746C5904-632D-400F-AF04-2768557992D6}" sibTransId="{255FC1AD-AE61-4CEA-99AC-16A93E2CB144}"/>
    <dgm:cxn modelId="{EE95CFD7-8E3B-46F9-8C3D-0CAB41373101}" type="presOf" srcId="{E09A0F09-00F4-4693-A0A4-A20A90E01379}" destId="{73F20B11-D641-4DFE-B7BE-8294C455C1CA}" srcOrd="0" destOrd="0" presId="urn:microsoft.com/office/officeart/2008/layout/VerticalCurvedList"/>
    <dgm:cxn modelId="{88143FBA-3C54-48E4-B9D8-C575A66351B2}" type="presOf" srcId="{AE7A2803-EC7C-4123-8B28-D5951C926DDF}" destId="{FBFBF91A-9BA1-40E9-A0DC-E06AF4B05F7C}" srcOrd="0" destOrd="0" presId="urn:microsoft.com/office/officeart/2008/layout/VerticalCurvedList"/>
    <dgm:cxn modelId="{8DB3ECFC-B186-473E-8CB8-D3863B0D0BA5}" type="presParOf" srcId="{FBFBF91A-9BA1-40E9-A0DC-E06AF4B05F7C}" destId="{16C78D10-3E0E-417C-8553-865D84EBB061}" srcOrd="0" destOrd="0" presId="urn:microsoft.com/office/officeart/2008/layout/VerticalCurvedList"/>
    <dgm:cxn modelId="{A1E2113C-9119-48F8-A0F1-56EC398AF64A}" type="presParOf" srcId="{16C78D10-3E0E-417C-8553-865D84EBB061}" destId="{C629FB51-AEB5-4899-B3B2-B0D515E5E65D}" srcOrd="0" destOrd="0" presId="urn:microsoft.com/office/officeart/2008/layout/VerticalCurvedList"/>
    <dgm:cxn modelId="{85D8AB86-0E90-4439-85FD-FF2A50B04A9E}" type="presParOf" srcId="{C629FB51-AEB5-4899-B3B2-B0D515E5E65D}" destId="{1E36C9F8-B534-4D48-AD8F-CEFF63E7DA36}" srcOrd="0" destOrd="0" presId="urn:microsoft.com/office/officeart/2008/layout/VerticalCurvedList"/>
    <dgm:cxn modelId="{5117E0C8-3030-4708-BCD4-D5B92A4A8602}" type="presParOf" srcId="{C629FB51-AEB5-4899-B3B2-B0D515E5E65D}" destId="{0E5F9AFB-34CC-45C3-8689-58F90FD2A3D3}" srcOrd="1" destOrd="0" presId="urn:microsoft.com/office/officeart/2008/layout/VerticalCurvedList"/>
    <dgm:cxn modelId="{6C14AA98-BFE7-497A-8269-ECBF5F2C119A}" type="presParOf" srcId="{C629FB51-AEB5-4899-B3B2-B0D515E5E65D}" destId="{E99832E5-D42D-46FD-ACC2-F1DBF70E9E7D}" srcOrd="2" destOrd="0" presId="urn:microsoft.com/office/officeart/2008/layout/VerticalCurvedList"/>
    <dgm:cxn modelId="{8CAFC3FE-5F75-410B-BD87-A28A1A4AA82F}" type="presParOf" srcId="{C629FB51-AEB5-4899-B3B2-B0D515E5E65D}" destId="{7558B493-7B34-4F48-A9DE-5634697CCE2B}" srcOrd="3" destOrd="0" presId="urn:microsoft.com/office/officeart/2008/layout/VerticalCurvedList"/>
    <dgm:cxn modelId="{32AD05EF-A2DC-433F-B25F-0C946F415E26}" type="presParOf" srcId="{16C78D10-3E0E-417C-8553-865D84EBB061}" destId="{DF1DDAF6-71C6-4B7F-9C7D-D0803B4B4102}" srcOrd="1" destOrd="0" presId="urn:microsoft.com/office/officeart/2008/layout/VerticalCurvedList"/>
    <dgm:cxn modelId="{EEB0E080-5A4E-4202-AE1B-AB1854080DF7}" type="presParOf" srcId="{16C78D10-3E0E-417C-8553-865D84EBB061}" destId="{72811971-157E-4B8D-A93A-A092B515AC65}" srcOrd="2" destOrd="0" presId="urn:microsoft.com/office/officeart/2008/layout/VerticalCurvedList"/>
    <dgm:cxn modelId="{898DF4AA-31EA-445B-A7CA-8E4AFD69D3FE}" type="presParOf" srcId="{72811971-157E-4B8D-A93A-A092B515AC65}" destId="{5140DB7A-A4D2-4DB7-9081-56A637E1E77B}" srcOrd="0" destOrd="0" presId="urn:microsoft.com/office/officeart/2008/layout/VerticalCurvedList"/>
    <dgm:cxn modelId="{80078C7A-22B0-4C4E-B52C-777FE36BDCCB}" type="presParOf" srcId="{16C78D10-3E0E-417C-8553-865D84EBB061}" destId="{73F20B11-D641-4DFE-B7BE-8294C455C1CA}" srcOrd="3" destOrd="0" presId="urn:microsoft.com/office/officeart/2008/layout/VerticalCurvedList"/>
    <dgm:cxn modelId="{D6FC5C88-4806-4EBB-98F6-1D559181418F}" type="presParOf" srcId="{16C78D10-3E0E-417C-8553-865D84EBB061}" destId="{59C409F3-D6FB-4426-9458-23EDAE62EC30}" srcOrd="4" destOrd="0" presId="urn:microsoft.com/office/officeart/2008/layout/VerticalCurvedList"/>
    <dgm:cxn modelId="{90AFFA65-99FB-4C63-9EFE-E763E83FDFE3}" type="presParOf" srcId="{59C409F3-D6FB-4426-9458-23EDAE62EC30}" destId="{3B9F4ABB-E287-434F-868F-A2A2D87C5918}" srcOrd="0" destOrd="0" presId="urn:microsoft.com/office/officeart/2008/layout/VerticalCurvedList"/>
    <dgm:cxn modelId="{0F47228A-6832-44D4-B354-2717D8027639}" type="presParOf" srcId="{16C78D10-3E0E-417C-8553-865D84EBB061}" destId="{DF0A0E4B-4084-4EE8-B892-FC6AE754A5BD}" srcOrd="5" destOrd="0" presId="urn:microsoft.com/office/officeart/2008/layout/VerticalCurvedList"/>
    <dgm:cxn modelId="{753DB751-0CC0-41C6-BB1C-02FA618BC90E}" type="presParOf" srcId="{16C78D10-3E0E-417C-8553-865D84EBB061}" destId="{7C4EFB48-A078-4EB9-99EC-2A21A2F2819C}" srcOrd="6" destOrd="0" presId="urn:microsoft.com/office/officeart/2008/layout/VerticalCurvedList"/>
    <dgm:cxn modelId="{A8260EC8-1488-497F-9627-99E009D6F955}" type="presParOf" srcId="{7C4EFB48-A078-4EB9-99EC-2A21A2F2819C}" destId="{95445E01-065D-44A8-A23F-438E4E45587C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5F9AFB-34CC-45C3-8689-58F90FD2A3D3}">
      <dsp:nvSpPr>
        <dsp:cNvPr id="0" name=""/>
        <dsp:cNvSpPr/>
      </dsp:nvSpPr>
      <dsp:spPr>
        <a:xfrm>
          <a:off x="-4697609" y="-578423"/>
          <a:ext cx="5595498" cy="5595498"/>
        </a:xfrm>
        <a:prstGeom prst="blockArc">
          <a:avLst>
            <a:gd name="adj1" fmla="val 18900000"/>
            <a:gd name="adj2" fmla="val 2700000"/>
            <a:gd name="adj3" fmla="val 386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1DDAF6-71C6-4B7F-9C7D-D0803B4B4102}">
      <dsp:nvSpPr>
        <dsp:cNvPr id="0" name=""/>
        <dsp:cNvSpPr/>
      </dsp:nvSpPr>
      <dsp:spPr>
        <a:xfrm>
          <a:off x="631754" y="351646"/>
          <a:ext cx="2581555" cy="1242188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9651" tIns="27940" rIns="27940" bIns="2794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ru-RU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 Подать заявку в управляющую организацию одним из следующих способов: а) на личном приёме; </a:t>
          </a:r>
          <a:br>
            <a:rPr lang="ru-RU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</a:t>
          </a:r>
          <a:r>
            <a:rPr lang="ru-RU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 отправить по почте России; </a:t>
          </a:r>
          <a:br>
            <a:rPr lang="ru-RU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с) сообщить по телефону</a:t>
          </a:r>
        </a:p>
      </dsp:txBody>
      <dsp:txXfrm>
        <a:off x="631754" y="351646"/>
        <a:ext cx="2581555" cy="1242188"/>
      </dsp:txXfrm>
    </dsp:sp>
    <dsp:sp modelId="{5140DB7A-A4D2-4DB7-9081-56A637E1E77B}">
      <dsp:nvSpPr>
        <dsp:cNvPr id="0" name=""/>
        <dsp:cNvSpPr/>
      </dsp:nvSpPr>
      <dsp:spPr>
        <a:xfrm>
          <a:off x="58057" y="453330"/>
          <a:ext cx="1038820" cy="10388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F20B11-D641-4DFE-B7BE-8294C455C1CA}">
      <dsp:nvSpPr>
        <dsp:cNvPr id="0" name=""/>
        <dsp:cNvSpPr/>
      </dsp:nvSpPr>
      <dsp:spPr>
        <a:xfrm>
          <a:off x="918398" y="1790699"/>
          <a:ext cx="2359312" cy="1381730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9651" tIns="27940" rIns="27940" bIns="2794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 С потребителем согласовывается дата и время проведения замера качества электроэнергии. Время проверки назначается не позднее 2 часов с момента получения сообщения от потребителя.</a:t>
          </a:r>
        </a:p>
      </dsp:txBody>
      <dsp:txXfrm>
        <a:off x="918398" y="1790699"/>
        <a:ext cx="2359312" cy="1381730"/>
      </dsp:txXfrm>
    </dsp:sp>
    <dsp:sp modelId="{3B9F4ABB-E287-434F-868F-A2A2D87C5918}">
      <dsp:nvSpPr>
        <dsp:cNvPr id="0" name=""/>
        <dsp:cNvSpPr/>
      </dsp:nvSpPr>
      <dsp:spPr>
        <a:xfrm>
          <a:off x="360146" y="1699914"/>
          <a:ext cx="1038820" cy="10388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0A0E4B-4084-4EE8-B892-FC6AE754A5BD}">
      <dsp:nvSpPr>
        <dsp:cNvPr id="0" name=""/>
        <dsp:cNvSpPr/>
      </dsp:nvSpPr>
      <dsp:spPr>
        <a:xfrm>
          <a:off x="587340" y="3295706"/>
          <a:ext cx="2690129" cy="1142943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9651" tIns="27940" rIns="27940" bIns="2794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 Сотрудник управляющей организации обязан составить акт проверки качества услуги. Акт составляется по числу заинтересованных лиц.</a:t>
          </a:r>
        </a:p>
      </dsp:txBody>
      <dsp:txXfrm>
        <a:off x="587340" y="3295706"/>
        <a:ext cx="2690129" cy="1142943"/>
      </dsp:txXfrm>
    </dsp:sp>
    <dsp:sp modelId="{95445E01-065D-44A8-A23F-438E4E45587C}">
      <dsp:nvSpPr>
        <dsp:cNvPr id="0" name=""/>
        <dsp:cNvSpPr/>
      </dsp:nvSpPr>
      <dsp:spPr>
        <a:xfrm>
          <a:off x="58057" y="2946499"/>
          <a:ext cx="1038820" cy="103882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3888-9BD8-4447-A3AC-13F43A93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Заворотова Дарья Денисовна</dc:creator>
  <cp:keywords/>
  <dc:description/>
  <cp:lastModifiedBy>Заворотова Дарья Денисовна</cp:lastModifiedBy>
  <cp:revision>25</cp:revision>
  <cp:lastPrinted>2025-08-14T10:22:00Z</cp:lastPrinted>
  <dcterms:created xsi:type="dcterms:W3CDTF">2025-07-31T11:11:00Z</dcterms:created>
  <dcterms:modified xsi:type="dcterms:W3CDTF">2025-08-14T10:29:00Z</dcterms:modified>
</cp:coreProperties>
</file>