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1903"/>
        <w:gridCol w:w="1469"/>
        <w:gridCol w:w="1159"/>
        <w:gridCol w:w="1385"/>
        <w:gridCol w:w="1509"/>
        <w:gridCol w:w="1148"/>
        <w:gridCol w:w="1077"/>
        <w:gridCol w:w="1077"/>
        <w:gridCol w:w="1339"/>
        <w:gridCol w:w="1796"/>
      </w:tblGrid>
      <w:tr w:rsidR="00034AFC" w:rsidRPr="006B70F2" w:rsidTr="006B70F2">
        <w:trPr>
          <w:trHeight w:val="1260"/>
        </w:trPr>
        <w:tc>
          <w:tcPr>
            <w:tcW w:w="3761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AFC" w:rsidRPr="006B70F2" w:rsidRDefault="00034AFC" w:rsidP="00034AFC">
            <w:pPr>
              <w:pStyle w:val="ConsPlusTitle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23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70F2" w:rsidRPr="006B70F2" w:rsidRDefault="006B70F2" w:rsidP="006B70F2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УТВЕРЖДЕН</w:t>
            </w:r>
          </w:p>
          <w:p w:rsidR="00034AFC" w:rsidRPr="006B70F2" w:rsidRDefault="008C2FD6" w:rsidP="006B70F2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постановлени</w:t>
            </w:r>
            <w:r w:rsidR="006B70F2"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ем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администрации городского округа Верхняя Пышма</w:t>
            </w:r>
          </w:p>
          <w:p w:rsidR="008C2FD6" w:rsidRPr="006B70F2" w:rsidRDefault="008C2FD6" w:rsidP="005C2D36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от __</w:t>
            </w:r>
            <w:r w:rsidR="005C2D36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03.09.2025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__№ __</w:t>
            </w:r>
            <w:r w:rsidR="005C2D36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1160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__</w:t>
            </w:r>
          </w:p>
        </w:tc>
      </w:tr>
      <w:tr w:rsidR="00B00A5A" w:rsidRPr="006B70F2" w:rsidTr="006B70F2">
        <w:trPr>
          <w:trHeight w:val="720"/>
        </w:trPr>
        <w:tc>
          <w:tcPr>
            <w:tcW w:w="5000" w:type="pct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B70F2" w:rsidRPr="006B70F2" w:rsidRDefault="006061EC" w:rsidP="00034AFC">
            <w:pPr>
              <w:pStyle w:val="ConsPlusTitle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B70F2">
              <w:rPr>
                <w:rFonts w:ascii="Liberation Serif" w:hAnsi="Liberation Serif"/>
                <w:sz w:val="24"/>
                <w:szCs w:val="24"/>
              </w:rPr>
              <w:t>СВОДНЫЙ ОТЧЕТ</w:t>
            </w:r>
            <w:bookmarkStart w:id="0" w:name="_GoBack"/>
            <w:bookmarkEnd w:id="0"/>
          </w:p>
          <w:p w:rsidR="00B00A5A" w:rsidRPr="006B70F2" w:rsidRDefault="006061EC" w:rsidP="00034AFC">
            <w:pPr>
              <w:pStyle w:val="ConsPlusTitle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B70F2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="006B70F2" w:rsidRPr="006B70F2">
              <w:rPr>
                <w:rFonts w:ascii="Liberation Serif" w:hAnsi="Liberation Serif"/>
                <w:sz w:val="24"/>
                <w:szCs w:val="24"/>
              </w:rPr>
              <w:t>jб</w:t>
            </w:r>
            <w:proofErr w:type="spellEnd"/>
            <w:r w:rsidR="006B70F2" w:rsidRPr="006B70F2">
              <w:rPr>
                <w:rFonts w:ascii="Liberation Serif" w:hAnsi="Liberation Serif"/>
                <w:sz w:val="24"/>
                <w:szCs w:val="24"/>
              </w:rPr>
              <w:t xml:space="preserve"> исполнении ключевых показателей социально-экономического развития городского округа Верхняя Пышма за 2024 год</w:t>
            </w:r>
          </w:p>
          <w:p w:rsidR="00B00A5A" w:rsidRPr="006B70F2" w:rsidRDefault="00B00A5A" w:rsidP="001C2321">
            <w:pPr>
              <w:spacing w:after="24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2321" w:rsidRPr="006B70F2" w:rsidTr="006B70F2">
        <w:trPr>
          <w:trHeight w:val="2895"/>
        </w:trPr>
        <w:tc>
          <w:tcPr>
            <w:tcW w:w="326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1C2321" w:rsidRPr="006B70F2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мер строки</w:t>
            </w:r>
          </w:p>
        </w:tc>
        <w:tc>
          <w:tcPr>
            <w:tcW w:w="924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1C2321" w:rsidRPr="006B70F2" w:rsidRDefault="005C2D36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hyperlink r:id="rId5" w:anchor="RANGE!sub_332111" w:history="1">
              <w:r w:rsidR="001C2321" w:rsidRPr="006B70F2">
                <w:rPr>
                  <w:rFonts w:ascii="Liberation Serif" w:eastAsia="Times New Roman" w:hAnsi="Liberation Serif" w:cs="Times New Roman"/>
                  <w:sz w:val="24"/>
                  <w:szCs w:val="24"/>
                  <w:lang w:eastAsia="ru-RU"/>
                </w:rPr>
                <w:t>Показатель *(1)</w:t>
              </w:r>
            </w:hyperlink>
          </w:p>
        </w:tc>
        <w:tc>
          <w:tcPr>
            <w:tcW w:w="403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1C2321" w:rsidRPr="006B70F2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Единицы измерения</w:t>
            </w:r>
          </w:p>
        </w:tc>
        <w:tc>
          <w:tcPr>
            <w:tcW w:w="390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1C2321" w:rsidRPr="006B70F2" w:rsidRDefault="005C2D36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hyperlink r:id="rId6" w:anchor="RANGE!sub_332222" w:history="1">
              <w:r w:rsidR="001C2321" w:rsidRPr="006B70F2">
                <w:rPr>
                  <w:rFonts w:ascii="Liberation Serif" w:eastAsia="Times New Roman" w:hAnsi="Liberation Serif" w:cs="Times New Roman"/>
                  <w:sz w:val="24"/>
                  <w:szCs w:val="24"/>
                  <w:lang w:eastAsia="ru-RU"/>
                </w:rPr>
                <w:t>Контрольное значение на отчетный год * (2)</w:t>
              </w:r>
            </w:hyperlink>
          </w:p>
        </w:tc>
        <w:tc>
          <w:tcPr>
            <w:tcW w:w="538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1C2321" w:rsidRPr="006B70F2" w:rsidRDefault="005C2D36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hyperlink r:id="rId7" w:anchor="RANGE!sub_332333" w:history="1">
              <w:r w:rsidR="001C2321" w:rsidRPr="006B70F2">
                <w:rPr>
                  <w:rFonts w:ascii="Liberation Serif" w:eastAsia="Times New Roman" w:hAnsi="Liberation Serif" w:cs="Times New Roman"/>
                  <w:sz w:val="24"/>
                  <w:szCs w:val="24"/>
                  <w:lang w:eastAsia="ru-RU"/>
                </w:rPr>
                <w:t>Контрольное значение на год завершения реализации стратегии социально-экономического развития *(3)</w:t>
              </w:r>
            </w:hyperlink>
          </w:p>
        </w:tc>
        <w:tc>
          <w:tcPr>
            <w:tcW w:w="457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1C2321" w:rsidRPr="006B70F2" w:rsidRDefault="001C2321" w:rsidP="002D73E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Фактическое значение за год, предшествующий отчетному году (202</w:t>
            </w:r>
            <w:r w:rsidR="002D73E8" w:rsidRPr="006B70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</w:t>
            </w:r>
            <w:r w:rsidRPr="006B70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34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1C2321" w:rsidRPr="006B70F2" w:rsidRDefault="001C2321" w:rsidP="002D73E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Фактическое значение за отчетный год (202</w:t>
            </w:r>
            <w:r w:rsidR="002D73E8" w:rsidRPr="006B70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</w:t>
            </w:r>
            <w:r w:rsidRPr="006B70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0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1C2321" w:rsidRPr="006B70F2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Процентов достижения (гр. 7/ гр. 4 * 100)</w:t>
            </w:r>
          </w:p>
        </w:tc>
        <w:tc>
          <w:tcPr>
            <w:tcW w:w="336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1C2321" w:rsidRPr="006B70F2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Процентов достижения (гр. 7/ гр. 5 * 100)</w:t>
            </w:r>
          </w:p>
        </w:tc>
        <w:tc>
          <w:tcPr>
            <w:tcW w:w="336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1C2321" w:rsidRPr="006B70F2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Процентов к предыдущему году (гр. 7/ гр. 6 * 100)</w:t>
            </w:r>
          </w:p>
        </w:tc>
        <w:tc>
          <w:tcPr>
            <w:tcW w:w="566" w:type="pct"/>
            <w:tcBorders>
              <w:top w:val="single" w:sz="4" w:space="0" w:color="auto"/>
            </w:tcBorders>
            <w:shd w:val="clear" w:color="auto" w:fill="auto"/>
            <w:hideMark/>
          </w:tcPr>
          <w:p w:rsidR="001C2321" w:rsidRPr="006B70F2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Источник информации (по гр. 6 - 7)</w:t>
            </w:r>
          </w:p>
        </w:tc>
      </w:tr>
      <w:tr w:rsidR="001C2321" w:rsidRPr="006B70F2" w:rsidTr="006B70F2">
        <w:trPr>
          <w:trHeight w:val="315"/>
        </w:trPr>
        <w:tc>
          <w:tcPr>
            <w:tcW w:w="326" w:type="pct"/>
            <w:shd w:val="clear" w:color="auto" w:fill="auto"/>
            <w:vAlign w:val="center"/>
            <w:hideMark/>
          </w:tcPr>
          <w:p w:rsidR="001C2321" w:rsidRPr="006B70F2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1C2321" w:rsidRPr="006B70F2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1C2321" w:rsidRPr="006B70F2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1C2321" w:rsidRPr="006B70F2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1C2321" w:rsidRPr="006B70F2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1C2321" w:rsidRPr="006B70F2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4" w:type="pct"/>
            <w:shd w:val="clear" w:color="auto" w:fill="auto"/>
            <w:vAlign w:val="center"/>
            <w:hideMark/>
          </w:tcPr>
          <w:p w:rsidR="001C2321" w:rsidRPr="006B70F2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0" w:type="pct"/>
            <w:shd w:val="clear" w:color="auto" w:fill="auto"/>
            <w:vAlign w:val="center"/>
            <w:hideMark/>
          </w:tcPr>
          <w:p w:rsidR="001C2321" w:rsidRPr="006B70F2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6" w:type="pct"/>
            <w:shd w:val="clear" w:color="auto" w:fill="auto"/>
            <w:vAlign w:val="center"/>
            <w:hideMark/>
          </w:tcPr>
          <w:p w:rsidR="001C2321" w:rsidRPr="006B70F2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36" w:type="pct"/>
            <w:shd w:val="clear" w:color="auto" w:fill="auto"/>
            <w:vAlign w:val="center"/>
            <w:hideMark/>
          </w:tcPr>
          <w:p w:rsidR="001C2321" w:rsidRPr="006B70F2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6" w:type="pct"/>
            <w:shd w:val="clear" w:color="auto" w:fill="auto"/>
            <w:hideMark/>
          </w:tcPr>
          <w:p w:rsidR="001C2321" w:rsidRPr="006B70F2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1C2321" w:rsidRPr="006B70F2" w:rsidTr="006B70F2">
        <w:trPr>
          <w:trHeight w:val="315"/>
        </w:trPr>
        <w:tc>
          <w:tcPr>
            <w:tcW w:w="326" w:type="pct"/>
            <w:shd w:val="clear" w:color="auto" w:fill="auto"/>
            <w:vAlign w:val="center"/>
            <w:hideMark/>
          </w:tcPr>
          <w:p w:rsidR="001C2321" w:rsidRPr="006B70F2" w:rsidRDefault="001C2321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74" w:type="pct"/>
            <w:gridSpan w:val="10"/>
            <w:shd w:val="clear" w:color="auto" w:fill="auto"/>
            <w:vAlign w:val="center"/>
            <w:hideMark/>
          </w:tcPr>
          <w:p w:rsidR="001C2321" w:rsidRPr="006B70F2" w:rsidRDefault="001C2321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b/>
                <w:color w:val="000000"/>
                <w:sz w:val="24"/>
                <w:szCs w:val="24"/>
                <w:lang w:eastAsia="ru-RU"/>
              </w:rPr>
              <w:t>Развитие человеческого потенциала</w:t>
            </w:r>
          </w:p>
        </w:tc>
      </w:tr>
      <w:tr w:rsidR="00F40319" w:rsidRPr="006B70F2" w:rsidTr="006B70F2">
        <w:trPr>
          <w:trHeight w:val="315"/>
        </w:trPr>
        <w:tc>
          <w:tcPr>
            <w:tcW w:w="326" w:type="pct"/>
            <w:vMerge w:val="restart"/>
            <w:shd w:val="clear" w:color="auto" w:fill="auto"/>
            <w:vAlign w:val="center"/>
            <w:hideMark/>
          </w:tcPr>
          <w:p w:rsidR="00F40319" w:rsidRPr="006B70F2" w:rsidRDefault="00F40319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1.1.</w:t>
            </w:r>
          </w:p>
          <w:p w:rsidR="00F40319" w:rsidRPr="006B70F2" w:rsidRDefault="00F40319" w:rsidP="001C2321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4" w:type="pct"/>
            <w:gridSpan w:val="10"/>
            <w:shd w:val="clear" w:color="auto" w:fill="auto"/>
            <w:vAlign w:val="center"/>
            <w:hideMark/>
          </w:tcPr>
          <w:p w:rsidR="00F40319" w:rsidRPr="006B70F2" w:rsidRDefault="00F40319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b/>
                <w:color w:val="000000"/>
                <w:sz w:val="24"/>
                <w:szCs w:val="24"/>
                <w:lang w:eastAsia="ru-RU"/>
              </w:rPr>
              <w:t>Демографическая ситуация, семья</w:t>
            </w:r>
          </w:p>
        </w:tc>
      </w:tr>
      <w:tr w:rsidR="00F40319" w:rsidRPr="006B70F2" w:rsidTr="006B70F2">
        <w:trPr>
          <w:trHeight w:val="315"/>
        </w:trPr>
        <w:tc>
          <w:tcPr>
            <w:tcW w:w="326" w:type="pct"/>
            <w:vMerge/>
            <w:shd w:val="clear" w:color="auto" w:fill="auto"/>
            <w:vAlign w:val="center"/>
            <w:hideMark/>
          </w:tcPr>
          <w:p w:rsidR="00F40319" w:rsidRPr="006B70F2" w:rsidRDefault="00F40319" w:rsidP="001C2321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7" w:type="pct"/>
            <w:gridSpan w:val="2"/>
            <w:shd w:val="clear" w:color="auto" w:fill="auto"/>
            <w:vAlign w:val="center"/>
            <w:hideMark/>
          </w:tcPr>
          <w:p w:rsidR="00F40319" w:rsidRPr="006B70F2" w:rsidRDefault="00F40319" w:rsidP="001C2321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Таблица 1. Показатели демографического развития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40319" w:rsidRPr="006B70F2" w:rsidRDefault="00F40319" w:rsidP="001C2321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40319" w:rsidRPr="006B70F2" w:rsidRDefault="00F40319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F40319" w:rsidRPr="006B70F2" w:rsidRDefault="00F40319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" w:type="pct"/>
            <w:shd w:val="clear" w:color="auto" w:fill="auto"/>
            <w:vAlign w:val="center"/>
            <w:hideMark/>
          </w:tcPr>
          <w:p w:rsidR="00F40319" w:rsidRPr="006B70F2" w:rsidRDefault="00F40319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shd w:val="clear" w:color="auto" w:fill="auto"/>
            <w:vAlign w:val="center"/>
            <w:hideMark/>
          </w:tcPr>
          <w:p w:rsidR="00F40319" w:rsidRPr="006B70F2" w:rsidRDefault="00F40319" w:rsidP="001C2321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shd w:val="clear" w:color="auto" w:fill="auto"/>
            <w:vAlign w:val="center"/>
            <w:hideMark/>
          </w:tcPr>
          <w:p w:rsidR="00F40319" w:rsidRPr="006B70F2" w:rsidRDefault="00F40319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shd w:val="clear" w:color="auto" w:fill="auto"/>
            <w:vAlign w:val="center"/>
            <w:hideMark/>
          </w:tcPr>
          <w:p w:rsidR="00F40319" w:rsidRPr="006B70F2" w:rsidRDefault="00F40319" w:rsidP="001C23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6" w:type="pct"/>
            <w:shd w:val="clear" w:color="auto" w:fill="auto"/>
            <w:hideMark/>
          </w:tcPr>
          <w:p w:rsidR="00F40319" w:rsidRPr="006B70F2" w:rsidRDefault="00F40319" w:rsidP="001C23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40319" w:rsidRPr="006B70F2" w:rsidTr="006B70F2">
        <w:trPr>
          <w:trHeight w:val="630"/>
        </w:trPr>
        <w:tc>
          <w:tcPr>
            <w:tcW w:w="326" w:type="pct"/>
            <w:vMerge/>
            <w:shd w:val="clear" w:color="auto" w:fill="auto"/>
            <w:vAlign w:val="center"/>
          </w:tcPr>
          <w:p w:rsidR="00F40319" w:rsidRPr="006B70F2" w:rsidRDefault="00F40319" w:rsidP="002D73E8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40319" w:rsidRPr="006B70F2" w:rsidRDefault="00F40319" w:rsidP="002D73E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Численность постоянного населения (на конец года)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40319" w:rsidRPr="006B70F2" w:rsidRDefault="00F40319" w:rsidP="002D73E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тыс. </w:t>
            </w:r>
          </w:p>
          <w:p w:rsidR="00F40319" w:rsidRPr="006B70F2" w:rsidRDefault="00F40319" w:rsidP="002D73E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40319" w:rsidRPr="006B70F2" w:rsidRDefault="00F40319" w:rsidP="002D73E8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40319" w:rsidRPr="006B70F2" w:rsidRDefault="00075AB4" w:rsidP="002D73E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120 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F40319" w:rsidRPr="006B70F2" w:rsidRDefault="00F40319" w:rsidP="002D73E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90,81</w:t>
            </w:r>
          </w:p>
        </w:tc>
        <w:tc>
          <w:tcPr>
            <w:tcW w:w="434" w:type="pct"/>
            <w:shd w:val="clear" w:color="auto" w:fill="auto"/>
            <w:vAlign w:val="center"/>
          </w:tcPr>
          <w:p w:rsidR="00F40319" w:rsidRPr="006B70F2" w:rsidRDefault="00F40319" w:rsidP="002D73E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92,11</w:t>
            </w:r>
          </w:p>
        </w:tc>
        <w:tc>
          <w:tcPr>
            <w:tcW w:w="290" w:type="pct"/>
            <w:shd w:val="clear" w:color="auto" w:fill="auto"/>
            <w:vAlign w:val="center"/>
            <w:hideMark/>
          </w:tcPr>
          <w:p w:rsidR="00F40319" w:rsidRPr="006B70F2" w:rsidRDefault="00F40319" w:rsidP="002D73E8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  <w:vAlign w:val="center"/>
          </w:tcPr>
          <w:p w:rsidR="00F40319" w:rsidRPr="006B70F2" w:rsidRDefault="00F40319" w:rsidP="002D73E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76,77</w:t>
            </w:r>
          </w:p>
        </w:tc>
        <w:tc>
          <w:tcPr>
            <w:tcW w:w="336" w:type="pct"/>
            <w:shd w:val="clear" w:color="auto" w:fill="auto"/>
            <w:vAlign w:val="center"/>
          </w:tcPr>
          <w:p w:rsidR="00F40319" w:rsidRPr="006B70F2" w:rsidRDefault="00F40319" w:rsidP="002D73E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101,43</w:t>
            </w:r>
          </w:p>
        </w:tc>
        <w:tc>
          <w:tcPr>
            <w:tcW w:w="566" w:type="pct"/>
            <w:shd w:val="clear" w:color="auto" w:fill="auto"/>
            <w:hideMark/>
          </w:tcPr>
          <w:p w:rsidR="00F40319" w:rsidRPr="006B70F2" w:rsidRDefault="00F40319" w:rsidP="002D73E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Свердловскстата</w:t>
            </w:r>
            <w:proofErr w:type="spellEnd"/>
          </w:p>
        </w:tc>
      </w:tr>
      <w:tr w:rsidR="00F40319" w:rsidRPr="006B70F2" w:rsidTr="006B70F2">
        <w:trPr>
          <w:trHeight w:val="510"/>
        </w:trPr>
        <w:tc>
          <w:tcPr>
            <w:tcW w:w="326" w:type="pct"/>
            <w:vMerge/>
            <w:shd w:val="clear" w:color="auto" w:fill="auto"/>
            <w:vAlign w:val="center"/>
          </w:tcPr>
          <w:p w:rsidR="00F40319" w:rsidRPr="006B70F2" w:rsidRDefault="00F40319" w:rsidP="002D73E8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40319" w:rsidRPr="006B70F2" w:rsidRDefault="00F40319" w:rsidP="002D73E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Число родившихся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40319" w:rsidRPr="006B70F2" w:rsidRDefault="00F40319" w:rsidP="002D73E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40319" w:rsidRPr="006B70F2" w:rsidRDefault="00F40319" w:rsidP="002D73E8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40319" w:rsidRPr="006B70F2" w:rsidRDefault="00F40319" w:rsidP="002D73E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F40319" w:rsidRPr="006B70F2" w:rsidRDefault="00F40319" w:rsidP="002D73E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975,00</w:t>
            </w:r>
          </w:p>
        </w:tc>
        <w:tc>
          <w:tcPr>
            <w:tcW w:w="434" w:type="pct"/>
            <w:shd w:val="clear" w:color="auto" w:fill="auto"/>
            <w:vAlign w:val="center"/>
          </w:tcPr>
          <w:p w:rsidR="00F40319" w:rsidRPr="006B70F2" w:rsidRDefault="00F40319" w:rsidP="002D73E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984,00</w:t>
            </w:r>
          </w:p>
        </w:tc>
        <w:tc>
          <w:tcPr>
            <w:tcW w:w="290" w:type="pct"/>
            <w:shd w:val="clear" w:color="auto" w:fill="auto"/>
            <w:vAlign w:val="center"/>
            <w:hideMark/>
          </w:tcPr>
          <w:p w:rsidR="00F40319" w:rsidRPr="006B70F2" w:rsidRDefault="00F40319" w:rsidP="002D73E8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vAlign w:val="center"/>
          </w:tcPr>
          <w:p w:rsidR="00F40319" w:rsidRPr="006B70F2" w:rsidRDefault="00F40319" w:rsidP="002D73E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  <w:vAlign w:val="center"/>
          </w:tcPr>
          <w:p w:rsidR="00F40319" w:rsidRPr="006B70F2" w:rsidRDefault="00F40319" w:rsidP="002D73E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100,90</w:t>
            </w:r>
          </w:p>
        </w:tc>
        <w:tc>
          <w:tcPr>
            <w:tcW w:w="566" w:type="pct"/>
            <w:shd w:val="clear" w:color="auto" w:fill="auto"/>
            <w:hideMark/>
          </w:tcPr>
          <w:p w:rsidR="00F40319" w:rsidRPr="006B70F2" w:rsidRDefault="00F40319" w:rsidP="002D73E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Свердловскстата</w:t>
            </w:r>
            <w:proofErr w:type="spellEnd"/>
          </w:p>
        </w:tc>
      </w:tr>
      <w:tr w:rsidR="006B4C2A" w:rsidRPr="006B70F2" w:rsidTr="006B70F2">
        <w:trPr>
          <w:trHeight w:val="630"/>
        </w:trPr>
        <w:tc>
          <w:tcPr>
            <w:tcW w:w="326" w:type="pct"/>
            <w:vMerge/>
            <w:shd w:val="clear" w:color="auto" w:fill="auto"/>
            <w:vAlign w:val="center"/>
          </w:tcPr>
          <w:p w:rsidR="006B4C2A" w:rsidRPr="006B70F2" w:rsidRDefault="006B4C2A" w:rsidP="006B4C2A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6B4C2A" w:rsidRPr="006B70F2" w:rsidRDefault="006B4C2A" w:rsidP="006B4C2A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Число родившихся на 1000 человек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6B4C2A" w:rsidRPr="006B70F2" w:rsidRDefault="006B4C2A" w:rsidP="006B4C2A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6B4C2A" w:rsidRPr="006B70F2" w:rsidRDefault="006B4C2A" w:rsidP="006B4C2A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6B4C2A" w:rsidRPr="006B70F2" w:rsidRDefault="006B4C2A" w:rsidP="006B4C2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6B4C2A" w:rsidRPr="006B70F2" w:rsidRDefault="006B4C2A" w:rsidP="006B4C2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11,10</w:t>
            </w:r>
          </w:p>
        </w:tc>
        <w:tc>
          <w:tcPr>
            <w:tcW w:w="434" w:type="pct"/>
            <w:shd w:val="clear" w:color="auto" w:fill="auto"/>
            <w:vAlign w:val="center"/>
          </w:tcPr>
          <w:p w:rsidR="006B4C2A" w:rsidRPr="006B70F2" w:rsidRDefault="006B4C2A" w:rsidP="006B4C2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10,74</w:t>
            </w:r>
          </w:p>
        </w:tc>
        <w:tc>
          <w:tcPr>
            <w:tcW w:w="290" w:type="pct"/>
            <w:shd w:val="clear" w:color="auto" w:fill="auto"/>
            <w:vAlign w:val="center"/>
            <w:hideMark/>
          </w:tcPr>
          <w:p w:rsidR="006B4C2A" w:rsidRPr="006B70F2" w:rsidRDefault="006B4C2A" w:rsidP="006B4C2A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36" w:type="pct"/>
            <w:shd w:val="clear" w:color="auto" w:fill="auto"/>
            <w:vAlign w:val="center"/>
          </w:tcPr>
          <w:p w:rsidR="006B4C2A" w:rsidRPr="006B70F2" w:rsidRDefault="006B4C2A" w:rsidP="006B4C2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  <w:vAlign w:val="center"/>
          </w:tcPr>
          <w:p w:rsidR="006B4C2A" w:rsidRPr="006B70F2" w:rsidRDefault="006B4C2A" w:rsidP="006B4C2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96,76</w:t>
            </w:r>
          </w:p>
        </w:tc>
        <w:tc>
          <w:tcPr>
            <w:tcW w:w="566" w:type="pct"/>
            <w:shd w:val="clear" w:color="auto" w:fill="auto"/>
          </w:tcPr>
          <w:p w:rsidR="006B4C2A" w:rsidRPr="006B70F2" w:rsidRDefault="006B4C2A" w:rsidP="006B4C2A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Свердловскстата</w:t>
            </w:r>
            <w:proofErr w:type="spellEnd"/>
          </w:p>
        </w:tc>
      </w:tr>
      <w:tr w:rsidR="00F40319" w:rsidRPr="006B70F2" w:rsidTr="006B70F2">
        <w:trPr>
          <w:trHeight w:val="510"/>
        </w:trPr>
        <w:tc>
          <w:tcPr>
            <w:tcW w:w="326" w:type="pct"/>
            <w:vMerge/>
            <w:shd w:val="clear" w:color="auto" w:fill="auto"/>
            <w:vAlign w:val="center"/>
          </w:tcPr>
          <w:p w:rsidR="00F40319" w:rsidRPr="006B70F2" w:rsidRDefault="00F40319" w:rsidP="00B40AF8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40319" w:rsidRPr="006B70F2" w:rsidRDefault="00F40319" w:rsidP="00B40AF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Число умерших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40319" w:rsidRPr="006B70F2" w:rsidRDefault="00F40319" w:rsidP="00B40AF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40319" w:rsidRPr="006B70F2" w:rsidRDefault="00F40319" w:rsidP="00B40AF8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40319" w:rsidRPr="006B70F2" w:rsidRDefault="00F40319" w:rsidP="00B40AF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F40319" w:rsidRPr="006B70F2" w:rsidRDefault="00F40319" w:rsidP="00B40AF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987,00</w:t>
            </w:r>
          </w:p>
        </w:tc>
        <w:tc>
          <w:tcPr>
            <w:tcW w:w="434" w:type="pct"/>
            <w:shd w:val="clear" w:color="auto" w:fill="auto"/>
            <w:vAlign w:val="center"/>
          </w:tcPr>
          <w:p w:rsidR="00F40319" w:rsidRPr="006B70F2" w:rsidRDefault="00F40319" w:rsidP="00B40AF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1085,00</w:t>
            </w:r>
          </w:p>
        </w:tc>
        <w:tc>
          <w:tcPr>
            <w:tcW w:w="290" w:type="pct"/>
            <w:shd w:val="clear" w:color="auto" w:fill="auto"/>
            <w:vAlign w:val="center"/>
          </w:tcPr>
          <w:p w:rsidR="00F40319" w:rsidRPr="006B70F2" w:rsidRDefault="00F40319" w:rsidP="00B40AF8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36" w:type="pct"/>
            <w:shd w:val="clear" w:color="auto" w:fill="auto"/>
            <w:vAlign w:val="center"/>
          </w:tcPr>
          <w:p w:rsidR="00F40319" w:rsidRPr="006B70F2" w:rsidRDefault="00F40319" w:rsidP="00B40AF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  <w:vAlign w:val="center"/>
          </w:tcPr>
          <w:p w:rsidR="00F40319" w:rsidRPr="006B70F2" w:rsidRDefault="00F40319" w:rsidP="00B40AF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109,90</w:t>
            </w:r>
          </w:p>
        </w:tc>
        <w:tc>
          <w:tcPr>
            <w:tcW w:w="566" w:type="pct"/>
            <w:shd w:val="clear" w:color="auto" w:fill="auto"/>
            <w:hideMark/>
          </w:tcPr>
          <w:p w:rsidR="00F40319" w:rsidRPr="006B70F2" w:rsidRDefault="00F40319" w:rsidP="00B40AF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Свердловскстата</w:t>
            </w:r>
            <w:proofErr w:type="spellEnd"/>
          </w:p>
        </w:tc>
      </w:tr>
      <w:tr w:rsidR="006B4C2A" w:rsidRPr="006B70F2" w:rsidTr="006B70F2">
        <w:trPr>
          <w:trHeight w:val="630"/>
        </w:trPr>
        <w:tc>
          <w:tcPr>
            <w:tcW w:w="326" w:type="pct"/>
            <w:vMerge/>
            <w:shd w:val="clear" w:color="auto" w:fill="auto"/>
            <w:vAlign w:val="center"/>
          </w:tcPr>
          <w:p w:rsidR="006B4C2A" w:rsidRPr="006B70F2" w:rsidRDefault="006B4C2A" w:rsidP="006B4C2A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6B4C2A" w:rsidRPr="006B70F2" w:rsidRDefault="006B4C2A" w:rsidP="006B4C2A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Число умерших на 1000 человек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6B4C2A" w:rsidRPr="006B70F2" w:rsidRDefault="006B4C2A" w:rsidP="006B4C2A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6B4C2A" w:rsidRPr="006B70F2" w:rsidRDefault="006B4C2A" w:rsidP="006B4C2A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6B4C2A" w:rsidRPr="006B70F2" w:rsidRDefault="006B4C2A" w:rsidP="006B4C2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8,9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6B4C2A" w:rsidRPr="006B70F2" w:rsidRDefault="006B4C2A" w:rsidP="006B4C2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11,20</w:t>
            </w:r>
          </w:p>
        </w:tc>
        <w:tc>
          <w:tcPr>
            <w:tcW w:w="434" w:type="pct"/>
            <w:shd w:val="clear" w:color="auto" w:fill="auto"/>
            <w:vAlign w:val="center"/>
          </w:tcPr>
          <w:p w:rsidR="006B4C2A" w:rsidRPr="006B70F2" w:rsidRDefault="006B4C2A" w:rsidP="006B4C2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11,86</w:t>
            </w:r>
          </w:p>
        </w:tc>
        <w:tc>
          <w:tcPr>
            <w:tcW w:w="290" w:type="pct"/>
            <w:shd w:val="clear" w:color="auto" w:fill="auto"/>
            <w:vAlign w:val="center"/>
            <w:hideMark/>
          </w:tcPr>
          <w:p w:rsidR="006B4C2A" w:rsidRPr="006B70F2" w:rsidRDefault="006B4C2A" w:rsidP="006B4C2A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36" w:type="pct"/>
            <w:shd w:val="clear" w:color="auto" w:fill="auto"/>
            <w:vAlign w:val="center"/>
          </w:tcPr>
          <w:p w:rsidR="006B4C2A" w:rsidRPr="006B70F2" w:rsidRDefault="006B4C2A" w:rsidP="006B4C2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  <w:vAlign w:val="center"/>
          </w:tcPr>
          <w:p w:rsidR="006B4C2A" w:rsidRPr="006B70F2" w:rsidRDefault="006B4C2A" w:rsidP="006B4C2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105,89</w:t>
            </w:r>
          </w:p>
        </w:tc>
        <w:tc>
          <w:tcPr>
            <w:tcW w:w="566" w:type="pct"/>
            <w:shd w:val="clear" w:color="auto" w:fill="auto"/>
            <w:hideMark/>
          </w:tcPr>
          <w:p w:rsidR="006B4C2A" w:rsidRPr="006B70F2" w:rsidRDefault="006B4C2A" w:rsidP="006B4C2A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Свердловскстата</w:t>
            </w:r>
            <w:proofErr w:type="spellEnd"/>
          </w:p>
        </w:tc>
      </w:tr>
      <w:tr w:rsidR="00F40319" w:rsidRPr="006B70F2" w:rsidTr="006B70F2">
        <w:trPr>
          <w:trHeight w:val="630"/>
        </w:trPr>
        <w:tc>
          <w:tcPr>
            <w:tcW w:w="326" w:type="pct"/>
            <w:vMerge w:val="restart"/>
            <w:shd w:val="clear" w:color="auto" w:fill="auto"/>
            <w:vAlign w:val="center"/>
          </w:tcPr>
          <w:p w:rsidR="00F40319" w:rsidRPr="006B70F2" w:rsidRDefault="00F40319" w:rsidP="00B40AF8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40319" w:rsidRPr="006B70F2" w:rsidRDefault="00F40319" w:rsidP="00B40AF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Естественный прирост (убыль) населения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40319" w:rsidRPr="006B70F2" w:rsidRDefault="00F40319" w:rsidP="00B40AF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40319" w:rsidRPr="006B70F2" w:rsidRDefault="00F40319" w:rsidP="00B40AF8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40319" w:rsidRPr="006B70F2" w:rsidRDefault="00F40319" w:rsidP="00B40AF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F40319" w:rsidRPr="006B70F2" w:rsidRDefault="00F40319" w:rsidP="00B40AF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-12,00</w:t>
            </w:r>
          </w:p>
        </w:tc>
        <w:tc>
          <w:tcPr>
            <w:tcW w:w="434" w:type="pct"/>
            <w:shd w:val="clear" w:color="auto" w:fill="auto"/>
            <w:vAlign w:val="center"/>
          </w:tcPr>
          <w:p w:rsidR="00F40319" w:rsidRPr="006B70F2" w:rsidRDefault="00F40319" w:rsidP="00B40AF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-101</w:t>
            </w:r>
          </w:p>
        </w:tc>
        <w:tc>
          <w:tcPr>
            <w:tcW w:w="290" w:type="pct"/>
            <w:shd w:val="clear" w:color="auto" w:fill="auto"/>
            <w:vAlign w:val="center"/>
            <w:hideMark/>
          </w:tcPr>
          <w:p w:rsidR="00F40319" w:rsidRPr="006B70F2" w:rsidRDefault="00F40319" w:rsidP="00B40AF8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36" w:type="pct"/>
            <w:shd w:val="clear" w:color="auto" w:fill="auto"/>
            <w:vAlign w:val="center"/>
          </w:tcPr>
          <w:p w:rsidR="00F40319" w:rsidRPr="006B70F2" w:rsidRDefault="00F40319" w:rsidP="00B40AF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  <w:vAlign w:val="center"/>
          </w:tcPr>
          <w:p w:rsidR="00F40319" w:rsidRPr="006B70F2" w:rsidRDefault="00F40319" w:rsidP="00B40AF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6" w:type="pct"/>
            <w:shd w:val="clear" w:color="auto" w:fill="auto"/>
            <w:hideMark/>
          </w:tcPr>
          <w:p w:rsidR="00F40319" w:rsidRPr="006B70F2" w:rsidRDefault="00F40319" w:rsidP="00B40AF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Свердловскстата</w:t>
            </w:r>
            <w:proofErr w:type="spellEnd"/>
          </w:p>
        </w:tc>
      </w:tr>
      <w:tr w:rsidR="00B91F04" w:rsidRPr="006B70F2" w:rsidTr="006B70F2">
        <w:trPr>
          <w:trHeight w:val="726"/>
        </w:trPr>
        <w:tc>
          <w:tcPr>
            <w:tcW w:w="326" w:type="pct"/>
            <w:vMerge/>
            <w:shd w:val="clear" w:color="auto" w:fill="auto"/>
            <w:vAlign w:val="center"/>
          </w:tcPr>
          <w:p w:rsidR="00B91F04" w:rsidRPr="006B70F2" w:rsidRDefault="00B91F04" w:rsidP="00B91F04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Естественный прирост (убыль) населения на 1000 человек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-0,10</w:t>
            </w:r>
          </w:p>
        </w:tc>
        <w:tc>
          <w:tcPr>
            <w:tcW w:w="434" w:type="pct"/>
            <w:shd w:val="clear" w:color="auto" w:fill="auto"/>
            <w:vAlign w:val="center"/>
          </w:tcPr>
          <w:p w:rsidR="00B91F04" w:rsidRPr="006B70F2" w:rsidRDefault="00DF0059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-1,12</w:t>
            </w:r>
          </w:p>
        </w:tc>
        <w:tc>
          <w:tcPr>
            <w:tcW w:w="290" w:type="pct"/>
            <w:shd w:val="clear" w:color="auto" w:fill="auto"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36" w:type="pct"/>
            <w:shd w:val="clear" w:color="auto" w:fill="auto"/>
            <w:vAlign w:val="center"/>
          </w:tcPr>
          <w:p w:rsidR="00B91F04" w:rsidRPr="006B70F2" w:rsidRDefault="00B91F04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  <w:vAlign w:val="center"/>
          </w:tcPr>
          <w:p w:rsidR="00B91F04" w:rsidRPr="006B70F2" w:rsidRDefault="00B91F04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6" w:type="pct"/>
            <w:shd w:val="clear" w:color="auto" w:fill="auto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Свердловскстата</w:t>
            </w:r>
            <w:proofErr w:type="spellEnd"/>
          </w:p>
        </w:tc>
      </w:tr>
      <w:tr w:rsidR="00A41852" w:rsidRPr="006B70F2" w:rsidTr="006B70F2">
        <w:trPr>
          <w:trHeight w:val="630"/>
        </w:trPr>
        <w:tc>
          <w:tcPr>
            <w:tcW w:w="326" w:type="pct"/>
            <w:vMerge/>
            <w:shd w:val="clear" w:color="auto" w:fill="auto"/>
            <w:vAlign w:val="center"/>
          </w:tcPr>
          <w:p w:rsidR="00A41852" w:rsidRPr="006B70F2" w:rsidRDefault="00A41852" w:rsidP="00A41852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A41852" w:rsidRPr="006B70F2" w:rsidRDefault="00A41852" w:rsidP="00A41852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Миграционный прирост (убыль) населения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A41852" w:rsidRPr="006B70F2" w:rsidRDefault="00A41852" w:rsidP="00A41852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A41852" w:rsidRPr="006B70F2" w:rsidRDefault="00A41852" w:rsidP="00A41852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A41852" w:rsidRPr="006B70F2" w:rsidRDefault="00A41852" w:rsidP="00A4185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A41852" w:rsidRPr="006B70F2" w:rsidRDefault="00A41852" w:rsidP="00A4185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2617,00</w:t>
            </w:r>
          </w:p>
        </w:tc>
        <w:tc>
          <w:tcPr>
            <w:tcW w:w="434" w:type="pct"/>
            <w:shd w:val="clear" w:color="auto" w:fill="auto"/>
            <w:vAlign w:val="center"/>
          </w:tcPr>
          <w:p w:rsidR="00A41852" w:rsidRPr="006B70F2" w:rsidRDefault="00A41852" w:rsidP="00A4185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1405,00</w:t>
            </w:r>
          </w:p>
        </w:tc>
        <w:tc>
          <w:tcPr>
            <w:tcW w:w="290" w:type="pct"/>
            <w:shd w:val="clear" w:color="auto" w:fill="auto"/>
            <w:vAlign w:val="center"/>
            <w:hideMark/>
          </w:tcPr>
          <w:p w:rsidR="00A41852" w:rsidRPr="006B70F2" w:rsidRDefault="00A41852" w:rsidP="00A41852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36" w:type="pct"/>
            <w:shd w:val="clear" w:color="auto" w:fill="auto"/>
            <w:vAlign w:val="center"/>
          </w:tcPr>
          <w:p w:rsidR="00A41852" w:rsidRPr="006B70F2" w:rsidRDefault="00A41852" w:rsidP="00A4185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  <w:vAlign w:val="center"/>
          </w:tcPr>
          <w:p w:rsidR="00A41852" w:rsidRPr="006B70F2" w:rsidRDefault="00A41852" w:rsidP="00A4185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53,69</w:t>
            </w:r>
          </w:p>
        </w:tc>
        <w:tc>
          <w:tcPr>
            <w:tcW w:w="566" w:type="pct"/>
            <w:shd w:val="clear" w:color="auto" w:fill="auto"/>
            <w:hideMark/>
          </w:tcPr>
          <w:p w:rsidR="00A41852" w:rsidRPr="006B70F2" w:rsidRDefault="00A41852" w:rsidP="00A41852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Свердловскстата</w:t>
            </w:r>
            <w:proofErr w:type="spellEnd"/>
          </w:p>
        </w:tc>
      </w:tr>
      <w:tr w:rsidR="00A41852" w:rsidRPr="006B70F2" w:rsidTr="006B70F2">
        <w:trPr>
          <w:trHeight w:val="510"/>
        </w:trPr>
        <w:tc>
          <w:tcPr>
            <w:tcW w:w="326" w:type="pct"/>
            <w:vMerge/>
            <w:shd w:val="clear" w:color="auto" w:fill="auto"/>
            <w:vAlign w:val="center"/>
          </w:tcPr>
          <w:p w:rsidR="00A41852" w:rsidRPr="006B70F2" w:rsidRDefault="00A41852" w:rsidP="00A41852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A41852" w:rsidRPr="006B70F2" w:rsidRDefault="00A41852" w:rsidP="00A41852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Число прибывших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A41852" w:rsidRPr="006B70F2" w:rsidRDefault="00A41852" w:rsidP="00A41852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A41852" w:rsidRPr="006B70F2" w:rsidRDefault="00A41852" w:rsidP="00A41852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A41852" w:rsidRPr="006B70F2" w:rsidRDefault="00A41852" w:rsidP="00A4185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A41852" w:rsidRPr="006B70F2" w:rsidRDefault="00A41852" w:rsidP="00A4185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4679,00</w:t>
            </w:r>
          </w:p>
        </w:tc>
        <w:tc>
          <w:tcPr>
            <w:tcW w:w="434" w:type="pct"/>
            <w:shd w:val="clear" w:color="auto" w:fill="auto"/>
            <w:vAlign w:val="center"/>
          </w:tcPr>
          <w:p w:rsidR="00A41852" w:rsidRPr="006B70F2" w:rsidRDefault="00A41852" w:rsidP="00A4185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4281,00</w:t>
            </w:r>
          </w:p>
        </w:tc>
        <w:tc>
          <w:tcPr>
            <w:tcW w:w="290" w:type="pct"/>
            <w:shd w:val="clear" w:color="auto" w:fill="auto"/>
            <w:vAlign w:val="center"/>
            <w:hideMark/>
          </w:tcPr>
          <w:p w:rsidR="00A41852" w:rsidRPr="006B70F2" w:rsidRDefault="00A41852" w:rsidP="00A41852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36" w:type="pct"/>
            <w:shd w:val="clear" w:color="auto" w:fill="auto"/>
            <w:vAlign w:val="center"/>
          </w:tcPr>
          <w:p w:rsidR="00A41852" w:rsidRPr="006B70F2" w:rsidRDefault="00A41852" w:rsidP="00A4185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  <w:vAlign w:val="center"/>
          </w:tcPr>
          <w:p w:rsidR="00A41852" w:rsidRPr="006B70F2" w:rsidRDefault="00A41852" w:rsidP="00A4185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91,49</w:t>
            </w:r>
          </w:p>
        </w:tc>
        <w:tc>
          <w:tcPr>
            <w:tcW w:w="566" w:type="pct"/>
            <w:shd w:val="clear" w:color="auto" w:fill="auto"/>
            <w:hideMark/>
          </w:tcPr>
          <w:p w:rsidR="00A41852" w:rsidRPr="006B70F2" w:rsidRDefault="00A41852" w:rsidP="00A41852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Свердловскстата</w:t>
            </w:r>
            <w:proofErr w:type="spellEnd"/>
          </w:p>
        </w:tc>
      </w:tr>
      <w:tr w:rsidR="00A41852" w:rsidRPr="006B70F2" w:rsidTr="006B70F2">
        <w:trPr>
          <w:trHeight w:val="510"/>
        </w:trPr>
        <w:tc>
          <w:tcPr>
            <w:tcW w:w="326" w:type="pct"/>
            <w:vMerge/>
            <w:shd w:val="clear" w:color="auto" w:fill="auto"/>
            <w:vAlign w:val="center"/>
          </w:tcPr>
          <w:p w:rsidR="00A41852" w:rsidRPr="006B70F2" w:rsidRDefault="00A41852" w:rsidP="00A41852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A41852" w:rsidRPr="006B70F2" w:rsidRDefault="00A41852" w:rsidP="00A41852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Число выбывших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A41852" w:rsidRPr="006B70F2" w:rsidRDefault="00A41852" w:rsidP="00A41852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A41852" w:rsidRPr="006B70F2" w:rsidRDefault="00A41852" w:rsidP="00A41852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A41852" w:rsidRPr="006B70F2" w:rsidRDefault="00A41852" w:rsidP="00A4185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A41852" w:rsidRPr="006B70F2" w:rsidRDefault="00A41852" w:rsidP="00A4185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2062,00</w:t>
            </w:r>
          </w:p>
        </w:tc>
        <w:tc>
          <w:tcPr>
            <w:tcW w:w="434" w:type="pct"/>
            <w:shd w:val="clear" w:color="auto" w:fill="auto"/>
            <w:vAlign w:val="center"/>
          </w:tcPr>
          <w:p w:rsidR="00A41852" w:rsidRPr="006B70F2" w:rsidRDefault="00A41852" w:rsidP="00A4185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2876,00</w:t>
            </w:r>
          </w:p>
        </w:tc>
        <w:tc>
          <w:tcPr>
            <w:tcW w:w="290" w:type="pct"/>
            <w:shd w:val="clear" w:color="auto" w:fill="auto"/>
            <w:vAlign w:val="center"/>
            <w:hideMark/>
          </w:tcPr>
          <w:p w:rsidR="00A41852" w:rsidRPr="006B70F2" w:rsidRDefault="00A41852" w:rsidP="00A41852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36" w:type="pct"/>
            <w:shd w:val="clear" w:color="auto" w:fill="auto"/>
            <w:vAlign w:val="center"/>
          </w:tcPr>
          <w:p w:rsidR="00A41852" w:rsidRPr="006B70F2" w:rsidRDefault="00A41852" w:rsidP="00A4185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  <w:vAlign w:val="center"/>
          </w:tcPr>
          <w:p w:rsidR="00A41852" w:rsidRPr="006B70F2" w:rsidRDefault="00A41852" w:rsidP="00A4185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139,48</w:t>
            </w:r>
          </w:p>
        </w:tc>
        <w:tc>
          <w:tcPr>
            <w:tcW w:w="566" w:type="pct"/>
            <w:shd w:val="clear" w:color="auto" w:fill="auto"/>
            <w:hideMark/>
          </w:tcPr>
          <w:p w:rsidR="00A41852" w:rsidRPr="006B70F2" w:rsidRDefault="00A41852" w:rsidP="00A41852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Свердловскстата</w:t>
            </w:r>
            <w:proofErr w:type="spellEnd"/>
          </w:p>
        </w:tc>
      </w:tr>
      <w:tr w:rsidR="00A41852" w:rsidRPr="006B70F2" w:rsidTr="006B70F2">
        <w:trPr>
          <w:trHeight w:val="630"/>
        </w:trPr>
        <w:tc>
          <w:tcPr>
            <w:tcW w:w="326" w:type="pct"/>
            <w:vMerge/>
            <w:shd w:val="clear" w:color="auto" w:fill="auto"/>
            <w:vAlign w:val="center"/>
          </w:tcPr>
          <w:p w:rsidR="00A41852" w:rsidRPr="006B70F2" w:rsidRDefault="00A41852" w:rsidP="00A41852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A41852" w:rsidRPr="006B70F2" w:rsidRDefault="00A41852" w:rsidP="00A41852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Число зарегистрированных браков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A41852" w:rsidRPr="006B70F2" w:rsidRDefault="00A41852" w:rsidP="00A41852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A41852" w:rsidRPr="006B70F2" w:rsidRDefault="00A41852" w:rsidP="00A41852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A41852" w:rsidRPr="006B70F2" w:rsidRDefault="00A41852" w:rsidP="00A4185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A41852" w:rsidRPr="006B70F2" w:rsidRDefault="00A41852" w:rsidP="00A4185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803,00</w:t>
            </w:r>
          </w:p>
        </w:tc>
        <w:tc>
          <w:tcPr>
            <w:tcW w:w="434" w:type="pct"/>
            <w:shd w:val="clear" w:color="auto" w:fill="auto"/>
            <w:vAlign w:val="center"/>
          </w:tcPr>
          <w:p w:rsidR="00A41852" w:rsidRPr="006B70F2" w:rsidRDefault="00A41852" w:rsidP="00A4185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774,00</w:t>
            </w:r>
          </w:p>
        </w:tc>
        <w:tc>
          <w:tcPr>
            <w:tcW w:w="290" w:type="pct"/>
            <w:shd w:val="clear" w:color="auto" w:fill="auto"/>
            <w:vAlign w:val="center"/>
            <w:hideMark/>
          </w:tcPr>
          <w:p w:rsidR="00A41852" w:rsidRPr="006B70F2" w:rsidRDefault="00A41852" w:rsidP="00A41852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vAlign w:val="center"/>
          </w:tcPr>
          <w:p w:rsidR="00A41852" w:rsidRPr="006B70F2" w:rsidRDefault="00A41852" w:rsidP="00A4185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  <w:vAlign w:val="center"/>
          </w:tcPr>
          <w:p w:rsidR="00A41852" w:rsidRPr="006B70F2" w:rsidRDefault="00A41852" w:rsidP="00A4185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96,39</w:t>
            </w:r>
          </w:p>
        </w:tc>
        <w:tc>
          <w:tcPr>
            <w:tcW w:w="566" w:type="pct"/>
            <w:shd w:val="clear" w:color="auto" w:fill="auto"/>
            <w:hideMark/>
          </w:tcPr>
          <w:p w:rsidR="00A41852" w:rsidRPr="006B70F2" w:rsidRDefault="00A41852" w:rsidP="00A41852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Свердловскстата</w:t>
            </w:r>
            <w:proofErr w:type="spellEnd"/>
          </w:p>
        </w:tc>
      </w:tr>
      <w:tr w:rsidR="00A41852" w:rsidRPr="006B70F2" w:rsidTr="006B70F2">
        <w:trPr>
          <w:trHeight w:val="630"/>
        </w:trPr>
        <w:tc>
          <w:tcPr>
            <w:tcW w:w="326" w:type="pct"/>
            <w:vMerge/>
            <w:shd w:val="clear" w:color="auto" w:fill="auto"/>
            <w:vAlign w:val="center"/>
          </w:tcPr>
          <w:p w:rsidR="00A41852" w:rsidRPr="006B70F2" w:rsidRDefault="00A41852" w:rsidP="00A41852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A41852" w:rsidRPr="006B70F2" w:rsidRDefault="00A41852" w:rsidP="00A41852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Число зарегистрированных браков на 1000 человек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A41852" w:rsidRPr="006B70F2" w:rsidRDefault="00A41852" w:rsidP="00A41852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A41852" w:rsidRPr="006B70F2" w:rsidRDefault="00A41852" w:rsidP="00A41852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A41852" w:rsidRPr="006B70F2" w:rsidRDefault="00A41852" w:rsidP="00A4185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A41852" w:rsidRPr="006B70F2" w:rsidRDefault="00A41852" w:rsidP="00A4185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8,84</w:t>
            </w:r>
          </w:p>
        </w:tc>
        <w:tc>
          <w:tcPr>
            <w:tcW w:w="434" w:type="pct"/>
            <w:shd w:val="clear" w:color="auto" w:fill="auto"/>
            <w:vAlign w:val="center"/>
          </w:tcPr>
          <w:p w:rsidR="00A41852" w:rsidRPr="006B70F2" w:rsidRDefault="00A41852" w:rsidP="00A4185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8,40</w:t>
            </w:r>
          </w:p>
        </w:tc>
        <w:tc>
          <w:tcPr>
            <w:tcW w:w="290" w:type="pct"/>
            <w:shd w:val="clear" w:color="auto" w:fill="auto"/>
            <w:vAlign w:val="center"/>
            <w:hideMark/>
          </w:tcPr>
          <w:p w:rsidR="00A41852" w:rsidRPr="006B70F2" w:rsidRDefault="00A41852" w:rsidP="00A41852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36" w:type="pct"/>
            <w:shd w:val="clear" w:color="auto" w:fill="auto"/>
            <w:vAlign w:val="center"/>
          </w:tcPr>
          <w:p w:rsidR="00A41852" w:rsidRPr="006B70F2" w:rsidRDefault="00A41852" w:rsidP="00A4185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  <w:vAlign w:val="center"/>
          </w:tcPr>
          <w:p w:rsidR="00A41852" w:rsidRPr="006B70F2" w:rsidRDefault="00A41852" w:rsidP="00A4185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95,02</w:t>
            </w:r>
          </w:p>
        </w:tc>
        <w:tc>
          <w:tcPr>
            <w:tcW w:w="566" w:type="pct"/>
            <w:shd w:val="clear" w:color="auto" w:fill="auto"/>
            <w:hideMark/>
          </w:tcPr>
          <w:p w:rsidR="00A41852" w:rsidRPr="006B70F2" w:rsidRDefault="00A41852" w:rsidP="00A41852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Свердловскстата</w:t>
            </w:r>
            <w:proofErr w:type="spellEnd"/>
          </w:p>
        </w:tc>
      </w:tr>
      <w:tr w:rsidR="00A41852" w:rsidRPr="006B70F2" w:rsidTr="006B70F2">
        <w:trPr>
          <w:trHeight w:val="630"/>
        </w:trPr>
        <w:tc>
          <w:tcPr>
            <w:tcW w:w="326" w:type="pct"/>
            <w:vMerge/>
            <w:shd w:val="clear" w:color="auto" w:fill="auto"/>
            <w:vAlign w:val="center"/>
          </w:tcPr>
          <w:p w:rsidR="00A41852" w:rsidRPr="006B70F2" w:rsidRDefault="00A41852" w:rsidP="00A41852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A41852" w:rsidRPr="006B70F2" w:rsidRDefault="00A41852" w:rsidP="00A41852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Число зарегистрированных разводов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A41852" w:rsidRPr="006B70F2" w:rsidRDefault="00A41852" w:rsidP="00A41852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A41852" w:rsidRPr="006B70F2" w:rsidRDefault="00A41852" w:rsidP="00A41852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A41852" w:rsidRPr="006B70F2" w:rsidRDefault="00A41852" w:rsidP="00A4185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A41852" w:rsidRPr="006B70F2" w:rsidRDefault="00A41852" w:rsidP="00A4185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514,00</w:t>
            </w:r>
          </w:p>
        </w:tc>
        <w:tc>
          <w:tcPr>
            <w:tcW w:w="434" w:type="pct"/>
            <w:shd w:val="clear" w:color="auto" w:fill="auto"/>
            <w:vAlign w:val="center"/>
          </w:tcPr>
          <w:p w:rsidR="00A41852" w:rsidRPr="006B70F2" w:rsidRDefault="00A41852" w:rsidP="00A4185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527,00</w:t>
            </w:r>
          </w:p>
        </w:tc>
        <w:tc>
          <w:tcPr>
            <w:tcW w:w="290" w:type="pct"/>
            <w:shd w:val="clear" w:color="auto" w:fill="auto"/>
            <w:vAlign w:val="center"/>
            <w:hideMark/>
          </w:tcPr>
          <w:p w:rsidR="00A41852" w:rsidRPr="006B70F2" w:rsidRDefault="00A41852" w:rsidP="00A41852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36" w:type="pct"/>
            <w:shd w:val="clear" w:color="auto" w:fill="auto"/>
            <w:vAlign w:val="center"/>
          </w:tcPr>
          <w:p w:rsidR="00A41852" w:rsidRPr="006B70F2" w:rsidRDefault="00A41852" w:rsidP="00A4185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  <w:vAlign w:val="center"/>
          </w:tcPr>
          <w:p w:rsidR="00A41852" w:rsidRPr="006B70F2" w:rsidRDefault="00A41852" w:rsidP="00A4185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102,53</w:t>
            </w:r>
          </w:p>
        </w:tc>
        <w:tc>
          <w:tcPr>
            <w:tcW w:w="566" w:type="pct"/>
            <w:shd w:val="clear" w:color="auto" w:fill="auto"/>
            <w:hideMark/>
          </w:tcPr>
          <w:p w:rsidR="00A41852" w:rsidRPr="006B70F2" w:rsidRDefault="00A41852" w:rsidP="00A41852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Свердловскстата</w:t>
            </w:r>
            <w:proofErr w:type="spellEnd"/>
          </w:p>
        </w:tc>
      </w:tr>
      <w:tr w:rsidR="00A41852" w:rsidRPr="006B70F2" w:rsidTr="006B70F2">
        <w:trPr>
          <w:trHeight w:val="630"/>
        </w:trPr>
        <w:tc>
          <w:tcPr>
            <w:tcW w:w="326" w:type="pct"/>
            <w:vMerge/>
            <w:shd w:val="clear" w:color="auto" w:fill="auto"/>
            <w:vAlign w:val="center"/>
          </w:tcPr>
          <w:p w:rsidR="00A41852" w:rsidRPr="006B70F2" w:rsidRDefault="00A41852" w:rsidP="00A41852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A41852" w:rsidRPr="006B70F2" w:rsidRDefault="00A41852" w:rsidP="00A41852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Число зарегистрированных разводов на 1000 человек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A41852" w:rsidRPr="006B70F2" w:rsidRDefault="00A41852" w:rsidP="00A41852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A41852" w:rsidRPr="006B70F2" w:rsidRDefault="00A41852" w:rsidP="00A41852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A41852" w:rsidRPr="006B70F2" w:rsidRDefault="00A41852" w:rsidP="00A4185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A41852" w:rsidRPr="006B70F2" w:rsidRDefault="00A41852" w:rsidP="00A4185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5,66</w:t>
            </w:r>
          </w:p>
        </w:tc>
        <w:tc>
          <w:tcPr>
            <w:tcW w:w="434" w:type="pct"/>
            <w:shd w:val="clear" w:color="auto" w:fill="auto"/>
            <w:vAlign w:val="center"/>
          </w:tcPr>
          <w:p w:rsidR="00A41852" w:rsidRPr="006B70F2" w:rsidRDefault="00A41852" w:rsidP="00A4185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5,72</w:t>
            </w:r>
          </w:p>
        </w:tc>
        <w:tc>
          <w:tcPr>
            <w:tcW w:w="290" w:type="pct"/>
            <w:shd w:val="clear" w:color="auto" w:fill="auto"/>
            <w:vAlign w:val="center"/>
            <w:hideMark/>
          </w:tcPr>
          <w:p w:rsidR="00A41852" w:rsidRPr="006B70F2" w:rsidRDefault="00A41852" w:rsidP="00A41852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36" w:type="pct"/>
            <w:shd w:val="clear" w:color="auto" w:fill="auto"/>
            <w:vAlign w:val="center"/>
          </w:tcPr>
          <w:p w:rsidR="00A41852" w:rsidRPr="006B70F2" w:rsidRDefault="00A41852" w:rsidP="00A4185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  <w:vAlign w:val="center"/>
          </w:tcPr>
          <w:p w:rsidR="00A41852" w:rsidRPr="006B70F2" w:rsidRDefault="00A41852" w:rsidP="00A4185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101,06</w:t>
            </w:r>
          </w:p>
        </w:tc>
        <w:tc>
          <w:tcPr>
            <w:tcW w:w="566" w:type="pct"/>
            <w:shd w:val="clear" w:color="auto" w:fill="auto"/>
            <w:hideMark/>
          </w:tcPr>
          <w:p w:rsidR="00A41852" w:rsidRPr="006B70F2" w:rsidRDefault="00A41852" w:rsidP="00A41852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Свердловскстата</w:t>
            </w:r>
            <w:proofErr w:type="spellEnd"/>
          </w:p>
        </w:tc>
      </w:tr>
      <w:tr w:rsidR="00A41852" w:rsidRPr="006B70F2" w:rsidTr="006B70F2">
        <w:trPr>
          <w:trHeight w:val="630"/>
        </w:trPr>
        <w:tc>
          <w:tcPr>
            <w:tcW w:w="326" w:type="pct"/>
            <w:vMerge/>
            <w:shd w:val="clear" w:color="auto" w:fill="auto"/>
            <w:vAlign w:val="center"/>
          </w:tcPr>
          <w:p w:rsidR="00A41852" w:rsidRPr="006B70F2" w:rsidRDefault="00A41852" w:rsidP="00A41852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A41852" w:rsidRPr="006B70F2" w:rsidRDefault="00A41852" w:rsidP="00A41852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Отношение числа браков к числу разводов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A41852" w:rsidRPr="006B70F2" w:rsidRDefault="00A41852" w:rsidP="00A41852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A41852" w:rsidRPr="006B70F2" w:rsidRDefault="00A41852" w:rsidP="00A41852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A41852" w:rsidRPr="006B70F2" w:rsidRDefault="00A41852" w:rsidP="00A4185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A41852" w:rsidRPr="006B70F2" w:rsidRDefault="00A41852" w:rsidP="00A4185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1,56</w:t>
            </w:r>
          </w:p>
        </w:tc>
        <w:tc>
          <w:tcPr>
            <w:tcW w:w="434" w:type="pct"/>
            <w:shd w:val="clear" w:color="auto" w:fill="auto"/>
            <w:vAlign w:val="center"/>
          </w:tcPr>
          <w:p w:rsidR="00A41852" w:rsidRPr="006B70F2" w:rsidRDefault="00A41852" w:rsidP="00A4185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1,47</w:t>
            </w:r>
          </w:p>
        </w:tc>
        <w:tc>
          <w:tcPr>
            <w:tcW w:w="290" w:type="pct"/>
            <w:shd w:val="clear" w:color="auto" w:fill="auto"/>
            <w:vAlign w:val="center"/>
            <w:hideMark/>
          </w:tcPr>
          <w:p w:rsidR="00A41852" w:rsidRPr="006B70F2" w:rsidRDefault="00A41852" w:rsidP="00A41852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vAlign w:val="center"/>
          </w:tcPr>
          <w:p w:rsidR="00A41852" w:rsidRPr="006B70F2" w:rsidRDefault="00A41852" w:rsidP="00A4185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  <w:vAlign w:val="center"/>
          </w:tcPr>
          <w:p w:rsidR="00A41852" w:rsidRPr="006B70F2" w:rsidRDefault="00A41852" w:rsidP="00A4185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94,23</w:t>
            </w:r>
          </w:p>
        </w:tc>
        <w:tc>
          <w:tcPr>
            <w:tcW w:w="566" w:type="pct"/>
            <w:shd w:val="clear" w:color="auto" w:fill="auto"/>
            <w:hideMark/>
          </w:tcPr>
          <w:p w:rsidR="00A41852" w:rsidRPr="006B70F2" w:rsidRDefault="00A41852" w:rsidP="00A41852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расчет </w:t>
            </w:r>
          </w:p>
        </w:tc>
      </w:tr>
      <w:tr w:rsidR="00A41852" w:rsidRPr="006B70F2" w:rsidTr="006B70F2">
        <w:trPr>
          <w:trHeight w:val="315"/>
        </w:trPr>
        <w:tc>
          <w:tcPr>
            <w:tcW w:w="326" w:type="pct"/>
            <w:vMerge/>
            <w:shd w:val="clear" w:color="auto" w:fill="auto"/>
            <w:vAlign w:val="center"/>
          </w:tcPr>
          <w:p w:rsidR="00A41852" w:rsidRPr="006B70F2" w:rsidRDefault="00A41852" w:rsidP="00A41852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7" w:type="pct"/>
            <w:gridSpan w:val="2"/>
            <w:shd w:val="clear" w:color="auto" w:fill="auto"/>
            <w:vAlign w:val="center"/>
            <w:hideMark/>
          </w:tcPr>
          <w:p w:rsidR="00A41852" w:rsidRPr="006B70F2" w:rsidRDefault="00A41852" w:rsidP="00A41852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Таблица 2. Возрастная структура населения на начало года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A41852" w:rsidRPr="006B70F2" w:rsidRDefault="00A41852" w:rsidP="00A41852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A41852" w:rsidRPr="006B70F2" w:rsidRDefault="00A41852" w:rsidP="00A4185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A41852" w:rsidRPr="006B70F2" w:rsidRDefault="00A41852" w:rsidP="00A4185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" w:type="pct"/>
            <w:shd w:val="clear" w:color="auto" w:fill="auto"/>
            <w:vAlign w:val="center"/>
            <w:hideMark/>
          </w:tcPr>
          <w:p w:rsidR="00A41852" w:rsidRPr="006B70F2" w:rsidRDefault="00A41852" w:rsidP="00A4185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shd w:val="clear" w:color="auto" w:fill="auto"/>
            <w:vAlign w:val="center"/>
            <w:hideMark/>
          </w:tcPr>
          <w:p w:rsidR="00A41852" w:rsidRPr="006B70F2" w:rsidRDefault="00A41852" w:rsidP="00A41852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shd w:val="clear" w:color="auto" w:fill="auto"/>
            <w:vAlign w:val="center"/>
          </w:tcPr>
          <w:p w:rsidR="00A41852" w:rsidRPr="006B70F2" w:rsidRDefault="00A41852" w:rsidP="00A4185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pct"/>
            <w:shd w:val="clear" w:color="auto" w:fill="auto"/>
            <w:vAlign w:val="center"/>
          </w:tcPr>
          <w:p w:rsidR="00A41852" w:rsidRPr="006B70F2" w:rsidRDefault="00A41852" w:rsidP="00A4185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pct"/>
            <w:shd w:val="clear" w:color="auto" w:fill="auto"/>
            <w:hideMark/>
          </w:tcPr>
          <w:p w:rsidR="00A41852" w:rsidRPr="006B70F2" w:rsidRDefault="00A41852" w:rsidP="00A41852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91F04" w:rsidRPr="006B70F2" w:rsidTr="006B70F2">
        <w:trPr>
          <w:trHeight w:val="300"/>
        </w:trPr>
        <w:tc>
          <w:tcPr>
            <w:tcW w:w="326" w:type="pct"/>
            <w:vMerge/>
            <w:shd w:val="clear" w:color="auto" w:fill="auto"/>
            <w:vAlign w:val="center"/>
          </w:tcPr>
          <w:p w:rsidR="00B91F04" w:rsidRPr="006B70F2" w:rsidRDefault="00B91F04" w:rsidP="00B91F04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vMerge w:val="restart"/>
            <w:shd w:val="clear" w:color="auto" w:fill="auto"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Численность постоянного населения моложе трудоспособного возраста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90" w:type="pct"/>
            <w:vMerge w:val="restart"/>
            <w:shd w:val="clear" w:color="auto" w:fill="auto"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vMerge w:val="restart"/>
            <w:shd w:val="clear" w:color="auto" w:fill="auto"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19099,00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B91F04" w:rsidRPr="006B70F2" w:rsidRDefault="00B91F04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290" w:type="pct"/>
            <w:vMerge w:val="restart"/>
            <w:shd w:val="clear" w:color="auto" w:fill="auto"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36" w:type="pct"/>
            <w:vMerge w:val="restart"/>
            <w:shd w:val="clear" w:color="auto" w:fill="auto"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36" w:type="pct"/>
            <w:vMerge w:val="restart"/>
            <w:shd w:val="clear" w:color="auto" w:fill="auto"/>
            <w:vAlign w:val="center"/>
          </w:tcPr>
          <w:p w:rsidR="00B91F04" w:rsidRPr="006B70F2" w:rsidRDefault="00B91F04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6" w:type="pct"/>
            <w:vMerge w:val="restart"/>
            <w:shd w:val="clear" w:color="auto" w:fill="auto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Свердловскстата</w:t>
            </w:r>
            <w:proofErr w:type="spellEnd"/>
          </w:p>
        </w:tc>
      </w:tr>
      <w:tr w:rsidR="00B91F04" w:rsidRPr="006B70F2" w:rsidTr="006B70F2">
        <w:trPr>
          <w:trHeight w:val="765"/>
        </w:trPr>
        <w:tc>
          <w:tcPr>
            <w:tcW w:w="326" w:type="pct"/>
            <w:vMerge/>
            <w:vAlign w:val="center"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 (от общей численности населения)</w:t>
            </w:r>
          </w:p>
        </w:tc>
        <w:tc>
          <w:tcPr>
            <w:tcW w:w="390" w:type="pct"/>
            <w:vMerge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" w:type="pct"/>
            <w:vMerge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21,03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290" w:type="pct"/>
            <w:vMerge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pct"/>
            <w:vMerge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pct"/>
            <w:vMerge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pct"/>
            <w:vMerge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1F04" w:rsidRPr="006B70F2" w:rsidTr="006B70F2">
        <w:trPr>
          <w:trHeight w:val="300"/>
        </w:trPr>
        <w:tc>
          <w:tcPr>
            <w:tcW w:w="326" w:type="pct"/>
            <w:vMerge w:val="restart"/>
            <w:shd w:val="clear" w:color="auto" w:fill="auto"/>
            <w:vAlign w:val="center"/>
          </w:tcPr>
          <w:p w:rsidR="00B91F04" w:rsidRPr="006B70F2" w:rsidRDefault="00B91F04" w:rsidP="00B91F04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vMerge w:val="restart"/>
            <w:shd w:val="clear" w:color="auto" w:fill="auto"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Численность постоянного населения трудоспособного возраста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90" w:type="pct"/>
            <w:vMerge w:val="restart"/>
            <w:shd w:val="clear" w:color="auto" w:fill="auto"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vMerge w:val="restart"/>
            <w:shd w:val="clear" w:color="auto" w:fill="auto"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54975,00</w:t>
            </w:r>
          </w:p>
        </w:tc>
        <w:tc>
          <w:tcPr>
            <w:tcW w:w="434" w:type="pct"/>
            <w:shd w:val="clear" w:color="auto" w:fill="auto"/>
            <w:vAlign w:val="center"/>
          </w:tcPr>
          <w:p w:rsidR="00B91F04" w:rsidRPr="006B70F2" w:rsidRDefault="00B91F04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290" w:type="pct"/>
            <w:vMerge w:val="restart"/>
            <w:shd w:val="clear" w:color="auto" w:fill="auto"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36" w:type="pct"/>
            <w:vMerge w:val="restart"/>
            <w:shd w:val="clear" w:color="auto" w:fill="auto"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vMerge w:val="restart"/>
            <w:shd w:val="clear" w:color="auto" w:fill="auto"/>
            <w:vAlign w:val="center"/>
          </w:tcPr>
          <w:p w:rsidR="00B91F04" w:rsidRPr="006B70F2" w:rsidRDefault="00B91F04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6" w:type="pct"/>
            <w:vMerge w:val="restart"/>
            <w:shd w:val="clear" w:color="auto" w:fill="auto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Свердловскстата</w:t>
            </w:r>
            <w:proofErr w:type="spellEnd"/>
          </w:p>
        </w:tc>
      </w:tr>
      <w:tr w:rsidR="00B91F04" w:rsidRPr="006B70F2" w:rsidTr="006B70F2">
        <w:trPr>
          <w:trHeight w:val="765"/>
        </w:trPr>
        <w:tc>
          <w:tcPr>
            <w:tcW w:w="326" w:type="pct"/>
            <w:vMerge/>
            <w:vAlign w:val="center"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 (от общей численности населения)</w:t>
            </w:r>
          </w:p>
        </w:tc>
        <w:tc>
          <w:tcPr>
            <w:tcW w:w="390" w:type="pct"/>
            <w:vMerge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" w:type="pct"/>
            <w:vMerge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60,54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B91F04" w:rsidRPr="006B70F2" w:rsidRDefault="00B91F04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290" w:type="pct"/>
            <w:vMerge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pct"/>
            <w:vMerge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pct"/>
            <w:vMerge/>
            <w:vAlign w:val="center"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pct"/>
            <w:vMerge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1F04" w:rsidRPr="006B70F2" w:rsidTr="006B70F2">
        <w:trPr>
          <w:trHeight w:val="300"/>
        </w:trPr>
        <w:tc>
          <w:tcPr>
            <w:tcW w:w="326" w:type="pct"/>
            <w:vMerge/>
            <w:shd w:val="clear" w:color="auto" w:fill="auto"/>
            <w:vAlign w:val="center"/>
          </w:tcPr>
          <w:p w:rsidR="00B91F04" w:rsidRPr="006B70F2" w:rsidRDefault="00B91F04" w:rsidP="00B91F04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vMerge w:val="restart"/>
            <w:shd w:val="clear" w:color="auto" w:fill="auto"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Численность постоянного населения старше трудоспособного возраста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90" w:type="pct"/>
            <w:vMerge w:val="restart"/>
            <w:shd w:val="clear" w:color="auto" w:fill="auto"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vMerge w:val="restart"/>
            <w:shd w:val="clear" w:color="auto" w:fill="auto"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16 736,00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B91F04" w:rsidRPr="006B70F2" w:rsidRDefault="00B91F04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290" w:type="pct"/>
            <w:vMerge w:val="restart"/>
            <w:shd w:val="clear" w:color="auto" w:fill="auto"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36" w:type="pct"/>
            <w:vMerge w:val="restart"/>
            <w:shd w:val="clear" w:color="auto" w:fill="auto"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36" w:type="pct"/>
            <w:vMerge w:val="restart"/>
            <w:shd w:val="clear" w:color="auto" w:fill="auto"/>
            <w:vAlign w:val="center"/>
          </w:tcPr>
          <w:p w:rsidR="00B91F04" w:rsidRPr="006B70F2" w:rsidRDefault="00B91F04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6" w:type="pct"/>
            <w:vMerge w:val="restart"/>
            <w:shd w:val="clear" w:color="auto" w:fill="auto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Свердловскстата</w:t>
            </w:r>
            <w:proofErr w:type="spellEnd"/>
          </w:p>
        </w:tc>
      </w:tr>
      <w:tr w:rsidR="00B91F04" w:rsidRPr="006B70F2" w:rsidTr="006B70F2">
        <w:trPr>
          <w:trHeight w:val="765"/>
        </w:trPr>
        <w:tc>
          <w:tcPr>
            <w:tcW w:w="326" w:type="pct"/>
            <w:vMerge/>
            <w:vAlign w:val="center"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 (от общей численности населения)</w:t>
            </w:r>
          </w:p>
        </w:tc>
        <w:tc>
          <w:tcPr>
            <w:tcW w:w="390" w:type="pct"/>
            <w:vMerge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" w:type="pct"/>
            <w:vMerge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18,43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B91F04" w:rsidRPr="006B70F2" w:rsidRDefault="00B91F04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290" w:type="pct"/>
            <w:vMerge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pct"/>
            <w:vMerge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pct"/>
            <w:vMerge/>
            <w:vAlign w:val="center"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pct"/>
            <w:vMerge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1F04" w:rsidRPr="006B70F2" w:rsidTr="006B70F2">
        <w:trPr>
          <w:trHeight w:val="315"/>
        </w:trPr>
        <w:tc>
          <w:tcPr>
            <w:tcW w:w="326" w:type="pct"/>
            <w:vMerge w:val="restart"/>
            <w:shd w:val="clear" w:color="auto" w:fill="auto"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lastRenderedPageBreak/>
              <w:t>1.2.</w:t>
            </w:r>
          </w:p>
        </w:tc>
        <w:tc>
          <w:tcPr>
            <w:tcW w:w="4674" w:type="pct"/>
            <w:gridSpan w:val="10"/>
            <w:shd w:val="clear" w:color="auto" w:fill="auto"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b/>
                <w:color w:val="000000"/>
                <w:sz w:val="24"/>
                <w:szCs w:val="24"/>
                <w:lang w:eastAsia="ru-RU"/>
              </w:rPr>
              <w:t>Здравоохранение</w:t>
            </w:r>
          </w:p>
        </w:tc>
      </w:tr>
      <w:tr w:rsidR="00B91F04" w:rsidRPr="006B70F2" w:rsidTr="006B70F2">
        <w:trPr>
          <w:trHeight w:val="315"/>
        </w:trPr>
        <w:tc>
          <w:tcPr>
            <w:tcW w:w="326" w:type="pct"/>
            <w:vMerge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7" w:type="pct"/>
            <w:gridSpan w:val="2"/>
            <w:shd w:val="clear" w:color="auto" w:fill="auto"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Таблица 3. Медико-демографические показатели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B91F04" w:rsidRPr="006B70F2" w:rsidRDefault="00B91F04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pct"/>
            <w:shd w:val="clear" w:color="auto" w:fill="auto"/>
            <w:noWrap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0F94" w:rsidRPr="006B70F2" w:rsidTr="006B70F2">
        <w:trPr>
          <w:trHeight w:val="1020"/>
        </w:trPr>
        <w:tc>
          <w:tcPr>
            <w:tcW w:w="326" w:type="pct"/>
            <w:vMerge/>
            <w:vAlign w:val="center"/>
            <w:hideMark/>
          </w:tcPr>
          <w:p w:rsidR="00580F94" w:rsidRPr="006B70F2" w:rsidRDefault="00580F94" w:rsidP="00580F9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580F94" w:rsidRPr="006B70F2" w:rsidRDefault="00580F94" w:rsidP="00580F9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Смертность в трудоспособном возрасте (на 100 тыс. человек)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580F94" w:rsidRPr="006B70F2" w:rsidRDefault="00580F94" w:rsidP="00580F9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случаев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580F94" w:rsidRPr="006B70F2" w:rsidRDefault="00580F94" w:rsidP="00580F9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580F94" w:rsidRPr="006B70F2" w:rsidRDefault="00580F94" w:rsidP="00580F9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</w:tcPr>
          <w:p w:rsidR="00580F94" w:rsidRPr="006B70F2" w:rsidRDefault="00CC781A" w:rsidP="00580F9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643,00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580F94" w:rsidRPr="006B70F2" w:rsidRDefault="00CC781A" w:rsidP="00580F9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611,00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580F94" w:rsidRPr="006B70F2" w:rsidRDefault="00580F94" w:rsidP="00580F9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580F94" w:rsidRPr="006B70F2" w:rsidRDefault="00580F94" w:rsidP="00580F9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580F94" w:rsidRPr="006B70F2" w:rsidRDefault="00CC781A" w:rsidP="00580F9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95,02</w:t>
            </w:r>
          </w:p>
        </w:tc>
        <w:tc>
          <w:tcPr>
            <w:tcW w:w="566" w:type="pct"/>
            <w:shd w:val="clear" w:color="auto" w:fill="auto"/>
            <w:hideMark/>
          </w:tcPr>
          <w:p w:rsidR="00580F94" w:rsidRPr="006B70F2" w:rsidRDefault="00580F94" w:rsidP="00580F9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ГАУЗ СО "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Верхнепышминская</w:t>
            </w:r>
            <w:proofErr w:type="spellEnd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ЦГБ им. П.Д. Бородина"</w:t>
            </w:r>
          </w:p>
        </w:tc>
      </w:tr>
      <w:tr w:rsidR="00B91F04" w:rsidRPr="006B70F2" w:rsidTr="006B70F2">
        <w:trPr>
          <w:trHeight w:val="1020"/>
        </w:trPr>
        <w:tc>
          <w:tcPr>
            <w:tcW w:w="326" w:type="pct"/>
            <w:vMerge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Смертность от болезней системы кровообращения (на 100 тыс. человек)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случаев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</w:tcPr>
          <w:p w:rsidR="00B91F04" w:rsidRPr="006B70F2" w:rsidRDefault="00CC781A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522,60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B91F04" w:rsidRPr="006B70F2" w:rsidRDefault="00CC781A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567,10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B91F04" w:rsidRPr="006B70F2" w:rsidRDefault="00CC781A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105,52</w:t>
            </w:r>
          </w:p>
        </w:tc>
        <w:tc>
          <w:tcPr>
            <w:tcW w:w="566" w:type="pct"/>
            <w:shd w:val="clear" w:color="auto" w:fill="auto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ГАУЗ СО "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Верхнепышминская</w:t>
            </w:r>
            <w:proofErr w:type="spellEnd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ЦГБ им. П.Д. Бородина"</w:t>
            </w:r>
          </w:p>
        </w:tc>
      </w:tr>
      <w:tr w:rsidR="00B91F04" w:rsidRPr="006B70F2" w:rsidTr="006B70F2">
        <w:trPr>
          <w:trHeight w:val="1020"/>
        </w:trPr>
        <w:tc>
          <w:tcPr>
            <w:tcW w:w="326" w:type="pct"/>
            <w:vMerge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Смертность от новообразований (на 100 тыс. человек)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случаев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</w:tcPr>
          <w:p w:rsidR="00B91F04" w:rsidRPr="006B70F2" w:rsidRDefault="00CC781A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213,1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B91F04" w:rsidRPr="006B70F2" w:rsidRDefault="00CC781A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231,3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B91F04" w:rsidRPr="006B70F2" w:rsidRDefault="00CC781A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108,54</w:t>
            </w:r>
          </w:p>
        </w:tc>
        <w:tc>
          <w:tcPr>
            <w:tcW w:w="566" w:type="pct"/>
            <w:shd w:val="clear" w:color="auto" w:fill="auto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ГАУЗ СО "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Верхнепышминская</w:t>
            </w:r>
            <w:proofErr w:type="spellEnd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ЦГБ им. П.Д. Бородина"</w:t>
            </w:r>
          </w:p>
        </w:tc>
      </w:tr>
      <w:tr w:rsidR="00B91F04" w:rsidRPr="006B70F2" w:rsidTr="006B70F2">
        <w:trPr>
          <w:trHeight w:val="1020"/>
        </w:trPr>
        <w:tc>
          <w:tcPr>
            <w:tcW w:w="326" w:type="pct"/>
            <w:vMerge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Материнская смертность (на 100 тыс. детей, родившихся живыми)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случаев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34" w:type="pct"/>
            <w:noWrap/>
            <w:vAlign w:val="center"/>
          </w:tcPr>
          <w:p w:rsidR="00B91F04" w:rsidRPr="006B70F2" w:rsidRDefault="00B91F04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B91F04" w:rsidRPr="006B70F2" w:rsidRDefault="00B91F04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6" w:type="pct"/>
            <w:shd w:val="clear" w:color="auto" w:fill="auto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ГАУЗ СО "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Верхнепышминская</w:t>
            </w:r>
            <w:proofErr w:type="spellEnd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ЦГБ им. П.Д. Бородина"</w:t>
            </w:r>
          </w:p>
        </w:tc>
      </w:tr>
      <w:tr w:rsidR="00B91F04" w:rsidRPr="006B70F2" w:rsidTr="006B70F2">
        <w:trPr>
          <w:trHeight w:val="1020"/>
        </w:trPr>
        <w:tc>
          <w:tcPr>
            <w:tcW w:w="326" w:type="pct"/>
            <w:vMerge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Младенческая смертность (на 1000 детей, родившихся живыми)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случаев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B91F04" w:rsidRPr="006B70F2" w:rsidRDefault="00CC781A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1,93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B91F04" w:rsidRPr="006B70F2" w:rsidRDefault="00CC781A" w:rsidP="00CC781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B91F04"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B91F04" w:rsidRPr="006B70F2" w:rsidRDefault="00CC781A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153,37</w:t>
            </w:r>
          </w:p>
        </w:tc>
        <w:tc>
          <w:tcPr>
            <w:tcW w:w="566" w:type="pct"/>
            <w:shd w:val="clear" w:color="auto" w:fill="auto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ГАУЗ СО "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Верхнепышминская</w:t>
            </w:r>
            <w:proofErr w:type="spellEnd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ЦГБ им. П.Д. Бородина"</w:t>
            </w:r>
          </w:p>
        </w:tc>
      </w:tr>
      <w:tr w:rsidR="00B91F04" w:rsidRPr="006B70F2" w:rsidTr="006B70F2">
        <w:trPr>
          <w:trHeight w:val="1020"/>
        </w:trPr>
        <w:tc>
          <w:tcPr>
            <w:tcW w:w="326" w:type="pct"/>
            <w:vMerge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Детская смертность (на 1000 детей в 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lastRenderedPageBreak/>
              <w:t>возрасте до 17 лет)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lastRenderedPageBreak/>
              <w:t>случаев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</w:tcPr>
          <w:p w:rsidR="00B91F04" w:rsidRPr="006B70F2" w:rsidRDefault="00CC781A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B91F04" w:rsidRPr="006B70F2" w:rsidRDefault="00CC781A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0,29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B91F04" w:rsidRPr="006B70F2" w:rsidRDefault="00CC781A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116,00</w:t>
            </w:r>
          </w:p>
        </w:tc>
        <w:tc>
          <w:tcPr>
            <w:tcW w:w="566" w:type="pct"/>
            <w:shd w:val="clear" w:color="auto" w:fill="auto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ГАУЗ СО "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Верхнепышминская</w:t>
            </w:r>
            <w:proofErr w:type="spellEnd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ЦГБ 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lastRenderedPageBreak/>
              <w:t>им. П.Д. Бородина"</w:t>
            </w:r>
          </w:p>
        </w:tc>
      </w:tr>
      <w:tr w:rsidR="00B91F04" w:rsidRPr="006B70F2" w:rsidTr="006B70F2">
        <w:trPr>
          <w:trHeight w:val="315"/>
        </w:trPr>
        <w:tc>
          <w:tcPr>
            <w:tcW w:w="326" w:type="pct"/>
            <w:vMerge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7" w:type="pct"/>
            <w:gridSpan w:val="2"/>
            <w:shd w:val="clear" w:color="auto" w:fill="auto"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Заболеваемость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B91F04" w:rsidRPr="006B70F2" w:rsidRDefault="00B91F04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B91F04" w:rsidRPr="006B70F2" w:rsidRDefault="00B91F04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pct"/>
            <w:shd w:val="clear" w:color="auto" w:fill="auto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91F04" w:rsidRPr="006B70F2" w:rsidTr="006B70F2">
        <w:trPr>
          <w:trHeight w:val="1020"/>
        </w:trPr>
        <w:tc>
          <w:tcPr>
            <w:tcW w:w="326" w:type="pct"/>
            <w:vMerge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Общая заболеваемость (на 1000 человек)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случаев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1584,00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B91F04" w:rsidRPr="006B70F2" w:rsidRDefault="00CC781A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1684,90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B91F04" w:rsidRPr="006B70F2" w:rsidRDefault="00CC781A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106,37</w:t>
            </w:r>
          </w:p>
        </w:tc>
        <w:tc>
          <w:tcPr>
            <w:tcW w:w="566" w:type="pct"/>
            <w:shd w:val="clear" w:color="auto" w:fill="auto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ГАУЗ СО "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Верхнепышминская</w:t>
            </w:r>
            <w:proofErr w:type="spellEnd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ЦГБ им. П.Д. Бородина"</w:t>
            </w:r>
          </w:p>
        </w:tc>
      </w:tr>
      <w:tr w:rsidR="00B91F04" w:rsidRPr="006B70F2" w:rsidTr="006B70F2">
        <w:trPr>
          <w:trHeight w:val="1020"/>
        </w:trPr>
        <w:tc>
          <w:tcPr>
            <w:tcW w:w="326" w:type="pct"/>
            <w:vMerge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 том числе первичная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случаев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876,30</w:t>
            </w:r>
          </w:p>
        </w:tc>
        <w:tc>
          <w:tcPr>
            <w:tcW w:w="434" w:type="pct"/>
            <w:noWrap/>
            <w:vAlign w:val="center"/>
          </w:tcPr>
          <w:p w:rsidR="00B91F04" w:rsidRPr="006B70F2" w:rsidRDefault="00CC781A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905,96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B91F04" w:rsidRPr="006B70F2" w:rsidRDefault="00CC781A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103,38</w:t>
            </w:r>
          </w:p>
        </w:tc>
        <w:tc>
          <w:tcPr>
            <w:tcW w:w="566" w:type="pct"/>
            <w:shd w:val="clear" w:color="auto" w:fill="auto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ГАУЗ СО "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Верхнепышминская</w:t>
            </w:r>
            <w:proofErr w:type="spellEnd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ЦГБ им. П.Д. Бородина"</w:t>
            </w:r>
          </w:p>
        </w:tc>
      </w:tr>
      <w:tr w:rsidR="00B91F04" w:rsidRPr="006B70F2" w:rsidTr="006B70F2">
        <w:trPr>
          <w:trHeight w:val="1020"/>
        </w:trPr>
        <w:tc>
          <w:tcPr>
            <w:tcW w:w="326" w:type="pct"/>
            <w:vMerge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Общая заболеваемость детей (на 1000 человек в возрасте до 17 лет)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случаев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2152,70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B91F04" w:rsidRPr="006B70F2" w:rsidRDefault="00CC781A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2132,69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B91F04" w:rsidRPr="006B70F2" w:rsidRDefault="00CC781A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99,07</w:t>
            </w:r>
          </w:p>
        </w:tc>
        <w:tc>
          <w:tcPr>
            <w:tcW w:w="566" w:type="pct"/>
            <w:shd w:val="clear" w:color="auto" w:fill="auto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ГАУЗ СО "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Верхнепышминская</w:t>
            </w:r>
            <w:proofErr w:type="spellEnd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ЦГБ им. П.Д. Бородина"</w:t>
            </w:r>
          </w:p>
        </w:tc>
      </w:tr>
      <w:tr w:rsidR="00B91F04" w:rsidRPr="006B70F2" w:rsidTr="006B70F2">
        <w:trPr>
          <w:trHeight w:val="1020"/>
        </w:trPr>
        <w:tc>
          <w:tcPr>
            <w:tcW w:w="326" w:type="pct"/>
            <w:vMerge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 том числе первичная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случаев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1454,10</w:t>
            </w:r>
          </w:p>
        </w:tc>
        <w:tc>
          <w:tcPr>
            <w:tcW w:w="434" w:type="pct"/>
            <w:noWrap/>
            <w:vAlign w:val="center"/>
          </w:tcPr>
          <w:p w:rsidR="00B91F04" w:rsidRPr="006B70F2" w:rsidRDefault="00CC781A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1457,87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B91F04" w:rsidRPr="006B70F2" w:rsidRDefault="00F736B9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100,26</w:t>
            </w:r>
          </w:p>
        </w:tc>
        <w:tc>
          <w:tcPr>
            <w:tcW w:w="566" w:type="pct"/>
            <w:shd w:val="clear" w:color="auto" w:fill="auto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ГАУЗ СО "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Верхнепышминская</w:t>
            </w:r>
            <w:proofErr w:type="spellEnd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ЦГБ им. П.Д. Бородина"</w:t>
            </w:r>
          </w:p>
        </w:tc>
      </w:tr>
      <w:tr w:rsidR="00B91F04" w:rsidRPr="006B70F2" w:rsidTr="006B70F2">
        <w:trPr>
          <w:trHeight w:val="1260"/>
        </w:trPr>
        <w:tc>
          <w:tcPr>
            <w:tcW w:w="326" w:type="pct"/>
            <w:vMerge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Общая заболеваемость злокачественными новообразованиями (на 100 тыс. человек)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случаев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2833,80</w:t>
            </w:r>
          </w:p>
        </w:tc>
        <w:tc>
          <w:tcPr>
            <w:tcW w:w="434" w:type="pct"/>
            <w:noWrap/>
            <w:vAlign w:val="center"/>
          </w:tcPr>
          <w:p w:rsidR="00B91F04" w:rsidRPr="006B70F2" w:rsidRDefault="00F736B9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3299,73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B91F04" w:rsidRPr="006B70F2" w:rsidRDefault="00F736B9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116,44</w:t>
            </w:r>
          </w:p>
        </w:tc>
        <w:tc>
          <w:tcPr>
            <w:tcW w:w="566" w:type="pct"/>
            <w:shd w:val="clear" w:color="auto" w:fill="auto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ГАУЗ СО "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Верхнепышминская</w:t>
            </w:r>
            <w:proofErr w:type="spellEnd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ЦГБ им. П.Д. Бородина"</w:t>
            </w:r>
          </w:p>
        </w:tc>
      </w:tr>
      <w:tr w:rsidR="00B91F04" w:rsidRPr="006B70F2" w:rsidTr="006B70F2">
        <w:trPr>
          <w:trHeight w:val="1020"/>
        </w:trPr>
        <w:tc>
          <w:tcPr>
            <w:tcW w:w="326" w:type="pct"/>
            <w:vMerge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 том числе первичная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случаев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480,10</w:t>
            </w:r>
          </w:p>
        </w:tc>
        <w:tc>
          <w:tcPr>
            <w:tcW w:w="434" w:type="pct"/>
            <w:noWrap/>
            <w:vAlign w:val="center"/>
          </w:tcPr>
          <w:p w:rsidR="00B91F04" w:rsidRPr="006B70F2" w:rsidRDefault="00F736B9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522,64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B91F04" w:rsidRPr="006B70F2" w:rsidRDefault="00F736B9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108,86</w:t>
            </w:r>
          </w:p>
        </w:tc>
        <w:tc>
          <w:tcPr>
            <w:tcW w:w="566" w:type="pct"/>
            <w:shd w:val="clear" w:color="auto" w:fill="auto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ГАУЗ СО "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Верхнепышминская</w:t>
            </w:r>
            <w:proofErr w:type="spellEnd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ЦГБ им. П.Д. Бородина"</w:t>
            </w:r>
          </w:p>
        </w:tc>
      </w:tr>
      <w:tr w:rsidR="00B91F04" w:rsidRPr="006B70F2" w:rsidTr="006B70F2">
        <w:trPr>
          <w:trHeight w:val="1020"/>
        </w:trPr>
        <w:tc>
          <w:tcPr>
            <w:tcW w:w="326" w:type="pct"/>
            <w:vMerge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Общая заболеваемость туберкулезом (на 100 тыс. человек)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случаев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74,20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B91F04" w:rsidRPr="006B70F2" w:rsidRDefault="00F736B9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62,10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B91F04" w:rsidRPr="006B70F2" w:rsidRDefault="00F736B9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83,69</w:t>
            </w:r>
          </w:p>
        </w:tc>
        <w:tc>
          <w:tcPr>
            <w:tcW w:w="566" w:type="pct"/>
            <w:shd w:val="clear" w:color="auto" w:fill="auto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ГАУЗ СО "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Верхнепышминская</w:t>
            </w:r>
            <w:proofErr w:type="spellEnd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ЦГБ им. П.Д. Бородина"</w:t>
            </w:r>
          </w:p>
        </w:tc>
      </w:tr>
      <w:tr w:rsidR="00B91F04" w:rsidRPr="006B70F2" w:rsidTr="006B70F2">
        <w:trPr>
          <w:trHeight w:val="1020"/>
        </w:trPr>
        <w:tc>
          <w:tcPr>
            <w:tcW w:w="326" w:type="pct"/>
            <w:vMerge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 том числе первичная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случаев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43,70</w:t>
            </w:r>
          </w:p>
        </w:tc>
        <w:tc>
          <w:tcPr>
            <w:tcW w:w="434" w:type="pct"/>
            <w:noWrap/>
            <w:vAlign w:val="center"/>
          </w:tcPr>
          <w:p w:rsidR="00B91F04" w:rsidRPr="006B70F2" w:rsidRDefault="00F736B9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43,12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B91F04" w:rsidRPr="006B70F2" w:rsidRDefault="00F736B9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98,67</w:t>
            </w:r>
          </w:p>
        </w:tc>
        <w:tc>
          <w:tcPr>
            <w:tcW w:w="566" w:type="pct"/>
            <w:shd w:val="clear" w:color="auto" w:fill="auto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ГАУЗ СО "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Верхнепышминская</w:t>
            </w:r>
            <w:proofErr w:type="spellEnd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ЦГБ им. П.Д. Бородина"</w:t>
            </w:r>
          </w:p>
        </w:tc>
      </w:tr>
      <w:tr w:rsidR="00B91F04" w:rsidRPr="006B70F2" w:rsidTr="006B70F2">
        <w:trPr>
          <w:trHeight w:val="1020"/>
        </w:trPr>
        <w:tc>
          <w:tcPr>
            <w:tcW w:w="326" w:type="pct"/>
            <w:vMerge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Общая заболеваемость ВИЧ-инфекцией (на 100 тыс. человек)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случаев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1927,50</w:t>
            </w:r>
          </w:p>
        </w:tc>
        <w:tc>
          <w:tcPr>
            <w:tcW w:w="434" w:type="pct"/>
            <w:noWrap/>
            <w:vAlign w:val="center"/>
          </w:tcPr>
          <w:p w:rsidR="00B91F04" w:rsidRPr="006B70F2" w:rsidRDefault="00F736B9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1761,12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B91F04" w:rsidRPr="006B70F2" w:rsidRDefault="00F736B9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91,37</w:t>
            </w:r>
          </w:p>
        </w:tc>
        <w:tc>
          <w:tcPr>
            <w:tcW w:w="566" w:type="pct"/>
            <w:shd w:val="clear" w:color="auto" w:fill="auto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ГАУЗ СО "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Верхнепышминская</w:t>
            </w:r>
            <w:proofErr w:type="spellEnd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ЦГБ им. П.Д. Бородина"</w:t>
            </w:r>
          </w:p>
        </w:tc>
      </w:tr>
      <w:tr w:rsidR="00B91F04" w:rsidRPr="006B70F2" w:rsidTr="006B70F2">
        <w:trPr>
          <w:trHeight w:val="1020"/>
        </w:trPr>
        <w:tc>
          <w:tcPr>
            <w:tcW w:w="326" w:type="pct"/>
            <w:vMerge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 том числе первичная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случаев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99,90</w:t>
            </w:r>
          </w:p>
        </w:tc>
        <w:tc>
          <w:tcPr>
            <w:tcW w:w="434" w:type="pct"/>
            <w:noWrap/>
            <w:vAlign w:val="center"/>
          </w:tcPr>
          <w:p w:rsidR="00B91F04" w:rsidRPr="006B70F2" w:rsidRDefault="00F736B9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68,13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B91F04" w:rsidRPr="006B70F2" w:rsidRDefault="00F736B9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68,20</w:t>
            </w:r>
          </w:p>
        </w:tc>
        <w:tc>
          <w:tcPr>
            <w:tcW w:w="566" w:type="pct"/>
            <w:shd w:val="clear" w:color="auto" w:fill="auto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ГАУЗ СО "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Верхнепышминская</w:t>
            </w:r>
            <w:proofErr w:type="spellEnd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ЦГБ им. П.Д. Бородина"</w:t>
            </w:r>
          </w:p>
        </w:tc>
      </w:tr>
      <w:tr w:rsidR="00B91F04" w:rsidRPr="006B70F2" w:rsidTr="006B70F2">
        <w:trPr>
          <w:trHeight w:val="1020"/>
        </w:trPr>
        <w:tc>
          <w:tcPr>
            <w:tcW w:w="326" w:type="pct"/>
            <w:vMerge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Общая заболеваемость артериальной гипертонией (на 1000 человек)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случаев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68,80</w:t>
            </w:r>
          </w:p>
        </w:tc>
        <w:tc>
          <w:tcPr>
            <w:tcW w:w="434" w:type="pct"/>
            <w:noWrap/>
            <w:vAlign w:val="center"/>
          </w:tcPr>
          <w:p w:rsidR="00B91F04" w:rsidRPr="006B70F2" w:rsidRDefault="00F736B9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105,64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B91F04" w:rsidRPr="006B70F2" w:rsidRDefault="00F736B9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153,55</w:t>
            </w:r>
          </w:p>
        </w:tc>
        <w:tc>
          <w:tcPr>
            <w:tcW w:w="566" w:type="pct"/>
            <w:shd w:val="clear" w:color="auto" w:fill="auto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ГАУЗ СО "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Верхнепышминская</w:t>
            </w:r>
            <w:proofErr w:type="spellEnd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ЦГБ им. П.Д. Бородина"</w:t>
            </w:r>
          </w:p>
        </w:tc>
      </w:tr>
      <w:tr w:rsidR="00B91F04" w:rsidRPr="006B70F2" w:rsidTr="006B70F2">
        <w:trPr>
          <w:trHeight w:val="1020"/>
        </w:trPr>
        <w:tc>
          <w:tcPr>
            <w:tcW w:w="326" w:type="pct"/>
            <w:vMerge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 том числе первичная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случаев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7,26</w:t>
            </w:r>
          </w:p>
        </w:tc>
        <w:tc>
          <w:tcPr>
            <w:tcW w:w="434" w:type="pct"/>
            <w:noWrap/>
            <w:vAlign w:val="center"/>
          </w:tcPr>
          <w:p w:rsidR="00B91F04" w:rsidRPr="006B70F2" w:rsidRDefault="00F736B9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6,99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B91F04" w:rsidRPr="006B70F2" w:rsidRDefault="00F736B9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96,28</w:t>
            </w:r>
          </w:p>
        </w:tc>
        <w:tc>
          <w:tcPr>
            <w:tcW w:w="566" w:type="pct"/>
            <w:shd w:val="clear" w:color="auto" w:fill="auto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ГАУЗ СО "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Верхнепышминская</w:t>
            </w:r>
            <w:proofErr w:type="spellEnd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ЦГБ им. П.Д. Бородина"</w:t>
            </w:r>
          </w:p>
        </w:tc>
      </w:tr>
      <w:tr w:rsidR="00B91F04" w:rsidRPr="006B70F2" w:rsidTr="006B70F2">
        <w:trPr>
          <w:trHeight w:val="1020"/>
        </w:trPr>
        <w:tc>
          <w:tcPr>
            <w:tcW w:w="326" w:type="pct"/>
            <w:vMerge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Первичная заболеваемость острым инфарктом миокарда (на 1000 человек)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случаев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1,88</w:t>
            </w:r>
          </w:p>
        </w:tc>
        <w:tc>
          <w:tcPr>
            <w:tcW w:w="434" w:type="pct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1,61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B91F04" w:rsidRPr="006B70F2" w:rsidRDefault="00F736B9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85,64</w:t>
            </w:r>
          </w:p>
        </w:tc>
        <w:tc>
          <w:tcPr>
            <w:tcW w:w="566" w:type="pct"/>
            <w:shd w:val="clear" w:color="auto" w:fill="auto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ГАУЗ СО "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Верхнепышминская</w:t>
            </w:r>
            <w:proofErr w:type="spellEnd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ЦГБ им. П.Д. Бородина"</w:t>
            </w:r>
          </w:p>
        </w:tc>
      </w:tr>
      <w:tr w:rsidR="00B91F04" w:rsidRPr="006B70F2" w:rsidTr="006B70F2">
        <w:trPr>
          <w:trHeight w:val="1260"/>
        </w:trPr>
        <w:tc>
          <w:tcPr>
            <w:tcW w:w="326" w:type="pct"/>
            <w:vMerge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Пятилетняя выживаемость онкологических больных с момента установления диагноза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55,80</w:t>
            </w:r>
          </w:p>
        </w:tc>
        <w:tc>
          <w:tcPr>
            <w:tcW w:w="434" w:type="pct"/>
            <w:noWrap/>
            <w:vAlign w:val="center"/>
          </w:tcPr>
          <w:p w:rsidR="00B91F04" w:rsidRPr="006B70F2" w:rsidRDefault="00F736B9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17,28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B91F04" w:rsidRPr="006B70F2" w:rsidRDefault="00F736B9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30,97</w:t>
            </w:r>
          </w:p>
        </w:tc>
        <w:tc>
          <w:tcPr>
            <w:tcW w:w="566" w:type="pct"/>
            <w:shd w:val="clear" w:color="auto" w:fill="auto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ГАУЗ СО "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Верхнепышминская</w:t>
            </w:r>
            <w:proofErr w:type="spellEnd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ЦГБ им. П.Д. Бородина"</w:t>
            </w:r>
          </w:p>
        </w:tc>
      </w:tr>
      <w:tr w:rsidR="00B91F04" w:rsidRPr="006B70F2" w:rsidTr="006B70F2">
        <w:trPr>
          <w:trHeight w:val="315"/>
        </w:trPr>
        <w:tc>
          <w:tcPr>
            <w:tcW w:w="326" w:type="pct"/>
            <w:vMerge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7" w:type="pct"/>
            <w:gridSpan w:val="2"/>
            <w:shd w:val="clear" w:color="auto" w:fill="auto"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Таблица 4. Показатели работы учреждений здравоохранения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6" w:type="pct"/>
            <w:shd w:val="clear" w:color="auto" w:fill="auto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91F04" w:rsidRPr="006B70F2" w:rsidTr="006B70F2">
        <w:trPr>
          <w:trHeight w:val="315"/>
        </w:trPr>
        <w:tc>
          <w:tcPr>
            <w:tcW w:w="326" w:type="pct"/>
            <w:vMerge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7" w:type="pct"/>
            <w:gridSpan w:val="2"/>
            <w:shd w:val="clear" w:color="auto" w:fill="auto"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Стационарное обслуживание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6" w:type="pct"/>
            <w:shd w:val="clear" w:color="auto" w:fill="auto"/>
            <w:noWrap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91F04" w:rsidRPr="006B70F2" w:rsidTr="006B70F2">
        <w:trPr>
          <w:trHeight w:val="1020"/>
        </w:trPr>
        <w:tc>
          <w:tcPr>
            <w:tcW w:w="326" w:type="pct"/>
            <w:vMerge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Число больничных учреждений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B91F04" w:rsidRPr="006B70F2" w:rsidRDefault="00B91F04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566" w:type="pct"/>
            <w:shd w:val="clear" w:color="auto" w:fill="auto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ГАУЗ СО "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Верхнепышминская</w:t>
            </w:r>
            <w:proofErr w:type="spellEnd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ЦГБ им. П.Д. Бородина"</w:t>
            </w:r>
          </w:p>
        </w:tc>
      </w:tr>
      <w:tr w:rsidR="00B91F04" w:rsidRPr="006B70F2" w:rsidTr="006B70F2">
        <w:trPr>
          <w:trHeight w:val="1020"/>
        </w:trPr>
        <w:tc>
          <w:tcPr>
            <w:tcW w:w="326" w:type="pct"/>
            <w:vMerge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больных, пролеченных в стационаре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15282,00</w:t>
            </w:r>
          </w:p>
        </w:tc>
        <w:tc>
          <w:tcPr>
            <w:tcW w:w="434" w:type="pct"/>
            <w:noWrap/>
            <w:vAlign w:val="center"/>
          </w:tcPr>
          <w:p w:rsidR="00B91F04" w:rsidRPr="006B70F2" w:rsidRDefault="00F736B9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15339,00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B91F04" w:rsidRPr="006B70F2" w:rsidRDefault="00B91F04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B91F04" w:rsidRPr="006B70F2" w:rsidRDefault="00F736B9" w:rsidP="00B91F0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100,37</w:t>
            </w:r>
          </w:p>
        </w:tc>
        <w:tc>
          <w:tcPr>
            <w:tcW w:w="566" w:type="pct"/>
            <w:shd w:val="clear" w:color="auto" w:fill="auto"/>
            <w:hideMark/>
          </w:tcPr>
          <w:p w:rsidR="00B91F04" w:rsidRPr="006B70F2" w:rsidRDefault="00B91F04" w:rsidP="00B91F0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ГАУЗ СО "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Верхнепышминская</w:t>
            </w:r>
            <w:proofErr w:type="spellEnd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ЦГБ им. П.Д. Бородина"</w:t>
            </w:r>
          </w:p>
        </w:tc>
      </w:tr>
      <w:tr w:rsidR="00F736B9" w:rsidRPr="006B70F2" w:rsidTr="006B70F2">
        <w:trPr>
          <w:trHeight w:val="102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коек в круглосуточном стационаре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434,00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434,00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ГАУЗ СО "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Верхнепышминская</w:t>
            </w:r>
            <w:proofErr w:type="spellEnd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ЦГБ им. П.Д. Бородина"</w:t>
            </w:r>
          </w:p>
        </w:tc>
      </w:tr>
      <w:tr w:rsidR="00F736B9" w:rsidRPr="006B70F2" w:rsidTr="006B70F2">
        <w:trPr>
          <w:trHeight w:val="102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Работа койки в стационаре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дней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263,70</w:t>
            </w:r>
          </w:p>
        </w:tc>
        <w:tc>
          <w:tcPr>
            <w:tcW w:w="434" w:type="pct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257,4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97,61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ГАУЗ СО "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Верхнепышминская</w:t>
            </w:r>
            <w:proofErr w:type="spellEnd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ЦГБ им. П.Д. Бородина"</w:t>
            </w:r>
          </w:p>
        </w:tc>
      </w:tr>
      <w:tr w:rsidR="00F736B9" w:rsidRPr="006B70F2" w:rsidTr="006B70F2">
        <w:trPr>
          <w:trHeight w:val="102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Средняя длительность пребывания больного на койке в стационаре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дней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7,40</w:t>
            </w:r>
          </w:p>
        </w:tc>
        <w:tc>
          <w:tcPr>
            <w:tcW w:w="434" w:type="pct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7,3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98,65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ГАУЗ СО "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Верхнепышминская</w:t>
            </w:r>
            <w:proofErr w:type="spellEnd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ЦГБ им. П.Д. Бородина"</w:t>
            </w:r>
          </w:p>
        </w:tc>
      </w:tr>
      <w:tr w:rsidR="00F736B9" w:rsidRPr="006B70F2" w:rsidTr="006B70F2">
        <w:trPr>
          <w:trHeight w:val="31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7" w:type="pct"/>
            <w:gridSpan w:val="2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Амбулаторно-поликлиническое обслуживание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36B9" w:rsidRPr="006B70F2" w:rsidTr="006B70F2">
        <w:trPr>
          <w:trHeight w:val="157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амбулаторно-поликлинических учреждений и подразделений лечебно-профилактических учреждений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5,00</w:t>
            </w:r>
          </w:p>
        </w:tc>
        <w:tc>
          <w:tcPr>
            <w:tcW w:w="434" w:type="pct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ГАУЗ СО "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Верхнепышминская</w:t>
            </w:r>
            <w:proofErr w:type="spellEnd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ЦГБ им. П.Д. Бородина"</w:t>
            </w:r>
          </w:p>
        </w:tc>
      </w:tr>
      <w:tr w:rsidR="00F736B9" w:rsidRPr="006B70F2" w:rsidTr="006B70F2">
        <w:trPr>
          <w:trHeight w:val="126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Проектная мощность амбулаторно-поликлинических учреждений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посещений в смену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2360,00</w:t>
            </w:r>
          </w:p>
        </w:tc>
        <w:tc>
          <w:tcPr>
            <w:tcW w:w="434" w:type="pct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2727,00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115,55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ГАУЗ СО "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Верхнепышминская</w:t>
            </w:r>
            <w:proofErr w:type="spellEnd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ЦГБ им. П.Д. Бородина"</w:t>
            </w:r>
          </w:p>
        </w:tc>
      </w:tr>
      <w:tr w:rsidR="00F736B9" w:rsidRPr="006B70F2" w:rsidTr="006B70F2">
        <w:trPr>
          <w:trHeight w:val="126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мест дневного стационара при амбулаторно-поликлинических учреждениях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202,00</w:t>
            </w:r>
          </w:p>
        </w:tc>
        <w:tc>
          <w:tcPr>
            <w:tcW w:w="434" w:type="pct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202,00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ГАУЗ СО "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Верхнепышминская</w:t>
            </w:r>
            <w:proofErr w:type="spellEnd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ЦГБ им. П.Д. Бородина"</w:t>
            </w:r>
          </w:p>
        </w:tc>
      </w:tr>
      <w:tr w:rsidR="00F736B9" w:rsidRPr="006B70F2" w:rsidTr="006B70F2">
        <w:trPr>
          <w:trHeight w:val="126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Фактическое количество посещений в амбулаторно-поликлинических учреждениях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тыс. посещений в год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644,00</w:t>
            </w:r>
          </w:p>
        </w:tc>
        <w:tc>
          <w:tcPr>
            <w:tcW w:w="434" w:type="pct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771,4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119,78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ГАУЗ СО "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Верхнепышминская</w:t>
            </w:r>
            <w:proofErr w:type="spellEnd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ЦГБ им. П.Д. Бородина"</w:t>
            </w:r>
          </w:p>
        </w:tc>
      </w:tr>
      <w:tr w:rsidR="00F736B9" w:rsidRPr="006B70F2" w:rsidTr="006B70F2">
        <w:trPr>
          <w:trHeight w:val="189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больных, пролеченных в дневных стационарах при амбулаторно-поликлинических учреждениях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тыс. человек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5,10</w:t>
            </w:r>
          </w:p>
        </w:tc>
        <w:tc>
          <w:tcPr>
            <w:tcW w:w="434" w:type="pct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4,99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97,84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ГАУЗ СО "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Верхнепышминская</w:t>
            </w:r>
            <w:proofErr w:type="spellEnd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ЦГБ им. П.Д. Бородина"</w:t>
            </w:r>
          </w:p>
        </w:tc>
      </w:tr>
      <w:tr w:rsidR="00F736B9" w:rsidRPr="006B70F2" w:rsidTr="006B70F2">
        <w:trPr>
          <w:trHeight w:val="96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7" w:type="pct"/>
            <w:gridSpan w:val="2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Скорая, в том числе скорая специализированная, медицинская помощь, оказываемая в неотложной форме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36B9" w:rsidRPr="006B70F2" w:rsidTr="006B70F2">
        <w:trPr>
          <w:trHeight w:val="102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подстанций скорой медицинской помощи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ГАУЗ СО "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Верхнепышминская</w:t>
            </w:r>
            <w:proofErr w:type="spellEnd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ЦГБ им. П.Д. Бородина"</w:t>
            </w:r>
          </w:p>
        </w:tc>
      </w:tr>
      <w:tr w:rsidR="00F736B9" w:rsidRPr="006B70F2" w:rsidTr="006B70F2">
        <w:trPr>
          <w:trHeight w:val="102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Общее количество машин, обслуживающих подстанции скорой медицинской помощи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434" w:type="pct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90,00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ГАУЗ СО "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Верхнепышминская</w:t>
            </w:r>
            <w:proofErr w:type="spellEnd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ЦГБ им. П.Д. Бородина"</w:t>
            </w:r>
          </w:p>
        </w:tc>
      </w:tr>
      <w:tr w:rsidR="00F736B9" w:rsidRPr="006B70F2" w:rsidTr="006B70F2">
        <w:trPr>
          <w:trHeight w:val="102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обслуженных вызовов скорой медицинской помощи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тыс. вызовов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18,80</w:t>
            </w:r>
          </w:p>
        </w:tc>
        <w:tc>
          <w:tcPr>
            <w:tcW w:w="434" w:type="pct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17,47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92,93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ГАУЗ СО "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Верхнепышминская</w:t>
            </w:r>
            <w:proofErr w:type="spellEnd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ЦГБ им. П.Д. Бородина"</w:t>
            </w:r>
          </w:p>
        </w:tc>
      </w:tr>
      <w:tr w:rsidR="00F736B9" w:rsidRPr="006B70F2" w:rsidTr="006B70F2">
        <w:trPr>
          <w:trHeight w:val="126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Среднее время приезда бригады скорой медицинской помощи на место вызова при экстренных вызовах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минут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18,67</w:t>
            </w:r>
          </w:p>
        </w:tc>
        <w:tc>
          <w:tcPr>
            <w:tcW w:w="434" w:type="pct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18,33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98,18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ГАУЗ СО "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Верхнепышминская</w:t>
            </w:r>
            <w:proofErr w:type="spellEnd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ЦГБ им. П.Д. Бородина"</w:t>
            </w:r>
          </w:p>
        </w:tc>
      </w:tr>
      <w:tr w:rsidR="00F736B9" w:rsidRPr="006B70F2" w:rsidTr="006B70F2">
        <w:trPr>
          <w:trHeight w:val="31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7" w:type="pct"/>
            <w:gridSpan w:val="2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Медицинские кадры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36B9" w:rsidRPr="006B70F2" w:rsidTr="006B70F2">
        <w:trPr>
          <w:trHeight w:val="157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Численность врачей в учреждениях здравоохранения всех форм собственности (физических лиц)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245,00</w:t>
            </w:r>
          </w:p>
        </w:tc>
        <w:tc>
          <w:tcPr>
            <w:tcW w:w="434" w:type="pct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238,00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97,14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ГАУЗ СО "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Верхнепышминская</w:t>
            </w:r>
            <w:proofErr w:type="spellEnd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ЦГБ им. П.Д. Бородина"</w:t>
            </w:r>
          </w:p>
        </w:tc>
      </w:tr>
      <w:tr w:rsidR="00F736B9" w:rsidRPr="006B70F2" w:rsidTr="006B70F2">
        <w:trPr>
          <w:trHeight w:val="189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Численность среднего медицинского персонала в учреждениях здравоохранения всех форм собственности (физических лиц)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509,00</w:t>
            </w:r>
          </w:p>
        </w:tc>
        <w:tc>
          <w:tcPr>
            <w:tcW w:w="434" w:type="pct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498,00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97,84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ГАУЗ СО "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Верхнепышминская</w:t>
            </w:r>
            <w:proofErr w:type="spellEnd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ЦГБ им. П.Д. Бородина"</w:t>
            </w:r>
          </w:p>
        </w:tc>
      </w:tr>
      <w:tr w:rsidR="00F736B9" w:rsidRPr="006B70F2" w:rsidTr="006B70F2">
        <w:trPr>
          <w:trHeight w:val="102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врачей, повысивших квалификацию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13,00</w:t>
            </w:r>
          </w:p>
        </w:tc>
        <w:tc>
          <w:tcPr>
            <w:tcW w:w="434" w:type="pct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55,00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 4,2 раза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ГАУЗ СО "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Верхнепышминская</w:t>
            </w:r>
            <w:proofErr w:type="spellEnd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ЦГБ им. П.Д. Бородина"</w:t>
            </w:r>
          </w:p>
        </w:tc>
      </w:tr>
      <w:tr w:rsidR="00F736B9" w:rsidRPr="006B70F2" w:rsidTr="006B70F2">
        <w:trPr>
          <w:trHeight w:val="102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медсестер, повысивших квалификацию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17,00</w:t>
            </w:r>
          </w:p>
        </w:tc>
        <w:tc>
          <w:tcPr>
            <w:tcW w:w="434" w:type="pct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61,00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 3,6 раза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ГАУЗ СО "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Верхнепышминская</w:t>
            </w:r>
            <w:proofErr w:type="spellEnd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ЦГБ им. П.Д. Бородина"</w:t>
            </w:r>
          </w:p>
        </w:tc>
      </w:tr>
      <w:tr w:rsidR="00F736B9" w:rsidRPr="006B70F2" w:rsidTr="006B70F2">
        <w:trPr>
          <w:trHeight w:val="31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7" w:type="pct"/>
            <w:gridSpan w:val="2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Таблица 5. Профилактика зависимостей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36B9" w:rsidRPr="006B70F2" w:rsidTr="006B70F2">
        <w:trPr>
          <w:trHeight w:val="102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Число лиц, состоящих на учете с диагнозом "наркомания"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185,00</w:t>
            </w:r>
          </w:p>
        </w:tc>
        <w:tc>
          <w:tcPr>
            <w:tcW w:w="434" w:type="pct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192,00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E04902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103,78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ГАУЗ СО "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Верхнепышминская</w:t>
            </w:r>
            <w:proofErr w:type="spellEnd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ЦГБ им. П.Д. Бородина"</w:t>
            </w:r>
          </w:p>
        </w:tc>
      </w:tr>
      <w:tr w:rsidR="00F736B9" w:rsidRPr="006B70F2" w:rsidTr="006B70F2">
        <w:trPr>
          <w:trHeight w:val="220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специалистов, прошедших обучение на базовых профилактических площадках по вопросам формирования культуры здорового и безопасного образа жизни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434" w:type="pct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ГАУЗ СО "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Верхнепышминская</w:t>
            </w:r>
            <w:proofErr w:type="spellEnd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ЦГБ им. П.Д. Бородина"</w:t>
            </w:r>
          </w:p>
        </w:tc>
      </w:tr>
      <w:tr w:rsidR="00F736B9" w:rsidRPr="006B70F2" w:rsidTr="006B70F2">
        <w:trPr>
          <w:trHeight w:val="315"/>
        </w:trPr>
        <w:tc>
          <w:tcPr>
            <w:tcW w:w="326" w:type="pct"/>
            <w:vMerge w:val="restar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1717" w:type="pct"/>
            <w:gridSpan w:val="3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b/>
                <w:bCs/>
                <w:color w:val="26282F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b/>
                <w:bCs/>
                <w:color w:val="2628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6" w:type="pct"/>
            <w:shd w:val="clear" w:color="auto" w:fill="auto"/>
            <w:noWrap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36B9" w:rsidRPr="006B70F2" w:rsidTr="006B70F2">
        <w:trPr>
          <w:trHeight w:val="31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7" w:type="pct"/>
            <w:gridSpan w:val="2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Таблица 6. Показатели развития системы образования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6" w:type="pct"/>
            <w:shd w:val="clear" w:color="auto" w:fill="auto"/>
            <w:noWrap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36B9" w:rsidRPr="006B70F2" w:rsidTr="006B70F2">
        <w:trPr>
          <w:trHeight w:val="31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7" w:type="pct"/>
            <w:gridSpan w:val="2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6" w:type="pct"/>
            <w:shd w:val="clear" w:color="auto" w:fill="auto"/>
            <w:noWrap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36B9" w:rsidRPr="006B70F2" w:rsidTr="006B70F2">
        <w:trPr>
          <w:trHeight w:val="178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детей в дошкольных образовательных учреждениях всех форм собственности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6650,00 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000000" w:fill="FFFFFF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6650,00</w:t>
            </w:r>
          </w:p>
        </w:tc>
        <w:tc>
          <w:tcPr>
            <w:tcW w:w="434" w:type="pct"/>
            <w:shd w:val="clear" w:color="000000" w:fill="FFFFFF"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6078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100,00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100,00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(МКУ "Управление образования городского округа Верхняя Пышма")</w:t>
            </w:r>
          </w:p>
        </w:tc>
      </w:tr>
      <w:tr w:rsidR="00F736B9" w:rsidRPr="006B70F2" w:rsidTr="006B70F2">
        <w:trPr>
          <w:trHeight w:val="190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Доля детей в возрасте 3-7 лет, получающих дошкольную образовательную услугу и 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lastRenderedPageBreak/>
              <w:t>(или) услугу по их содержанию в организациях всех форм собственности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lastRenderedPageBreak/>
              <w:t>процентов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65,00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66,3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67,8</w:t>
            </w:r>
          </w:p>
        </w:tc>
        <w:tc>
          <w:tcPr>
            <w:tcW w:w="290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104,31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102,26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"Управление образования городского округа 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lastRenderedPageBreak/>
              <w:t>Верхняя Пышма")</w:t>
            </w:r>
          </w:p>
        </w:tc>
      </w:tr>
      <w:tr w:rsidR="00F736B9" w:rsidRPr="006B70F2" w:rsidTr="006B70F2">
        <w:trPr>
          <w:trHeight w:val="1691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Доля детей в возрасте до 3-х лет, получающих дошкольную образовательную услугу и (или) услугу по их содержанию в организациях всех форм собственности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32,00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33,70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32,20</w:t>
            </w:r>
          </w:p>
        </w:tc>
        <w:tc>
          <w:tcPr>
            <w:tcW w:w="290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100,63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95,55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(МКУ "Управление образования городского округа Верхняя Пышма")</w:t>
            </w:r>
          </w:p>
        </w:tc>
      </w:tr>
      <w:tr w:rsidR="00F736B9" w:rsidRPr="006B70F2" w:rsidTr="006B70F2">
        <w:trPr>
          <w:trHeight w:val="153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Число зданий дошкольных образовательных учреждений всех форм собственности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31,00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31,00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31,00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100,00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100,00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(МКУ "Управление образования городского округа Верхняя Пышма")</w:t>
            </w:r>
          </w:p>
        </w:tc>
      </w:tr>
      <w:tr w:rsidR="00F736B9" w:rsidRPr="006B70F2" w:rsidTr="006B70F2">
        <w:trPr>
          <w:trHeight w:val="31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7" w:type="pct"/>
            <w:gridSpan w:val="2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Начальное общее, основное общее, среднее общее образование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36B9" w:rsidRPr="006B70F2" w:rsidTr="006B70F2">
        <w:trPr>
          <w:trHeight w:val="1766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обучающихся в дневных общеобразовательных учреждениях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13925,00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14986,00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107,69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(МКУ "Управление образования городского округа Верхняя Пышма")</w:t>
            </w:r>
          </w:p>
        </w:tc>
      </w:tr>
      <w:tr w:rsidR="00F736B9" w:rsidRPr="006B70F2" w:rsidTr="006B70F2">
        <w:trPr>
          <w:trHeight w:val="189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обучающихся в общеобразовательных учреждениях всех форм собственности, занимающихся во вторую смену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57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4161,00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4376,00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105,17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(МКУ "Управление образования городского округа Верхняя Пышма")</w:t>
            </w:r>
          </w:p>
        </w:tc>
      </w:tr>
      <w:tr w:rsidR="00F736B9" w:rsidRPr="006B70F2" w:rsidTr="006B70F2">
        <w:trPr>
          <w:trHeight w:val="178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Доля выпускников 11-х классов, удостоенных медали "За особые успехи в учении", в общей численности выпускников 11-х классов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8,04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16,81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 2,1 раза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(МКУ "Управление образования городского округа Верхняя Пышма")</w:t>
            </w:r>
          </w:p>
        </w:tc>
      </w:tr>
      <w:tr w:rsidR="00F736B9" w:rsidRPr="006B70F2" w:rsidTr="006B70F2">
        <w:trPr>
          <w:trHeight w:val="178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Прием в дневные общеобразовательные учреждения всех форм собственности в том числе: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2050,00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1810,00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88,29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(МКУ "Управление образования городского округа Верхняя Пышма")</w:t>
            </w:r>
          </w:p>
        </w:tc>
      </w:tr>
      <w:tr w:rsidR="00F736B9" w:rsidRPr="006B70F2" w:rsidTr="006B70F2">
        <w:trPr>
          <w:trHeight w:val="178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 1-й класс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1628,00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1528,00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93,86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(МКУ "Управление образования городского округа Верхняя Пышма")</w:t>
            </w:r>
          </w:p>
        </w:tc>
      </w:tr>
      <w:tr w:rsidR="00F736B9" w:rsidRPr="006B70F2" w:rsidTr="006B70F2">
        <w:trPr>
          <w:trHeight w:val="178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 10-й класс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422,00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118,48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(МКУ "Управление образования городского округа Верхняя Пышма")</w:t>
            </w:r>
          </w:p>
        </w:tc>
      </w:tr>
      <w:tr w:rsidR="00F736B9" w:rsidRPr="006B70F2" w:rsidTr="006B70F2">
        <w:trPr>
          <w:trHeight w:val="178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выпускников дневных общеобразовательных учреждений в том числе: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1447,00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1531,00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105,81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"Управление образования городского округа 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lastRenderedPageBreak/>
              <w:t>Верхняя Пышма")</w:t>
            </w:r>
          </w:p>
        </w:tc>
      </w:tr>
      <w:tr w:rsidR="00F736B9" w:rsidRPr="006B70F2" w:rsidTr="006B70F2">
        <w:trPr>
          <w:trHeight w:val="178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9-х классов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1111,00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1192,00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107,29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(МКУ "Управление образования городского округа Верхняя Пышма")</w:t>
            </w:r>
          </w:p>
        </w:tc>
      </w:tr>
      <w:tr w:rsidR="00F736B9" w:rsidRPr="006B70F2" w:rsidTr="006B70F2">
        <w:trPr>
          <w:trHeight w:val="178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11-х классов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336,00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339,00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100,89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(МКУ "Управление образования городского округа Верхняя Пышма")</w:t>
            </w:r>
          </w:p>
        </w:tc>
      </w:tr>
      <w:tr w:rsidR="00F736B9" w:rsidRPr="006B70F2" w:rsidTr="006B70F2">
        <w:trPr>
          <w:trHeight w:val="220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Количество детей школьного возраста, не посещающих дневные общеобразовательные учреждения по неуважительной 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lastRenderedPageBreak/>
              <w:t>причине в том числе: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lastRenderedPageBreak/>
              <w:t>человек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25,00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(МКУ "Управление образования городского округа Верхняя Пышма")</w:t>
            </w:r>
          </w:p>
        </w:tc>
      </w:tr>
      <w:tr w:rsidR="00F736B9" w:rsidRPr="006B70F2" w:rsidTr="006B70F2">
        <w:trPr>
          <w:trHeight w:val="178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 1 - 4-х классах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(МКУ "Управление образования городского округа Верхняя Пышма")</w:t>
            </w:r>
          </w:p>
        </w:tc>
      </w:tr>
      <w:tr w:rsidR="00F736B9" w:rsidRPr="006B70F2" w:rsidTr="006B70F2">
        <w:trPr>
          <w:trHeight w:val="178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 5 - 9-х классах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25,00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(МКУ "Управление образования городского округа Верхняя Пышма")</w:t>
            </w:r>
          </w:p>
        </w:tc>
      </w:tr>
      <w:tr w:rsidR="00F736B9" w:rsidRPr="006B70F2" w:rsidTr="006B70F2">
        <w:trPr>
          <w:trHeight w:val="178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 10 - 11-х классах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"Управление образования городского округа 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lastRenderedPageBreak/>
              <w:t>Верхняя Пышма")</w:t>
            </w:r>
          </w:p>
        </w:tc>
      </w:tr>
      <w:tr w:rsidR="00F736B9" w:rsidRPr="006B70F2" w:rsidTr="006B70F2">
        <w:trPr>
          <w:trHeight w:val="178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дневных общеобразовательных учреждений в разрезе форм собственности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(МКУ "Управление образования городского округа Верхняя Пышма")</w:t>
            </w:r>
          </w:p>
        </w:tc>
      </w:tr>
      <w:tr w:rsidR="00F736B9" w:rsidRPr="006B70F2" w:rsidTr="006B70F2">
        <w:trPr>
          <w:trHeight w:val="178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Численность обучающихся в вечерних (сменных) общеобразовательных учреждениях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(МКУ "Управление образования городского округа Верхняя Пышма")</w:t>
            </w:r>
          </w:p>
        </w:tc>
      </w:tr>
      <w:tr w:rsidR="00F736B9" w:rsidRPr="006B70F2" w:rsidTr="006B70F2">
        <w:trPr>
          <w:trHeight w:val="178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вечерних (сменных) общеобразовательных учреждений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(МКУ "Управление образования городского округа Верхняя Пышма")</w:t>
            </w:r>
          </w:p>
        </w:tc>
      </w:tr>
      <w:tr w:rsidR="00F736B9" w:rsidRPr="006B70F2" w:rsidTr="006B70F2">
        <w:trPr>
          <w:trHeight w:val="31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7" w:type="pct"/>
            <w:gridSpan w:val="2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Дополнительное образование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36B9" w:rsidRPr="006B70F2" w:rsidTr="006B70F2">
        <w:trPr>
          <w:trHeight w:val="178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учреждений дополнительного образования детей всех форм собственности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(МКУ "Управление образования городского округа Верхняя Пышма")</w:t>
            </w:r>
          </w:p>
        </w:tc>
      </w:tr>
      <w:tr w:rsidR="00F736B9" w:rsidRPr="006B70F2" w:rsidTr="006B70F2">
        <w:trPr>
          <w:trHeight w:val="178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Численность обучающихся в учреждениях дополнительного образования детей всех форм собственности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4149,00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4096,00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98,72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(МКУ "Управление образования городского округа Верхняя Пышма")</w:t>
            </w:r>
          </w:p>
        </w:tc>
      </w:tr>
      <w:tr w:rsidR="00F736B9" w:rsidRPr="006B70F2" w:rsidTr="006B70F2">
        <w:trPr>
          <w:trHeight w:val="31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7" w:type="pct"/>
            <w:gridSpan w:val="2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Таблица 7. Педагогические кадры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36B9" w:rsidRPr="006B70F2" w:rsidTr="006B70F2">
        <w:trPr>
          <w:trHeight w:val="189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Численность педагогических работников в дошкольных образовательных учреждениях всех форм собственности (физических лиц)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690,00 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000000" w:fill="FFFFFF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690,00</w:t>
            </w:r>
          </w:p>
        </w:tc>
        <w:tc>
          <w:tcPr>
            <w:tcW w:w="434" w:type="pct"/>
            <w:shd w:val="clear" w:color="000000" w:fill="FFFFFF"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674,00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97,68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97,68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(МКУ "Управление образования городского округа Верхняя Пышма")</w:t>
            </w:r>
          </w:p>
        </w:tc>
      </w:tr>
      <w:tr w:rsidR="00F736B9" w:rsidRPr="006B70F2" w:rsidTr="006B70F2">
        <w:trPr>
          <w:trHeight w:val="189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Численность педагогических работников в дневных общеобразовательных учреждениях всех форм собственности (физических лиц без совместителей)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673,00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758,00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112,63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(МКУ "Управление образования городского округа Верхняя Пышма" )</w:t>
            </w:r>
          </w:p>
        </w:tc>
      </w:tr>
      <w:tr w:rsidR="00F736B9" w:rsidRPr="006B70F2" w:rsidTr="006B70F2">
        <w:trPr>
          <w:trHeight w:val="252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Численность педагогических работников в дневных общеобразовательных учреждениях всех форм собственности (физических лиц без совместителей), имеющих высшую и первую категории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450,00</w:t>
            </w:r>
          </w:p>
        </w:tc>
        <w:tc>
          <w:tcPr>
            <w:tcW w:w="434" w:type="pct"/>
            <w:shd w:val="clear" w:color="auto" w:fill="auto"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655,00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145,56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(МКУ "Управление образования городского округа Верхняя Пышма")</w:t>
            </w:r>
          </w:p>
        </w:tc>
      </w:tr>
      <w:tr w:rsidR="00F736B9" w:rsidRPr="006B70F2" w:rsidTr="006B70F2">
        <w:trPr>
          <w:trHeight w:val="52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7" w:type="pct"/>
            <w:gridSpan w:val="2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Таблица 8. Оздоровительные учреждения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36B9" w:rsidRPr="006B70F2" w:rsidTr="006B70F2">
        <w:trPr>
          <w:trHeight w:val="178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детей и подростков, охваченных отдыхом и оздоровлением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11167,00 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11051,00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11279,00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101,00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102,06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(МКУ "Управление образования городского округа Верхняя Пышма")</w:t>
            </w:r>
          </w:p>
        </w:tc>
      </w:tr>
      <w:tr w:rsidR="00F736B9" w:rsidRPr="006B70F2" w:rsidTr="006B70F2">
        <w:trPr>
          <w:trHeight w:val="178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оздоровительных лагерей всех форм собственности с дневным пребыванием детей (включая профильные)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22,00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22,00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22,00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100,00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(МКУ "Управление образования городского округа Верхняя Пышма")</w:t>
            </w:r>
          </w:p>
        </w:tc>
      </w:tr>
      <w:tr w:rsidR="00F736B9" w:rsidRPr="006B70F2" w:rsidTr="006B70F2">
        <w:trPr>
          <w:trHeight w:val="178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загородных детских оздоровительных учреждений всех форм собственности (включая профильные)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1,00 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100,00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(МКУ "Управление образования городского округа Верхняя Пышма")</w:t>
            </w:r>
          </w:p>
        </w:tc>
      </w:tr>
      <w:tr w:rsidR="00F736B9" w:rsidRPr="006B70F2" w:rsidTr="006B70F2">
        <w:trPr>
          <w:trHeight w:val="189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Общее количество детей, оздоровленных в оздоровительных лагерях всех 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lastRenderedPageBreak/>
              <w:t>форм собственности с дневным пребыванием детей (включая профильные)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lastRenderedPageBreak/>
              <w:t>человек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4750,00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4697,00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4821,00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101,49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102,64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"Управление образования городского округа 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lastRenderedPageBreak/>
              <w:t>Верхняя Пышма")</w:t>
            </w:r>
          </w:p>
        </w:tc>
      </w:tr>
      <w:tr w:rsidR="00F736B9" w:rsidRPr="006B70F2" w:rsidTr="006B70F2">
        <w:trPr>
          <w:trHeight w:val="189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Общее количество детей, оздоровленных в загородных оздоровительных учреждениях всех форм собственности (включая профильные)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1954,00 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2081,00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2194,00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112,28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105,43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(МКУ "Управление образования городского округа Верхняя Пышма")</w:t>
            </w:r>
          </w:p>
        </w:tc>
      </w:tr>
      <w:tr w:rsidR="00F736B9" w:rsidRPr="006B70F2" w:rsidTr="006B70F2">
        <w:trPr>
          <w:trHeight w:val="315"/>
        </w:trPr>
        <w:tc>
          <w:tcPr>
            <w:tcW w:w="326" w:type="pct"/>
            <w:vMerge w:val="restar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1717" w:type="pct"/>
            <w:gridSpan w:val="3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b/>
                <w:bCs/>
                <w:color w:val="26282F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b/>
                <w:bCs/>
                <w:color w:val="2628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pct"/>
            <w:shd w:val="clear" w:color="auto" w:fill="auto"/>
            <w:noWrap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36B9" w:rsidRPr="006B70F2" w:rsidTr="006B70F2">
        <w:trPr>
          <w:trHeight w:val="31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7" w:type="pct"/>
            <w:gridSpan w:val="2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Таблица 9. Показатели развития сферы культуры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pct"/>
            <w:shd w:val="clear" w:color="auto" w:fill="auto"/>
            <w:noWrap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36B9" w:rsidRPr="006B70F2" w:rsidTr="006B70F2">
        <w:trPr>
          <w:trHeight w:val="31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7" w:type="pct"/>
            <w:gridSpan w:val="2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Предоставление образовательных услуг в сфере культуры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pct"/>
            <w:shd w:val="clear" w:color="auto" w:fill="auto"/>
            <w:noWrap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36B9" w:rsidRPr="006B70F2" w:rsidTr="006B70F2">
        <w:trPr>
          <w:trHeight w:val="204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обучающихся в образовательных учреждениях в сфере культуры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912,00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1073,00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117,65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(МКУ "Управление культуры городского округа Верхняя Пышма")</w:t>
            </w:r>
          </w:p>
        </w:tc>
      </w:tr>
      <w:tr w:rsidR="00F736B9" w:rsidRPr="006B70F2" w:rsidTr="006B70F2">
        <w:trPr>
          <w:trHeight w:val="178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получающих дошкольное образование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(МКУ "Управление культуры городского округа Верхняя Пышма")</w:t>
            </w:r>
          </w:p>
        </w:tc>
      </w:tr>
      <w:tr w:rsidR="00F736B9" w:rsidRPr="006B70F2" w:rsidTr="006B70F2">
        <w:trPr>
          <w:trHeight w:val="178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получающих общее образование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(МКУ "Управление культуры городского округа Верхняя Пышма")</w:t>
            </w:r>
          </w:p>
        </w:tc>
      </w:tr>
      <w:tr w:rsidR="00F736B9" w:rsidRPr="006B70F2" w:rsidTr="006B70F2">
        <w:trPr>
          <w:trHeight w:val="178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получающих дополнительное образование в том числе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912,00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1073,00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117,65 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(МКУ "Управление культуры городского округа Верхняя Пышма")</w:t>
            </w:r>
          </w:p>
        </w:tc>
      </w:tr>
      <w:tr w:rsidR="00F736B9" w:rsidRPr="006B70F2" w:rsidTr="006B70F2">
        <w:trPr>
          <w:trHeight w:val="178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за счет бюджетных средств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560,00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610,00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108,93 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"Управление культуры городского округа 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lastRenderedPageBreak/>
              <w:t>Верхняя Пышма")</w:t>
            </w:r>
          </w:p>
        </w:tc>
      </w:tr>
      <w:tr w:rsidR="00F736B9" w:rsidRPr="006B70F2" w:rsidTr="006B70F2">
        <w:trPr>
          <w:trHeight w:val="178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на платной основе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252,00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463,00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183,73 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(МКУ "Управление культуры городского округа Верхняя Пышма")</w:t>
            </w:r>
          </w:p>
        </w:tc>
      </w:tr>
      <w:tr w:rsidR="00F736B9" w:rsidRPr="006B70F2" w:rsidTr="006B70F2">
        <w:trPr>
          <w:trHeight w:val="189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обучающихся в образовательных учреждениях культуры дополнительного образования детей всех форм собственности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912,00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1073,00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117,65 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(МКУ "Управление культуры городского округа Верхняя Пышма")</w:t>
            </w:r>
          </w:p>
        </w:tc>
      </w:tr>
      <w:tr w:rsidR="00F736B9" w:rsidRPr="006B70F2" w:rsidTr="006B70F2">
        <w:trPr>
          <w:trHeight w:val="178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образовательных учреждений культуры дополнительного образования детей всех форм собственности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3,00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100,00 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(МКУ "Управление культуры городского округа Верхняя Пышма")</w:t>
            </w:r>
          </w:p>
        </w:tc>
      </w:tr>
      <w:tr w:rsidR="00F736B9" w:rsidRPr="006B70F2" w:rsidTr="006B70F2">
        <w:trPr>
          <w:trHeight w:val="31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7" w:type="pct"/>
            <w:gridSpan w:val="2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Театры и учреждения, ведущие профессиональную театральную деятельность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7" w:type="pct"/>
            <w:shd w:val="clear" w:color="auto" w:fill="auto"/>
            <w:noWrap/>
            <w:vAlign w:val="bottom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" w:type="pct"/>
            <w:shd w:val="clear" w:color="auto" w:fill="auto"/>
            <w:noWrap/>
            <w:vAlign w:val="bottom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36B9" w:rsidRPr="006B70F2" w:rsidTr="006B70F2">
        <w:trPr>
          <w:trHeight w:val="189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мест в собственных театральных залах театров и учреждений всех форм собственности, ведущих профессиональную театральную деятельность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(МКУ "Управление культуры городского округа Верхняя Пышма")</w:t>
            </w:r>
          </w:p>
        </w:tc>
      </w:tr>
      <w:tr w:rsidR="00F736B9" w:rsidRPr="006B70F2" w:rsidTr="006B70F2">
        <w:trPr>
          <w:trHeight w:val="178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спектаклей в театрах и учреждениях всех форм собственности, ведущих профессиональную театральную деятельность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(МКУ "Управление культуры городского округа Верхняя Пышма")</w:t>
            </w:r>
          </w:p>
        </w:tc>
      </w:tr>
      <w:tr w:rsidR="00F736B9" w:rsidRPr="006B70F2" w:rsidTr="006B70F2">
        <w:trPr>
          <w:trHeight w:val="198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Количество новых постановок в муниципальных театрах и учреждениях всех форм собственности, ведущих 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lastRenderedPageBreak/>
              <w:t>профессиональную театральную деятельность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lastRenderedPageBreak/>
              <w:t>единиц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(МКУ "Управление культуры городского округа Верхняя Пышма")</w:t>
            </w:r>
          </w:p>
        </w:tc>
      </w:tr>
      <w:tr w:rsidR="00F736B9" w:rsidRPr="006B70F2" w:rsidTr="006B70F2">
        <w:trPr>
          <w:trHeight w:val="178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театров и учреждений всех форм собственности, ведущих профессиональную театральную деятельность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(МКУ "Управление культуры городского округа Верхняя Пышма")</w:t>
            </w:r>
          </w:p>
        </w:tc>
      </w:tr>
      <w:tr w:rsidR="00F736B9" w:rsidRPr="006B70F2" w:rsidTr="006B70F2">
        <w:trPr>
          <w:trHeight w:val="31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7" w:type="pct"/>
            <w:gridSpan w:val="2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Культурно-досуговые учреждения (центры культуры и искусства, культурно-досуговые центры)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7" w:type="pct"/>
            <w:shd w:val="clear" w:color="auto" w:fill="auto"/>
            <w:noWrap/>
            <w:vAlign w:val="bottom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" w:type="pct"/>
            <w:shd w:val="clear" w:color="auto" w:fill="auto"/>
            <w:noWrap/>
            <w:vAlign w:val="bottom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36B9" w:rsidRPr="006B70F2" w:rsidTr="006B70F2">
        <w:trPr>
          <w:trHeight w:val="181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массовых мероприятий в культурно-досуговых учреждениях всех форм собственности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1811,00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2302,00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127,11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(МКУ "Управление культуры городского округа Верхняя Пышма")</w:t>
            </w:r>
          </w:p>
        </w:tc>
      </w:tr>
      <w:tr w:rsidR="00F736B9" w:rsidRPr="006B70F2" w:rsidTr="006B70F2">
        <w:trPr>
          <w:trHeight w:val="190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участников массовых мероприятий в культурно-досуговых учреждениях всех форм собственности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244502,00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378149,00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154,66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(МКУ "Управление культуры городского округа Верхняя Пышма")</w:t>
            </w:r>
          </w:p>
        </w:tc>
      </w:tr>
      <w:tr w:rsidR="00F736B9" w:rsidRPr="006B70F2" w:rsidTr="006B70F2">
        <w:trPr>
          <w:trHeight w:val="186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культурно-досуговых учреждений всех форм собственности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(МКУ "Управление культуры городского округа Верхняя Пышма")</w:t>
            </w:r>
          </w:p>
        </w:tc>
      </w:tr>
      <w:tr w:rsidR="00F736B9" w:rsidRPr="006B70F2" w:rsidTr="006B70F2">
        <w:trPr>
          <w:trHeight w:val="31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7" w:type="pct"/>
            <w:gridSpan w:val="2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Кинотеатры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7" w:type="pct"/>
            <w:shd w:val="clear" w:color="auto" w:fill="auto"/>
            <w:noWrap/>
            <w:vAlign w:val="bottom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" w:type="pct"/>
            <w:shd w:val="clear" w:color="auto" w:fill="auto"/>
            <w:noWrap/>
            <w:vAlign w:val="bottom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36B9" w:rsidRPr="006B70F2" w:rsidTr="006B70F2">
        <w:trPr>
          <w:trHeight w:val="178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киносеансов в кинотеатрах всех форм собственности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4160,00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4004,00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96,25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(МКУ "Управление культуры городского округа Верхняя Пышма")</w:t>
            </w:r>
          </w:p>
        </w:tc>
      </w:tr>
      <w:tr w:rsidR="00F736B9" w:rsidRPr="006B70F2" w:rsidTr="006B70F2">
        <w:trPr>
          <w:trHeight w:val="178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мест в кинотеатрах всех форм собственности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237,00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237,00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"Управление культуры городского 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lastRenderedPageBreak/>
              <w:t>округа Верхняя Пышма")</w:t>
            </w:r>
          </w:p>
        </w:tc>
      </w:tr>
      <w:tr w:rsidR="00F736B9" w:rsidRPr="006B70F2" w:rsidTr="006B70F2">
        <w:trPr>
          <w:trHeight w:val="178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кинозалов в кинотеатрах всех форм собственности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(МКУ "Управление культуры городского округа Верхняя Пышма")</w:t>
            </w:r>
          </w:p>
        </w:tc>
      </w:tr>
      <w:tr w:rsidR="00F736B9" w:rsidRPr="006B70F2" w:rsidTr="006B70F2">
        <w:trPr>
          <w:trHeight w:val="178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кинотеатров всех форм собственности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(МКУ "Управление культуры городского округа Верхняя Пышма")</w:t>
            </w:r>
          </w:p>
        </w:tc>
      </w:tr>
      <w:tr w:rsidR="00F736B9" w:rsidRPr="006B70F2" w:rsidTr="006B70F2">
        <w:trPr>
          <w:trHeight w:val="94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7" w:type="pct"/>
            <w:gridSpan w:val="2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Музеи и учреждения, ведущие профессиональную музейную деятельность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7" w:type="pct"/>
            <w:shd w:val="clear" w:color="auto" w:fill="auto"/>
            <w:noWrap/>
            <w:vAlign w:val="bottom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" w:type="pct"/>
            <w:shd w:val="clear" w:color="auto" w:fill="auto"/>
            <w:noWrap/>
            <w:vAlign w:val="bottom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36B9" w:rsidRPr="006B70F2" w:rsidTr="006B70F2">
        <w:trPr>
          <w:trHeight w:val="178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Количество посетителей музеев (включая филиалы) всех 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lastRenderedPageBreak/>
              <w:t>форм собственности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lastRenderedPageBreak/>
              <w:t>человек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225822,00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258000,00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114,25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"Управление культуры городского 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lastRenderedPageBreak/>
              <w:t>округа Верхняя Пышма")</w:t>
            </w:r>
          </w:p>
        </w:tc>
      </w:tr>
      <w:tr w:rsidR="00F736B9" w:rsidRPr="006B70F2" w:rsidTr="006B70F2">
        <w:trPr>
          <w:trHeight w:val="178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передвижных музейных выставок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(МКУ "Управление культуры городского округа Верхняя Пышма")</w:t>
            </w:r>
          </w:p>
        </w:tc>
      </w:tr>
      <w:tr w:rsidR="00F736B9" w:rsidRPr="006B70F2" w:rsidTr="006B70F2">
        <w:trPr>
          <w:trHeight w:val="178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реализованных проектов в музеях всех форм собственности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87,00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38,00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43,68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(МКУ "Управление культуры городского округа Верхняя Пышма")</w:t>
            </w:r>
          </w:p>
        </w:tc>
      </w:tr>
      <w:tr w:rsidR="00F736B9" w:rsidRPr="006B70F2" w:rsidTr="006B70F2">
        <w:trPr>
          <w:trHeight w:val="178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музеев всех форм собственности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(МКУ "Управление культуры городского округа Верхняя Пышма")</w:t>
            </w:r>
          </w:p>
        </w:tc>
      </w:tr>
      <w:tr w:rsidR="00F736B9" w:rsidRPr="006B70F2" w:rsidTr="006B70F2">
        <w:trPr>
          <w:trHeight w:val="31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7" w:type="pct"/>
            <w:gridSpan w:val="2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Библиотечное обслуживание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7" w:type="pct"/>
            <w:shd w:val="clear" w:color="auto" w:fill="auto"/>
            <w:noWrap/>
            <w:vAlign w:val="bottom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" w:type="pct"/>
            <w:shd w:val="clear" w:color="auto" w:fill="auto"/>
            <w:noWrap/>
            <w:vAlign w:val="bottom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736B9" w:rsidRPr="006B70F2" w:rsidTr="006B70F2">
        <w:trPr>
          <w:trHeight w:val="178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Книжный фонд библиотек всех форм собственности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тыс. экземпляров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187,60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191,30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101,97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(МКУ "Управление культуры городского округа Верхняя Пышма")</w:t>
            </w:r>
          </w:p>
        </w:tc>
      </w:tr>
      <w:tr w:rsidR="00F736B9" w:rsidRPr="006B70F2" w:rsidTr="006B70F2">
        <w:trPr>
          <w:trHeight w:val="189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новых книг, книгоиздательской продукции и периодических изданий, приобретенных для библиотек всех форм собственности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тыс. экземпляров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7,20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8,40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116,67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(МКУ "Управление культуры городского округа Верхняя Пышма")</w:t>
            </w:r>
          </w:p>
        </w:tc>
      </w:tr>
      <w:tr w:rsidR="00F736B9" w:rsidRPr="006B70F2" w:rsidTr="006B70F2">
        <w:trPr>
          <w:trHeight w:val="178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Списание книг и книгоиздательской продукции в библиотеках всех форм собственности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тыс. экземпляров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3,20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4,70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146,88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(МКУ "Управление культуры городского округа Верхняя Пышма")</w:t>
            </w:r>
          </w:p>
        </w:tc>
      </w:tr>
      <w:tr w:rsidR="00F736B9" w:rsidRPr="006B70F2" w:rsidTr="006B70F2">
        <w:trPr>
          <w:trHeight w:val="252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документов библиотечного фонда, переведенных в электронную форму (приобретенные электронные издания и оцифрованные издания) в библиотеках всех форм собственности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тыс. экземпляров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0,60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(МКУ "Управление культуры городского округа Верхняя Пышма")</w:t>
            </w:r>
          </w:p>
        </w:tc>
      </w:tr>
      <w:tr w:rsidR="00F736B9" w:rsidRPr="006B70F2" w:rsidTr="006B70F2">
        <w:trPr>
          <w:trHeight w:val="178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общедоступных библиотек всех форм собственности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(МКУ "Управление культуры городского округа Верхняя Пышма")</w:t>
            </w:r>
          </w:p>
        </w:tc>
      </w:tr>
      <w:tr w:rsidR="00F736B9" w:rsidRPr="006B70F2" w:rsidTr="006B70F2">
        <w:trPr>
          <w:trHeight w:val="178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Число библиотечных информационных центров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(МКУ "Управление культуры городского округа Верхняя Пышма")</w:t>
            </w:r>
          </w:p>
        </w:tc>
      </w:tr>
      <w:tr w:rsidR="00F736B9" w:rsidRPr="006B70F2" w:rsidTr="006B70F2">
        <w:trPr>
          <w:trHeight w:val="31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7" w:type="pct"/>
            <w:gridSpan w:val="2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Таблица 10. Кадры в сфере культуры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7" w:type="pct"/>
            <w:shd w:val="clear" w:color="auto" w:fill="auto"/>
            <w:noWrap/>
            <w:vAlign w:val="bottom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" w:type="pct"/>
            <w:shd w:val="clear" w:color="auto" w:fill="auto"/>
            <w:noWrap/>
            <w:vAlign w:val="bottom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736B9" w:rsidRPr="006B70F2" w:rsidTr="006B70F2">
        <w:trPr>
          <w:trHeight w:val="189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Численность работающих в учреждениях всех форм собственности и на предприятиях в сфере культуры (физических лиц без совместителей)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225,00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223,00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99,11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(МКУ "Управление культуры городского округа Верхняя Пышма")</w:t>
            </w:r>
          </w:p>
        </w:tc>
      </w:tr>
      <w:tr w:rsidR="00F736B9" w:rsidRPr="006B70F2" w:rsidTr="006B70F2">
        <w:trPr>
          <w:trHeight w:val="190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 том числе количество преподавателей и концертмейстеров в образовательных учреждениях культуры (с учетом детских школ искусств)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42,00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33,00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78,57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(МКУ "Управление культуры городского округа Верхняя Пышма")</w:t>
            </w:r>
          </w:p>
        </w:tc>
      </w:tr>
      <w:tr w:rsidR="00F736B9" w:rsidRPr="006B70F2" w:rsidTr="006B70F2">
        <w:trPr>
          <w:trHeight w:val="178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из них высшей и первой категорий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32,00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26,00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81,25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(МКУ "Управление культуры городского округа Верхняя Пышма")</w:t>
            </w:r>
          </w:p>
        </w:tc>
      </w:tr>
      <w:tr w:rsidR="00F736B9" w:rsidRPr="006B70F2" w:rsidTr="006B70F2">
        <w:trPr>
          <w:trHeight w:val="315"/>
        </w:trPr>
        <w:tc>
          <w:tcPr>
            <w:tcW w:w="326" w:type="pct"/>
            <w:vMerge w:val="restar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1717" w:type="pct"/>
            <w:gridSpan w:val="3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b/>
                <w:bCs/>
                <w:color w:val="26282F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pct"/>
            <w:shd w:val="clear" w:color="auto" w:fill="auto"/>
            <w:noWrap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36B9" w:rsidRPr="006B70F2" w:rsidTr="006B70F2">
        <w:trPr>
          <w:trHeight w:val="31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7" w:type="pct"/>
            <w:gridSpan w:val="2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Таблица 11. Показатели развития физической культуры и спорта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pct"/>
            <w:shd w:val="clear" w:color="auto" w:fill="auto"/>
            <w:noWrap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36B9" w:rsidRPr="006B70F2" w:rsidTr="006B70F2">
        <w:trPr>
          <w:trHeight w:val="168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Численность занимающихся физической культурой и спортом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тыс. человек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47,87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52,10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110,32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(МКУ "Управление физической культуры, спорта и молодежной политики городского округа Верхняя Пышма")</w:t>
            </w:r>
          </w:p>
        </w:tc>
      </w:tr>
      <w:tr w:rsidR="00F736B9" w:rsidRPr="006B70F2" w:rsidTr="006B70F2">
        <w:trPr>
          <w:trHeight w:val="168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спортивных сооружений в том числе: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178,00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306,00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171,91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(МКУ "Управление физической культуры, спорта и молодежной политики городского округа Верхняя Пышма")</w:t>
            </w:r>
          </w:p>
        </w:tc>
      </w:tr>
      <w:tr w:rsidR="00F736B9" w:rsidRPr="006B70F2" w:rsidTr="006B70F2">
        <w:trPr>
          <w:trHeight w:val="168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сооружений (в том числе площадки с тренажерами и универсальные игровые площадки)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168,00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192,00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114,29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(МКУ "Управление физической культуры, спорта и молодежной политики городского округа Верхняя Пышма")</w:t>
            </w:r>
          </w:p>
        </w:tc>
      </w:tr>
      <w:tr w:rsidR="00F736B9" w:rsidRPr="006B70F2" w:rsidTr="006B70F2">
        <w:trPr>
          <w:trHeight w:val="168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спортивных залов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98,00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70,00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71,43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(МКУ "Управление физической культуры, спорта и молодежной политики городского округа Верхняя Пышма")</w:t>
            </w:r>
          </w:p>
        </w:tc>
      </w:tr>
      <w:tr w:rsidR="00F736B9" w:rsidRPr="006B70F2" w:rsidTr="006B70F2">
        <w:trPr>
          <w:trHeight w:val="168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плавательных бассейнов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66,67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"Управление физической культуры, спорта и молодежной 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lastRenderedPageBreak/>
              <w:t>политики городского округа Верхняя Пышма")</w:t>
            </w:r>
          </w:p>
        </w:tc>
      </w:tr>
      <w:tr w:rsidR="00F736B9" w:rsidRPr="006B70F2" w:rsidTr="006B70F2">
        <w:trPr>
          <w:trHeight w:val="168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стадионов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(МКУ "Управление физической культуры, спорта и молодежной политики городского округа Верхняя Пышма")</w:t>
            </w:r>
          </w:p>
        </w:tc>
      </w:tr>
      <w:tr w:rsidR="00F736B9" w:rsidRPr="006B70F2" w:rsidTr="006B70F2">
        <w:trPr>
          <w:trHeight w:val="168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крытых спортивных объектов с искусственным льдом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150,00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(МКУ "Управление физической культуры, спорта и молодежной политики городского округа Верхняя Пышма")</w:t>
            </w:r>
          </w:p>
        </w:tc>
      </w:tr>
      <w:tr w:rsidR="00F736B9" w:rsidRPr="006B70F2" w:rsidTr="006B70F2">
        <w:trPr>
          <w:trHeight w:val="168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лыжных баз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(МКУ "Управление физической культуры, спорта и молодежной политики городского округа Верхняя Пышма")</w:t>
            </w:r>
          </w:p>
        </w:tc>
      </w:tr>
      <w:tr w:rsidR="00F736B9" w:rsidRPr="006B70F2" w:rsidTr="006B70F2">
        <w:trPr>
          <w:trHeight w:val="168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манежей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(МКУ "Управление физической культуры, спорта и молодежной политики городского округа Верхняя Пышма")</w:t>
            </w:r>
          </w:p>
        </w:tc>
      </w:tr>
      <w:tr w:rsidR="00F736B9" w:rsidRPr="006B70F2" w:rsidTr="006B70F2">
        <w:trPr>
          <w:trHeight w:val="168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Единовременная пропускная способность спортивных сооружений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 в час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6529,00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6746,00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103,32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"Управление физической культуры, спорта и молодежной 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lastRenderedPageBreak/>
              <w:t>политики городского округа Верхняя Пышма")</w:t>
            </w:r>
          </w:p>
        </w:tc>
      </w:tr>
      <w:tr w:rsidR="00F736B9" w:rsidRPr="006B70F2" w:rsidTr="006B70F2">
        <w:trPr>
          <w:trHeight w:val="168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построенных, реконструированных и отремонтированных плоскостных спортивных сооружений в том числе: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33,33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(МКУ "Управление физической культуры, спорта и молодежной политики городского округа Верхняя Пышма")</w:t>
            </w:r>
          </w:p>
        </w:tc>
      </w:tr>
      <w:tr w:rsidR="00F736B9" w:rsidRPr="006B70F2" w:rsidTr="006B70F2">
        <w:trPr>
          <w:trHeight w:val="168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вновь построенных плоскостных спортивных сооружений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33,33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(МКУ "Управление физической культуры, спорта и молодежной политики городского округа Верхняя Пышма")</w:t>
            </w:r>
          </w:p>
        </w:tc>
      </w:tr>
      <w:tr w:rsidR="00F736B9" w:rsidRPr="006B70F2" w:rsidTr="006B70F2">
        <w:trPr>
          <w:trHeight w:val="168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из них спортивных дворовых площадок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(МКУ "Управление физической культуры, спорта и молодежной политики городского округа Верхняя Пышма")</w:t>
            </w:r>
          </w:p>
        </w:tc>
      </w:tr>
      <w:tr w:rsidR="00F736B9" w:rsidRPr="006B70F2" w:rsidTr="006B70F2">
        <w:trPr>
          <w:trHeight w:val="168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реконструированных и отремонтированных плоскостных спортивных сооружений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(МКУ "Управление физической культуры, спорта и молодежной политики городского округа Верхняя Пышма")</w:t>
            </w:r>
          </w:p>
        </w:tc>
      </w:tr>
      <w:tr w:rsidR="00F736B9" w:rsidRPr="006B70F2" w:rsidTr="006B70F2">
        <w:trPr>
          <w:trHeight w:val="168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из них спортивных дворовых площадок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"Управление физической культуры, спорта и молодежной 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lastRenderedPageBreak/>
              <w:t>политики городского округа Верхняя Пышма")</w:t>
            </w:r>
          </w:p>
        </w:tc>
      </w:tr>
      <w:tr w:rsidR="00F736B9" w:rsidRPr="006B70F2" w:rsidTr="006B70F2">
        <w:trPr>
          <w:trHeight w:val="168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Площадь плоскостных спортивных сооружений (на конец года)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тыс. кв. метров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42,20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27,38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64,88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(МКУ "Управление физической культуры, спорта и молодежной политики городского округа Верхняя Пышма")</w:t>
            </w:r>
          </w:p>
        </w:tc>
      </w:tr>
      <w:tr w:rsidR="00F736B9" w:rsidRPr="006B70F2" w:rsidTr="006B70F2">
        <w:trPr>
          <w:trHeight w:val="168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Численность работников физической культуры и спорта в организациях всех форм собственности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508,00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512,00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100,79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(МКУ "Управление физической культуры, спорта и молодежной политики городского округа Верхняя Пышма")</w:t>
            </w:r>
          </w:p>
        </w:tc>
      </w:tr>
      <w:tr w:rsidR="00F736B9" w:rsidRPr="006B70F2" w:rsidTr="006B70F2">
        <w:trPr>
          <w:trHeight w:val="31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7" w:type="pct"/>
            <w:gridSpan w:val="2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Развитие детско-юношеского спорта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736B9" w:rsidRPr="006B70F2" w:rsidTr="006B70F2">
        <w:trPr>
          <w:trHeight w:val="220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организаций, реализующих программы спортивной подготовки и программы дополнительного образования в области физической культуры и спорта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(МКУ "Управление физической культуры, спорта и молодежной политики городского округа Верхняя Пышма")</w:t>
            </w:r>
          </w:p>
        </w:tc>
      </w:tr>
      <w:tr w:rsidR="00F736B9" w:rsidRPr="006B70F2" w:rsidTr="006B70F2">
        <w:trPr>
          <w:trHeight w:val="252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Численность занимающихся в организациях, реализующих программы спортивной подготовки и программы дополнительного образования в области физической культуры и спорта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3671,00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4466,00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121,66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(МКУ "Управление физической культуры, спорта и молодежной политики городского округа Верхняя Пышма")</w:t>
            </w:r>
          </w:p>
        </w:tc>
      </w:tr>
      <w:tr w:rsidR="00F736B9" w:rsidRPr="006B70F2" w:rsidTr="006B70F2">
        <w:trPr>
          <w:trHeight w:val="67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7" w:type="pct"/>
            <w:gridSpan w:val="2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Проведение спортивных физкультурно-оздоровительных мероприятий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736B9" w:rsidRPr="006B70F2" w:rsidTr="006B70F2">
        <w:trPr>
          <w:trHeight w:val="378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Участие в организации и проведении межмуниципальных, региональных, межрегиональных, всероссийских и международных соревнований сборных команд Российской Федерации и сборных команд муниципального образования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390,00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626,00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160,51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(МКУ "Управление физической культуры, спорта и молодежной политики городского округа Верхняя Пышма")</w:t>
            </w:r>
          </w:p>
        </w:tc>
      </w:tr>
      <w:tr w:rsidR="00F736B9" w:rsidRPr="006B70F2" w:rsidTr="006B70F2">
        <w:trPr>
          <w:trHeight w:val="168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Участие сборных команд муниципального образования в региональных соревнованиях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138,00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143,00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103,62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(МКУ "Управление физической культуры, спорта и молодежной политики городского округа Верхняя Пышма")</w:t>
            </w:r>
          </w:p>
        </w:tc>
      </w:tr>
      <w:tr w:rsidR="00F736B9" w:rsidRPr="006B70F2" w:rsidTr="006B70F2">
        <w:trPr>
          <w:trHeight w:val="168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Проведение городских физкультурно-массовых мероприятий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139,00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162,00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116,55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(МКУ "Управление физической культуры, спорта и молодежной политики городского округа Верхняя Пышма")</w:t>
            </w:r>
          </w:p>
        </w:tc>
      </w:tr>
      <w:tr w:rsidR="00F736B9" w:rsidRPr="006B70F2" w:rsidTr="006B70F2">
        <w:trPr>
          <w:trHeight w:val="168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Проведение городских спортивных соревнований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158,00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176,00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111,39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(МКУ "Управление физической культуры, спорта и молодежной политики городского округа Верхняя Пышма")</w:t>
            </w:r>
          </w:p>
        </w:tc>
      </w:tr>
      <w:tr w:rsidR="00F736B9" w:rsidRPr="006B70F2" w:rsidTr="006B70F2">
        <w:trPr>
          <w:trHeight w:val="168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vMerge w:val="restar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Проведение районных физкультурно-спортивных мероприятий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"Управление физической культуры, спорта и молодежной 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lastRenderedPageBreak/>
              <w:t>политики городского округа Верхняя Пышма")</w:t>
            </w:r>
          </w:p>
        </w:tc>
      </w:tr>
      <w:tr w:rsidR="00F736B9" w:rsidRPr="006B70F2" w:rsidTr="006B70F2">
        <w:trPr>
          <w:trHeight w:val="168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тыс. человек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(МКУ "Управление физической культуры, спорта и молодежной политики городского округа Верхняя Пышма")</w:t>
            </w:r>
          </w:p>
        </w:tc>
      </w:tr>
      <w:tr w:rsidR="00F736B9" w:rsidRPr="006B70F2" w:rsidTr="006B70F2">
        <w:trPr>
          <w:trHeight w:val="315"/>
        </w:trPr>
        <w:tc>
          <w:tcPr>
            <w:tcW w:w="326" w:type="pct"/>
            <w:vMerge w:val="restar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1717" w:type="pct"/>
            <w:gridSpan w:val="3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b/>
                <w:bCs/>
                <w:color w:val="26282F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pct"/>
            <w:shd w:val="clear" w:color="auto" w:fill="auto"/>
            <w:noWrap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36B9" w:rsidRPr="006B70F2" w:rsidTr="006B70F2">
        <w:trPr>
          <w:trHeight w:val="31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7" w:type="pct"/>
            <w:gridSpan w:val="2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Таблица 12. Показатели развития сферы молодежной политики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pct"/>
            <w:shd w:val="clear" w:color="auto" w:fill="auto"/>
            <w:noWrap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36B9" w:rsidRPr="006B70F2" w:rsidTr="006B70F2">
        <w:trPr>
          <w:trHeight w:val="189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молодых людей, пользующихся услугами учреждений, реализующих государственную молодежную политику в том числе: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тыс. человек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15,59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38,75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рост в 2,48 раза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"Управление физической культуры, спорта и молодежной политики городского округа 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lastRenderedPageBreak/>
              <w:t>Верхняя Пышма")</w:t>
            </w:r>
          </w:p>
        </w:tc>
      </w:tr>
      <w:tr w:rsidR="00F736B9" w:rsidRPr="006B70F2" w:rsidTr="006B70F2">
        <w:trPr>
          <w:trHeight w:val="168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число детей от 5 до 18 лет, получающих услуги дополнительного образования в сфере молодежной политики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тыс. человек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0,54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0,57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105,56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(МКУ "Управление физической культуры, спорта и молодежной политики городского округа Верхняя Пышма")</w:t>
            </w:r>
          </w:p>
        </w:tc>
      </w:tr>
      <w:tr w:rsidR="00F736B9" w:rsidRPr="006B70F2" w:rsidTr="006B70F2">
        <w:trPr>
          <w:trHeight w:val="168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число лиц, занимающихся в учреждениях, реализующих государственную молодежную политику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тыс. человек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2,25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2,34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104,00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(МКУ "Управление физической культуры, спорта и молодежной политики городского округа Верхняя Пышма")</w:t>
            </w:r>
          </w:p>
        </w:tc>
      </w:tr>
      <w:tr w:rsidR="00F736B9" w:rsidRPr="006B70F2" w:rsidTr="006B70F2">
        <w:trPr>
          <w:trHeight w:val="168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участников проектов и мероприятий в сфере молодежной политики и патриотического воспитания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тыс. человек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9,99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9,60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96,10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(МКУ "Управление физической культуры, спорта и молодежной политики городского округа Верхняя Пышма")</w:t>
            </w:r>
          </w:p>
        </w:tc>
      </w:tr>
      <w:tr w:rsidR="00F736B9" w:rsidRPr="006B70F2" w:rsidTr="006B70F2">
        <w:trPr>
          <w:trHeight w:val="409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Количество молодых горожан, принявших участие в мероприятиях в сфере молодежной политики, направленных на вовлечение молодежи в инновационную, предпринимательскую, добровольческую деятельность, а также развитие гражданской 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lastRenderedPageBreak/>
              <w:t>активности молодежи и формирование здорового образа жизни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lastRenderedPageBreak/>
              <w:t>тыс. человек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5,14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6,57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127,82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(МКУ "Управление физической культуры, спорта и молодежной политики городского округа Верхняя Пышма")</w:t>
            </w:r>
          </w:p>
        </w:tc>
      </w:tr>
      <w:tr w:rsidR="00F736B9" w:rsidRPr="006B70F2" w:rsidTr="006B70F2">
        <w:trPr>
          <w:trHeight w:val="168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учреждений молодежной политики, клубов по месту жительства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(МКУ "Управление физической культуры, спорта и молодежной политики городского округа Верхняя Пышма")</w:t>
            </w:r>
          </w:p>
        </w:tc>
      </w:tr>
      <w:tr w:rsidR="00F736B9" w:rsidRPr="006B70F2" w:rsidTr="006B70F2">
        <w:trPr>
          <w:trHeight w:val="220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Доля аттестованных педагогических работников, работающих в клубах по месту жительства (от общего числа педагогов, работающих в клубах по месту жительства)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(МКУ "Управление физической культуры, спорта и молодежной политики городского округа Верхняя Пышма")</w:t>
            </w:r>
          </w:p>
        </w:tc>
      </w:tr>
      <w:tr w:rsidR="00F736B9" w:rsidRPr="006B70F2" w:rsidTr="006B70F2">
        <w:trPr>
          <w:trHeight w:val="283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Доля специалистов учреждений всех форм собственности, реализующих молодежную политику, повысивших профессиональный уровень, в общем количестве специалистов данных учреждений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61,80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69,1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111,81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(МКУ "Управление физической культуры, спорта и молодежной политики городского округа Верхняя Пышма")</w:t>
            </w:r>
          </w:p>
        </w:tc>
      </w:tr>
      <w:tr w:rsidR="00F736B9" w:rsidRPr="006B70F2" w:rsidTr="006B70F2">
        <w:trPr>
          <w:trHeight w:val="165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подростков, вовлеченных в проекты, способствующие их интеграции в трудовую деятельность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625,00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805,00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128,80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(МКУ "Управление физической культуры, спорта и молодежной политики городского округа Верхняя Пышма")</w:t>
            </w:r>
          </w:p>
        </w:tc>
      </w:tr>
      <w:tr w:rsidR="00F736B9" w:rsidRPr="006B70F2" w:rsidTr="006B70F2">
        <w:trPr>
          <w:trHeight w:val="133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Количество молодых горожан, участвующих в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профориентационных</w:t>
            </w:r>
            <w:proofErr w:type="spellEnd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проектах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702,00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850,00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121,08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(МКУ "Управление физической культуры, спорта и молодежной политики городского округа Верхняя Пышма")</w:t>
            </w:r>
          </w:p>
        </w:tc>
      </w:tr>
      <w:tr w:rsidR="00F736B9" w:rsidRPr="006B70F2" w:rsidTr="006B70F2">
        <w:trPr>
          <w:trHeight w:val="256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подростков и молодежи, выступивших организаторами мероприятий в сфере молодежной политики и патриотического воспитания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16,00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15,00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93,75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(МКУ "Управление физической культуры, спорта и молодежной политики городского округа Верхняя Пышма")</w:t>
            </w:r>
          </w:p>
        </w:tc>
      </w:tr>
      <w:tr w:rsidR="00F736B9" w:rsidRPr="006B70F2" w:rsidTr="006B70F2">
        <w:trPr>
          <w:trHeight w:val="70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7" w:type="pct"/>
            <w:gridSpan w:val="2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Организация отдыха детей в каникулярное время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36B9" w:rsidRPr="006B70F2" w:rsidTr="006B70F2">
        <w:trPr>
          <w:trHeight w:val="168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Охват несовершеннолетних граждан сезонными формами занятости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тыс. человек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2,22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2,42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109,01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(МКУ "Управление физической культуры, спорта и молодежной политики городского округа Верхняя Пышма")</w:t>
            </w:r>
          </w:p>
        </w:tc>
      </w:tr>
      <w:tr w:rsidR="00F736B9" w:rsidRPr="006B70F2" w:rsidTr="006B70F2">
        <w:trPr>
          <w:trHeight w:val="168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Количество подростков группы социального риска, участвующих в 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lastRenderedPageBreak/>
              <w:t>летних программах органов по делам молодежи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lastRenderedPageBreak/>
              <w:t>тыс. человек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"Управление физической культуры, 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lastRenderedPageBreak/>
              <w:t>спорта и молодежной политики городского округа Верхняя Пышма")</w:t>
            </w:r>
          </w:p>
        </w:tc>
      </w:tr>
      <w:tr w:rsidR="00F736B9" w:rsidRPr="006B70F2" w:rsidTr="006B70F2">
        <w:trPr>
          <w:trHeight w:val="315"/>
        </w:trPr>
        <w:tc>
          <w:tcPr>
            <w:tcW w:w="326" w:type="pct"/>
            <w:vMerge w:val="restar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lastRenderedPageBreak/>
              <w:t>1.7.</w:t>
            </w:r>
          </w:p>
        </w:tc>
        <w:tc>
          <w:tcPr>
            <w:tcW w:w="1717" w:type="pct"/>
            <w:gridSpan w:val="3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b/>
                <w:bCs/>
                <w:color w:val="26282F"/>
                <w:sz w:val="24"/>
                <w:szCs w:val="24"/>
                <w:lang w:eastAsia="ru-RU"/>
              </w:rPr>
              <w:t>Социальная поддержка и социальное обслуживание населения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6" w:type="pct"/>
            <w:shd w:val="clear" w:color="auto" w:fill="auto"/>
            <w:noWrap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36B9" w:rsidRPr="006B70F2" w:rsidTr="006B70F2">
        <w:trPr>
          <w:trHeight w:val="31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7" w:type="pct"/>
            <w:gridSpan w:val="2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Таблица 13. Показатели системы социального обслуживания населения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6" w:type="pct"/>
            <w:shd w:val="clear" w:color="auto" w:fill="auto"/>
            <w:noWrap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36B9" w:rsidRPr="006B70F2" w:rsidTr="006B70F2">
        <w:trPr>
          <w:trHeight w:val="126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учреждений, осуществляющих социальную защиту населения в том числе: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(Отдела социальной политики городского округа Верхняя Пышма)</w:t>
            </w:r>
          </w:p>
        </w:tc>
      </w:tr>
      <w:tr w:rsidR="00F736B9" w:rsidRPr="006B70F2" w:rsidTr="006B70F2">
        <w:trPr>
          <w:trHeight w:val="105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центров социального обслуживания населения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(Отдела социальной политики городского округа Верхняя Пышма)</w:t>
            </w:r>
          </w:p>
        </w:tc>
      </w:tr>
      <w:tr w:rsidR="00F736B9" w:rsidRPr="006B70F2" w:rsidTr="006B70F2">
        <w:trPr>
          <w:trHeight w:val="105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центров помощи семье и детям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(Отдела социальной политики городского округа Верхняя Пышма)</w:t>
            </w:r>
          </w:p>
        </w:tc>
      </w:tr>
      <w:tr w:rsidR="00F736B9" w:rsidRPr="006B70F2" w:rsidTr="006B70F2">
        <w:trPr>
          <w:trHeight w:val="105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реабилитационных центров для детей с ограниченными возможностями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(Отдела социальной политики городского округа Верхняя Пышма)</w:t>
            </w:r>
          </w:p>
        </w:tc>
      </w:tr>
      <w:tr w:rsidR="00F736B9" w:rsidRPr="006B70F2" w:rsidTr="006B70F2">
        <w:trPr>
          <w:trHeight w:val="105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реабилитационных центров для инвалидов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(Отдела социальной политики городского округа Верхняя Пышма)</w:t>
            </w:r>
          </w:p>
        </w:tc>
      </w:tr>
      <w:tr w:rsidR="00F736B9" w:rsidRPr="006B70F2" w:rsidTr="006B70F2">
        <w:trPr>
          <w:trHeight w:val="105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социально-реабилитационных центров для 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lastRenderedPageBreak/>
              <w:t>несовершеннолетних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lastRenderedPageBreak/>
              <w:t>единиц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(Отдела 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социальной политики городского округа Верхняя Пышма)</w:t>
            </w:r>
          </w:p>
        </w:tc>
      </w:tr>
      <w:tr w:rsidR="00F736B9" w:rsidRPr="006B70F2" w:rsidTr="006B70F2">
        <w:trPr>
          <w:trHeight w:val="189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учреждений стационарного социального обслуживания (пансионатов, домов-интернатов, психоневрологических интернатов)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(Отдела социальной политики городского округа Верхняя Пышма)</w:t>
            </w:r>
          </w:p>
        </w:tc>
      </w:tr>
      <w:tr w:rsidR="00F736B9" w:rsidRPr="006B70F2" w:rsidTr="006B70F2">
        <w:trPr>
          <w:trHeight w:val="189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учреждений, оказывающих социальную помощь лицам без определенного места жительства и занятий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(Отдела социальной политики городского округа Верхняя Пышма)</w:t>
            </w:r>
          </w:p>
        </w:tc>
      </w:tr>
      <w:tr w:rsidR="00F736B9" w:rsidRPr="006B70F2" w:rsidTr="006B70F2">
        <w:trPr>
          <w:trHeight w:val="105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организационно-методических центров социальной помощи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(Отдела социальной политики городского округа 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lastRenderedPageBreak/>
              <w:t>Верхняя Пышма)</w:t>
            </w:r>
          </w:p>
        </w:tc>
      </w:tr>
      <w:tr w:rsidR="00F736B9" w:rsidRPr="006B70F2" w:rsidTr="006B70F2">
        <w:trPr>
          <w:trHeight w:val="157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Общее количество граждан, получивших социальные услуги в учреждениях социального обслуживания населения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421,00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3 754,00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рост в 8,9 раза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(Отдела социальной политики городского округа Верхняя Пышма)</w:t>
            </w:r>
          </w:p>
        </w:tc>
      </w:tr>
      <w:tr w:rsidR="00F736B9" w:rsidRPr="006B70F2" w:rsidTr="006B70F2">
        <w:trPr>
          <w:trHeight w:val="189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Общее количество граждан пожилого возраста и инвалидов, получивших услуги в учреждениях социального обслуживания населения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405,00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1511,00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рост в 3,7 раза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(Отдела социальной политики городского округа Верхняя Пышма)</w:t>
            </w:r>
          </w:p>
        </w:tc>
      </w:tr>
      <w:tr w:rsidR="00F736B9" w:rsidRPr="006B70F2" w:rsidTr="006B70F2">
        <w:trPr>
          <w:trHeight w:val="220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граждан, получивших услуги в центрах помощи семье и детям и реабилитационн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lastRenderedPageBreak/>
              <w:t>ых центрах для детей с ограниченными возможностями здоровья из них: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lastRenderedPageBreak/>
              <w:t>человек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16,00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16,00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(Отдела социальной политики городского округа 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lastRenderedPageBreak/>
              <w:t>Верхняя Пышма)</w:t>
            </w:r>
          </w:p>
        </w:tc>
      </w:tr>
      <w:tr w:rsidR="00F736B9" w:rsidRPr="006B70F2" w:rsidTr="006B70F2">
        <w:trPr>
          <w:trHeight w:val="105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получивших услуги в учреждениях нестационарного типа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(Отдела социальной политики городского округа Верхняя Пышма)</w:t>
            </w:r>
          </w:p>
        </w:tc>
      </w:tr>
      <w:tr w:rsidR="00F736B9" w:rsidRPr="006B70F2" w:rsidTr="006B70F2">
        <w:trPr>
          <w:trHeight w:val="105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получивших услуги в стационарных отделениях учреждений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16,00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16,00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(Отдела социальной политики городского округа Верхняя Пышма)</w:t>
            </w:r>
          </w:p>
        </w:tc>
      </w:tr>
      <w:tr w:rsidR="00F736B9" w:rsidRPr="006B70F2" w:rsidTr="006B70F2">
        <w:trPr>
          <w:trHeight w:val="31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7" w:type="pct"/>
            <w:gridSpan w:val="2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Таблица 14. Количество инвалидов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36B9" w:rsidRPr="006B70F2" w:rsidTr="006B70F2">
        <w:trPr>
          <w:trHeight w:val="105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инвалидов из них: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4254,00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4342,00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102,06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(Отдела 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социальной политики городского округа Верхняя Пышма)</w:t>
            </w:r>
          </w:p>
        </w:tc>
      </w:tr>
      <w:tr w:rsidR="00F736B9" w:rsidRPr="006B70F2" w:rsidTr="006B70F2">
        <w:trPr>
          <w:trHeight w:val="105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I группы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491,00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492,00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100,20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(Отдела социальной политики городского округа Верхняя Пышма)</w:t>
            </w:r>
          </w:p>
        </w:tc>
      </w:tr>
      <w:tr w:rsidR="00F736B9" w:rsidRPr="006B70F2" w:rsidTr="006B70F2">
        <w:trPr>
          <w:trHeight w:val="105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II группы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1524,00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1592,00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104,46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(Отдела социальной политики городского округа Верхняя Пышма)</w:t>
            </w:r>
          </w:p>
        </w:tc>
      </w:tr>
      <w:tr w:rsidR="00F736B9" w:rsidRPr="006B70F2" w:rsidTr="006B70F2">
        <w:trPr>
          <w:trHeight w:val="105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III группы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1763,00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1776,00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100,74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(Отдела социальной политики городского округа 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lastRenderedPageBreak/>
              <w:t>Верхняя Пышма)</w:t>
            </w:r>
          </w:p>
        </w:tc>
      </w:tr>
      <w:tr w:rsidR="00F736B9" w:rsidRPr="006B70F2" w:rsidTr="006B70F2">
        <w:trPr>
          <w:trHeight w:val="105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дети-инвалиды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476,00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482,00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101,26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(Отдела социальной политики городского округа Верхняя Пышма)</w:t>
            </w:r>
          </w:p>
        </w:tc>
      </w:tr>
      <w:tr w:rsidR="00F736B9" w:rsidRPr="006B70F2" w:rsidTr="006B70F2">
        <w:trPr>
          <w:trHeight w:val="315"/>
        </w:trPr>
        <w:tc>
          <w:tcPr>
            <w:tcW w:w="326" w:type="pct"/>
            <w:vMerge w:val="restar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1717" w:type="pct"/>
            <w:gridSpan w:val="3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b/>
                <w:bCs/>
                <w:color w:val="26282F"/>
                <w:sz w:val="24"/>
                <w:szCs w:val="24"/>
                <w:lang w:eastAsia="ru-RU"/>
              </w:rPr>
              <w:t>Возможность самореализации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36B9" w:rsidRPr="006B70F2" w:rsidTr="006B70F2">
        <w:trPr>
          <w:trHeight w:val="87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7" w:type="pct"/>
            <w:gridSpan w:val="2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Таблица 15. Показатели, характеризующие возможность самореализации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36B9" w:rsidRPr="006B70F2" w:rsidTr="006B70F2">
        <w:trPr>
          <w:trHeight w:val="229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проектов инициативного бюджетирования, реализованных без привлечения средств областного бюджета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(Комитета экономики и муниципального заказа администрации 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br/>
              <w:t>городского округа Верхняя Пышма)</w:t>
            </w:r>
          </w:p>
        </w:tc>
      </w:tr>
      <w:tr w:rsidR="00F736B9" w:rsidRPr="006B70F2" w:rsidTr="006B70F2">
        <w:trPr>
          <w:trHeight w:val="229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проектов инициативного бюджетирования, реализованных с привлечением средств областного бюджета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200,00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(Комитета экономики и муниципального заказа администрации 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br/>
              <w:t>городского округа Верхняя Пышма)</w:t>
            </w:r>
          </w:p>
        </w:tc>
      </w:tr>
      <w:tr w:rsidR="00F736B9" w:rsidRPr="006B70F2" w:rsidTr="006B70F2">
        <w:trPr>
          <w:trHeight w:val="229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Среднее число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благополучателей</w:t>
            </w:r>
            <w:proofErr w:type="spellEnd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по проектам инициативного бюджетирования, реализованным в отчетном году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200,00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13641,00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(Комитета экономики и муниципального заказа администрации 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br/>
              <w:t>городского округа Верхняя Пышма)</w:t>
            </w:r>
          </w:p>
        </w:tc>
      </w:tr>
      <w:tr w:rsidR="00F736B9" w:rsidRPr="006B70F2" w:rsidTr="006B70F2">
        <w:trPr>
          <w:trHeight w:val="315"/>
        </w:trPr>
        <w:tc>
          <w:tcPr>
            <w:tcW w:w="326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717" w:type="pct"/>
            <w:gridSpan w:val="3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b/>
                <w:bCs/>
                <w:color w:val="26282F"/>
                <w:sz w:val="24"/>
                <w:szCs w:val="24"/>
                <w:lang w:eastAsia="ru-RU"/>
              </w:rPr>
              <w:t>Развитие экономического потенциала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pct"/>
            <w:shd w:val="clear" w:color="auto" w:fill="auto"/>
            <w:noWrap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36B9" w:rsidRPr="006B70F2" w:rsidTr="006B70F2">
        <w:trPr>
          <w:trHeight w:val="315"/>
        </w:trPr>
        <w:tc>
          <w:tcPr>
            <w:tcW w:w="326" w:type="pct"/>
            <w:vMerge w:val="restar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1717" w:type="pct"/>
            <w:gridSpan w:val="3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b/>
                <w:bCs/>
                <w:color w:val="26282F"/>
                <w:sz w:val="24"/>
                <w:szCs w:val="24"/>
                <w:lang w:eastAsia="ru-RU"/>
              </w:rPr>
              <w:t>Общеэкономические показатели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pct"/>
            <w:shd w:val="clear" w:color="auto" w:fill="auto"/>
            <w:noWrap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36B9" w:rsidRPr="006B70F2" w:rsidTr="006B70F2">
        <w:trPr>
          <w:trHeight w:val="83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7" w:type="pct"/>
            <w:gridSpan w:val="2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Таблица 16. Основные показатели экономического развития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36B9" w:rsidRPr="006B70F2" w:rsidTr="006B70F2">
        <w:trPr>
          <w:trHeight w:val="150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Оборот организаций, в том числе по видам экономической деятельности: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522671,60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561059,01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107,34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Свердловскстата</w:t>
            </w:r>
            <w:proofErr w:type="spellEnd"/>
          </w:p>
        </w:tc>
      </w:tr>
      <w:tr w:rsidR="00F736B9" w:rsidRPr="006B70F2" w:rsidTr="006B70F2">
        <w:trPr>
          <w:trHeight w:val="63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добыча полезных ископаемых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434" w:type="pct"/>
            <w:shd w:val="clear" w:color="auto" w:fill="auto"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Свердловскстата</w:t>
            </w:r>
            <w:proofErr w:type="spellEnd"/>
          </w:p>
        </w:tc>
      </w:tr>
      <w:tr w:rsidR="00F736B9" w:rsidRPr="006B70F2" w:rsidTr="006B70F2">
        <w:trPr>
          <w:trHeight w:val="63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обрабатывающие производства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431604,20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431659,39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100,01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Свердловскстата</w:t>
            </w:r>
            <w:proofErr w:type="spellEnd"/>
          </w:p>
        </w:tc>
      </w:tr>
      <w:tr w:rsidR="00F736B9" w:rsidRPr="006B70F2" w:rsidTr="006B70F2">
        <w:trPr>
          <w:trHeight w:val="94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1696,10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2115,46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124,72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Свердловскстата</w:t>
            </w:r>
            <w:proofErr w:type="spellEnd"/>
          </w:p>
        </w:tc>
      </w:tr>
      <w:tr w:rsidR="00F736B9" w:rsidRPr="006B70F2" w:rsidTr="006B70F2">
        <w:trPr>
          <w:trHeight w:val="157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47659,50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58393,10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122,52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Свердловскстата</w:t>
            </w:r>
            <w:proofErr w:type="spellEnd"/>
          </w:p>
        </w:tc>
      </w:tr>
      <w:tr w:rsidR="00F736B9" w:rsidRPr="006B70F2" w:rsidTr="006B70F2">
        <w:trPr>
          <w:trHeight w:val="60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строительство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43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Свердловскстата</w:t>
            </w:r>
            <w:proofErr w:type="spellEnd"/>
          </w:p>
        </w:tc>
      </w:tr>
      <w:tr w:rsidR="00F736B9" w:rsidRPr="006B70F2" w:rsidTr="006B70F2">
        <w:trPr>
          <w:trHeight w:val="126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торговля оптовая и розничная; ремонт 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lastRenderedPageBreak/>
              <w:t>автотранспортных средств и мотоциклов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lastRenderedPageBreak/>
              <w:t>млн. рублей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24374,20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46802,93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192,02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Свердловскстата</w:t>
            </w:r>
            <w:proofErr w:type="spellEnd"/>
          </w:p>
        </w:tc>
      </w:tr>
      <w:tr w:rsidR="00F736B9" w:rsidRPr="006B70F2" w:rsidTr="006B70F2">
        <w:trPr>
          <w:trHeight w:val="51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транспортировка и хранение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1796,50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2408,98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134,09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Свердловскстата</w:t>
            </w:r>
            <w:proofErr w:type="spellEnd"/>
          </w:p>
        </w:tc>
      </w:tr>
      <w:tr w:rsidR="00F736B9" w:rsidRPr="006B70F2" w:rsidTr="006B70F2">
        <w:trPr>
          <w:trHeight w:val="94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Оборот организаций, в том числе по видам экономической деятельности: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 к предыдущему году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100,70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107,34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106,59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Свердловскстата</w:t>
            </w:r>
            <w:proofErr w:type="spellEnd"/>
          </w:p>
        </w:tc>
      </w:tr>
      <w:tr w:rsidR="00F736B9" w:rsidRPr="006B70F2" w:rsidTr="006B70F2">
        <w:trPr>
          <w:trHeight w:val="63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добыча полезных ископаемых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 к предыдущему году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120,30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70,00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58,18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Свердловскстата</w:t>
            </w:r>
            <w:proofErr w:type="spellEnd"/>
          </w:p>
        </w:tc>
      </w:tr>
      <w:tr w:rsidR="00F736B9" w:rsidRPr="006B70F2" w:rsidTr="006B70F2">
        <w:trPr>
          <w:trHeight w:val="63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обрабатывающие производства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 к предыдущему году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97,80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102,25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Свердловскстата</w:t>
            </w:r>
            <w:proofErr w:type="spellEnd"/>
          </w:p>
        </w:tc>
      </w:tr>
      <w:tr w:rsidR="00F736B9" w:rsidRPr="006B70F2" w:rsidTr="006B70F2">
        <w:trPr>
          <w:trHeight w:val="94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 к предыдущему году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78,50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124,7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158,85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Свердловскстата</w:t>
            </w:r>
            <w:proofErr w:type="spellEnd"/>
          </w:p>
        </w:tc>
      </w:tr>
      <w:tr w:rsidR="00F736B9" w:rsidRPr="006B70F2" w:rsidTr="006B70F2">
        <w:trPr>
          <w:trHeight w:val="157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 к предыдущему году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122,90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122,5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99,67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Свердловскстата</w:t>
            </w:r>
            <w:proofErr w:type="spellEnd"/>
          </w:p>
        </w:tc>
      </w:tr>
      <w:tr w:rsidR="00F736B9" w:rsidRPr="006B70F2" w:rsidTr="006B70F2">
        <w:trPr>
          <w:trHeight w:val="51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строительство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 к предыдущему году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</w:tr>
      <w:tr w:rsidR="00F736B9" w:rsidRPr="006B70F2" w:rsidTr="006B70F2">
        <w:trPr>
          <w:trHeight w:val="126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торговля оптовая и розничная; ремонт автотранспортных средств и мотоциклов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 к предыдущему году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115,90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190,00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163,93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Свердловскстата</w:t>
            </w:r>
            <w:proofErr w:type="spellEnd"/>
          </w:p>
        </w:tc>
      </w:tr>
      <w:tr w:rsidR="00F736B9" w:rsidRPr="006B70F2" w:rsidTr="006B70F2">
        <w:trPr>
          <w:trHeight w:val="51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транспортировка и хранение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 к предыдущему году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118,90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102,00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85,79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Свердловскстата</w:t>
            </w:r>
            <w:proofErr w:type="spellEnd"/>
          </w:p>
        </w:tc>
      </w:tr>
      <w:tr w:rsidR="00F736B9" w:rsidRPr="006B70F2" w:rsidTr="006B70F2">
        <w:trPr>
          <w:trHeight w:val="51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vMerge w:val="restar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Инвестиции в основной капитал организаций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10043,50</w:t>
            </w:r>
          </w:p>
        </w:tc>
        <w:tc>
          <w:tcPr>
            <w:tcW w:w="434" w:type="pct"/>
            <w:shd w:val="clear" w:color="auto" w:fill="auto"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13692,36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136,33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Свердловскстата</w:t>
            </w:r>
            <w:proofErr w:type="spellEnd"/>
          </w:p>
        </w:tc>
      </w:tr>
      <w:tr w:rsidR="00F736B9" w:rsidRPr="006B70F2" w:rsidTr="006B70F2">
        <w:trPr>
          <w:trHeight w:val="51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 к предыдущему году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119,60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136,33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113,99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Свердловскстата</w:t>
            </w:r>
            <w:proofErr w:type="spellEnd"/>
          </w:p>
        </w:tc>
      </w:tr>
      <w:tr w:rsidR="00F736B9" w:rsidRPr="006B70F2" w:rsidTr="006B70F2">
        <w:trPr>
          <w:trHeight w:val="94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Сальдированный финансовый результат (прибыль минус убыток)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35145,60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3343,72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9,51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Свердловскстата</w:t>
            </w:r>
            <w:proofErr w:type="spellEnd"/>
          </w:p>
        </w:tc>
      </w:tr>
      <w:tr w:rsidR="00F736B9" w:rsidRPr="006B70F2" w:rsidTr="006B70F2">
        <w:trPr>
          <w:trHeight w:val="63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Доля убыточных организаций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22,90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14,30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62,45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Свердловскстата</w:t>
            </w:r>
            <w:proofErr w:type="spellEnd"/>
          </w:p>
        </w:tc>
      </w:tr>
      <w:tr w:rsidR="00F736B9" w:rsidRPr="006B70F2" w:rsidTr="006B70F2">
        <w:trPr>
          <w:trHeight w:val="157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субъектов малого и среднего предпринимательства, включая индивидуальны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lastRenderedPageBreak/>
              <w:t>х предпринимателей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lastRenderedPageBreak/>
              <w:t>единиц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4850,00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5102,00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105,20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Единого реестра субъектов малого и среднего 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lastRenderedPageBreak/>
              <w:t>предпринимательства ФНС</w:t>
            </w:r>
          </w:p>
        </w:tc>
      </w:tr>
      <w:tr w:rsidR="00F736B9" w:rsidRPr="006B70F2" w:rsidTr="006B70F2">
        <w:trPr>
          <w:trHeight w:val="315"/>
        </w:trPr>
        <w:tc>
          <w:tcPr>
            <w:tcW w:w="326" w:type="pct"/>
            <w:vMerge w:val="restar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lastRenderedPageBreak/>
              <w:t>2.2.</w:t>
            </w:r>
          </w:p>
        </w:tc>
        <w:tc>
          <w:tcPr>
            <w:tcW w:w="1717" w:type="pct"/>
            <w:gridSpan w:val="3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b/>
                <w:bCs/>
                <w:color w:val="26282F"/>
                <w:sz w:val="24"/>
                <w:szCs w:val="24"/>
                <w:lang w:eastAsia="ru-RU"/>
              </w:rPr>
              <w:t>Потребительский рынок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36B9" w:rsidRPr="006B70F2" w:rsidTr="006B70F2">
        <w:trPr>
          <w:trHeight w:val="31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7" w:type="pct"/>
            <w:gridSpan w:val="2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Таблица 17. Основные показатели развития потребительского рынка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36B9" w:rsidRPr="006B70F2" w:rsidTr="006B70F2">
        <w:trPr>
          <w:trHeight w:val="31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7" w:type="pct"/>
            <w:gridSpan w:val="2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Розничная торговля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36B9" w:rsidRPr="006B70F2" w:rsidTr="006B70F2">
        <w:trPr>
          <w:trHeight w:val="51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vMerge w:val="restar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Оборот розничной торговли в действующих ценах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14424,90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17353,20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120,3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Свердловскстата</w:t>
            </w:r>
            <w:proofErr w:type="spellEnd"/>
          </w:p>
        </w:tc>
      </w:tr>
      <w:tr w:rsidR="00F736B9" w:rsidRPr="006B70F2" w:rsidTr="006B70F2">
        <w:trPr>
          <w:trHeight w:val="51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 к предыдущему году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116,20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120,30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103,53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Свердловскстата</w:t>
            </w:r>
            <w:proofErr w:type="spellEnd"/>
          </w:p>
        </w:tc>
      </w:tr>
      <w:tr w:rsidR="00F736B9" w:rsidRPr="006B70F2" w:rsidTr="006B70F2">
        <w:trPr>
          <w:trHeight w:val="255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организаций розничной торговли (на конец года)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541,00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552,00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102,03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(службы по развитию 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br/>
              <w:t xml:space="preserve">потребительского рынка администрации 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br/>
              <w:t>городского округа Верхняя Пышма)</w:t>
            </w:r>
          </w:p>
        </w:tc>
      </w:tr>
      <w:tr w:rsidR="00F736B9" w:rsidRPr="006B70F2" w:rsidTr="006B70F2">
        <w:trPr>
          <w:trHeight w:val="255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Торговые площади торгующих организаций без учета рынков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тыс. кв. метров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62606,42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65709,82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104,96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(службы по развитию 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br/>
              <w:t xml:space="preserve">потребительского рынка администрации 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br/>
              <w:t>городского округа Верхняя Пышма)</w:t>
            </w:r>
          </w:p>
        </w:tc>
      </w:tr>
      <w:tr w:rsidR="00F736B9" w:rsidRPr="006B70F2" w:rsidTr="006B70F2">
        <w:trPr>
          <w:trHeight w:val="255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Ввод в действие объектов торговли (с учетом перепрофилирования, реконструкции и капитального ремонта)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41,00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43,0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104,88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(службы по развитию 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br/>
              <w:t xml:space="preserve">потребительского рынка администрации 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br/>
              <w:t>городского округа Верхняя Пышма)</w:t>
            </w:r>
          </w:p>
        </w:tc>
      </w:tr>
      <w:tr w:rsidR="00F736B9" w:rsidRPr="006B70F2" w:rsidTr="006B70F2">
        <w:trPr>
          <w:trHeight w:val="255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Прирост объектов розничной торговли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22,00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(службы по развитию 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br/>
              <w:t xml:space="preserve">потребительского рынка администрации 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br/>
              <w:t>городского округа Верхняя Пышма)</w:t>
            </w:r>
          </w:p>
        </w:tc>
      </w:tr>
      <w:tr w:rsidR="00F736B9" w:rsidRPr="006B70F2" w:rsidTr="006B70F2">
        <w:trPr>
          <w:trHeight w:val="31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7" w:type="pct"/>
            <w:gridSpan w:val="2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Общественное питание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36B9" w:rsidRPr="006B70F2" w:rsidTr="006B70F2">
        <w:trPr>
          <w:trHeight w:val="94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Оборот общественного питания в действующих ценах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224,20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223,09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99,50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Свердловскстата</w:t>
            </w:r>
            <w:proofErr w:type="spellEnd"/>
          </w:p>
        </w:tc>
      </w:tr>
      <w:tr w:rsidR="00F736B9" w:rsidRPr="006B70F2" w:rsidTr="006B70F2">
        <w:trPr>
          <w:trHeight w:val="255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предприятий общественного питания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139,00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151,00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108,63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(службы по развитию 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br/>
              <w:t xml:space="preserve">потребительского рынка администрации 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br/>
              <w:t>городского округа Верхняя Пышма)</w:t>
            </w:r>
          </w:p>
        </w:tc>
      </w:tr>
      <w:tr w:rsidR="00F736B9" w:rsidRPr="006B70F2" w:rsidTr="006B70F2">
        <w:trPr>
          <w:trHeight w:val="255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мест на предприятиях общественного питания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8995,00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9416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104,68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(службы по развитию 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br/>
              <w:t xml:space="preserve">потребительского рынка администрации 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br/>
              <w:t>городского округа Верхняя Пышма)</w:t>
            </w:r>
          </w:p>
        </w:tc>
      </w:tr>
      <w:tr w:rsidR="00F736B9" w:rsidRPr="006B70F2" w:rsidTr="006B70F2">
        <w:trPr>
          <w:trHeight w:val="31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7" w:type="pct"/>
            <w:gridSpan w:val="2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Платные и бытовые услуги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736B9" w:rsidRPr="006B70F2" w:rsidTr="006B70F2">
        <w:trPr>
          <w:trHeight w:val="237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Объем платных услуг населению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3098,00</w:t>
            </w:r>
          </w:p>
        </w:tc>
        <w:tc>
          <w:tcPr>
            <w:tcW w:w="434" w:type="pct"/>
            <w:shd w:val="clear" w:color="auto" w:fill="auto"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3371,26</w:t>
            </w:r>
          </w:p>
        </w:tc>
        <w:tc>
          <w:tcPr>
            <w:tcW w:w="2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108,82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(службы по развитию 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br/>
              <w:t xml:space="preserve">потребительского рынка администрации 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br/>
              <w:t>городского округа Верхняя Пышма)</w:t>
            </w:r>
          </w:p>
        </w:tc>
      </w:tr>
      <w:tr w:rsidR="00F736B9" w:rsidRPr="006B70F2" w:rsidTr="006B70F2">
        <w:trPr>
          <w:trHeight w:val="240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Общая площадь предприятий бытового обслуживания (на конец периода)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тыс. кв. метров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61,45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62,49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101,69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(службы по развитию 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br/>
              <w:t xml:space="preserve">потребительского рынка администрации 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br/>
              <w:t>городского округа Верхняя Пышма)</w:t>
            </w:r>
          </w:p>
        </w:tc>
      </w:tr>
      <w:tr w:rsidR="00F736B9" w:rsidRPr="006B70F2" w:rsidTr="006B70F2">
        <w:trPr>
          <w:trHeight w:val="255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предприятий сферы бытового обслуживания (на конец периода)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253,00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264,00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104,35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(Службы по развитию 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br/>
              <w:t xml:space="preserve">потребительского рынка администрации 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br/>
              <w:t>городского округа Верхняя Пышма)</w:t>
            </w:r>
          </w:p>
        </w:tc>
      </w:tr>
      <w:tr w:rsidR="00F736B9" w:rsidRPr="006B70F2" w:rsidTr="006B70F2">
        <w:trPr>
          <w:trHeight w:val="1007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Единовременная вместимость гостиниц (на конец периода)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мест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1154,00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1274,00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110,40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Свердловскстата</w:t>
            </w:r>
            <w:proofErr w:type="spellEnd"/>
          </w:p>
        </w:tc>
      </w:tr>
      <w:tr w:rsidR="00F736B9" w:rsidRPr="006B70F2" w:rsidTr="006B70F2">
        <w:trPr>
          <w:trHeight w:val="229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Ввод новых гостиниц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(Комитета экономики и муниципального заказа администрации 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br/>
              <w:t>городского округа Верхняя Пышма)</w:t>
            </w:r>
          </w:p>
        </w:tc>
      </w:tr>
      <w:tr w:rsidR="00F736B9" w:rsidRPr="006B70F2" w:rsidTr="006B70F2">
        <w:trPr>
          <w:trHeight w:val="1012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Число гостиниц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17,00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17,00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Свердловскстата</w:t>
            </w:r>
            <w:proofErr w:type="spellEnd"/>
          </w:p>
        </w:tc>
      </w:tr>
      <w:tr w:rsidR="00F736B9" w:rsidRPr="006B70F2" w:rsidTr="006B70F2">
        <w:trPr>
          <w:trHeight w:val="315"/>
        </w:trPr>
        <w:tc>
          <w:tcPr>
            <w:tcW w:w="326" w:type="pct"/>
            <w:vMerge w:val="restar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1717" w:type="pct"/>
            <w:gridSpan w:val="3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b/>
                <w:bCs/>
                <w:color w:val="26282F"/>
                <w:sz w:val="24"/>
                <w:szCs w:val="24"/>
                <w:lang w:eastAsia="ru-RU"/>
              </w:rPr>
              <w:t>Базовые отрасли материального производства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36B9" w:rsidRPr="006B70F2" w:rsidTr="006B70F2">
        <w:trPr>
          <w:trHeight w:val="61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7" w:type="pct"/>
            <w:gridSpan w:val="2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Таблица 18. Промышленное производство и сельское хозяйство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36B9" w:rsidRPr="006B70F2" w:rsidTr="006B70F2">
        <w:trPr>
          <w:trHeight w:val="220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Объем отгруженных товаров собственного производства, выполненных работ и услуг по промышленным видам экономической деятельности, в том числе по 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lastRenderedPageBreak/>
              <w:t>видам экономической деятельности: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lastRenderedPageBreak/>
              <w:t>млн. рублей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402114,67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412397,93</w:t>
            </w:r>
          </w:p>
        </w:tc>
        <w:tc>
          <w:tcPr>
            <w:tcW w:w="290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102,56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Свердловскстата</w:t>
            </w:r>
            <w:proofErr w:type="spellEnd"/>
          </w:p>
        </w:tc>
      </w:tr>
      <w:tr w:rsidR="00F736B9" w:rsidRPr="006B70F2" w:rsidTr="006B70F2">
        <w:trPr>
          <w:trHeight w:val="63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добыча полезных ископаемых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434" w:type="pct"/>
            <w:shd w:val="clear" w:color="auto" w:fill="auto"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Свердловскстата</w:t>
            </w:r>
            <w:proofErr w:type="spellEnd"/>
          </w:p>
        </w:tc>
      </w:tr>
      <w:tr w:rsidR="00F736B9" w:rsidRPr="006B70F2" w:rsidTr="006B70F2">
        <w:trPr>
          <w:trHeight w:val="63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обрабатывающие производства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358457,40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358304,49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99,96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Свердловскстата</w:t>
            </w:r>
            <w:proofErr w:type="spellEnd"/>
          </w:p>
        </w:tc>
      </w:tr>
      <w:tr w:rsidR="00F736B9" w:rsidRPr="006B70F2" w:rsidTr="006B70F2">
        <w:trPr>
          <w:trHeight w:val="94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1696,10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2115,45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124,72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Свердловскстата</w:t>
            </w:r>
            <w:proofErr w:type="spellEnd"/>
          </w:p>
        </w:tc>
      </w:tr>
      <w:tr w:rsidR="00F736B9" w:rsidRPr="006B70F2" w:rsidTr="006B70F2">
        <w:trPr>
          <w:trHeight w:val="220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Объем отгруженных товаров собственного производства, выполненных работ и услуг по промышленным видам экономической деятельности, в том числе по видам 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lastRenderedPageBreak/>
              <w:t>экономической деятельности: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lastRenderedPageBreak/>
              <w:t>процентов к предыдущему году в действующих ценах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98,60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102,56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104,02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Свердловскстата</w:t>
            </w:r>
            <w:proofErr w:type="spellEnd"/>
          </w:p>
        </w:tc>
      </w:tr>
      <w:tr w:rsidR="00F736B9" w:rsidRPr="006B70F2" w:rsidTr="006B70F2">
        <w:trPr>
          <w:trHeight w:val="102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добыча полезных ископаемых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 к предыдущему году в действующих ценах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 1,5 р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70,20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46,80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Свердловскстата</w:t>
            </w:r>
            <w:proofErr w:type="spellEnd"/>
          </w:p>
        </w:tc>
      </w:tr>
      <w:tr w:rsidR="00F736B9" w:rsidRPr="006B70F2" w:rsidTr="006B70F2">
        <w:trPr>
          <w:trHeight w:val="102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обрабатывающие производства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 к предыдущему году в действующих ценах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97,40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99,96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102,63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Свердловскстата</w:t>
            </w:r>
            <w:proofErr w:type="spellEnd"/>
          </w:p>
        </w:tc>
      </w:tr>
      <w:tr w:rsidR="00F736B9" w:rsidRPr="006B70F2" w:rsidTr="006B70F2">
        <w:trPr>
          <w:trHeight w:val="552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 к предыдущему году в действующих ценах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78,50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124,72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158,88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Свердловскстата</w:t>
            </w:r>
            <w:proofErr w:type="spellEnd"/>
          </w:p>
        </w:tc>
      </w:tr>
      <w:tr w:rsidR="00F736B9" w:rsidRPr="006B70F2" w:rsidTr="006B70F2">
        <w:trPr>
          <w:trHeight w:val="31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7" w:type="pct"/>
            <w:gridSpan w:val="2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Сельское хозяйство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736B9" w:rsidRPr="006B70F2" w:rsidTr="006B70F2">
        <w:trPr>
          <w:trHeight w:val="253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Объем отгруженных товаров собственного производства, выполненных работ и услуг организаций по виду 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lastRenderedPageBreak/>
              <w:t>деятельности "Сельское, лесное хозяйство, охота, рыболовство и рыбоводство"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lastRenderedPageBreak/>
              <w:t>млн. рублей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Свердловскстата</w:t>
            </w:r>
            <w:proofErr w:type="spellEnd"/>
          </w:p>
        </w:tc>
      </w:tr>
      <w:tr w:rsidR="00F736B9" w:rsidRPr="006B70F2" w:rsidTr="006B70F2">
        <w:trPr>
          <w:trHeight w:val="315"/>
        </w:trPr>
        <w:tc>
          <w:tcPr>
            <w:tcW w:w="326" w:type="pct"/>
            <w:vMerge w:val="restar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1717" w:type="pct"/>
            <w:gridSpan w:val="3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b/>
                <w:bCs/>
                <w:color w:val="26282F"/>
                <w:sz w:val="24"/>
                <w:szCs w:val="24"/>
                <w:lang w:eastAsia="ru-RU"/>
              </w:rPr>
              <w:t>Рынок труда и безработица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36B9" w:rsidRPr="006B70F2" w:rsidTr="006B70F2">
        <w:trPr>
          <w:trHeight w:val="476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7" w:type="pct"/>
            <w:gridSpan w:val="2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Таблица 19. Основные показатели, характеризующие рынок труда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36B9" w:rsidRPr="006B70F2" w:rsidTr="006B70F2">
        <w:trPr>
          <w:trHeight w:val="1277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Численность работников крупных и средних предприятий с распределением по видам экономической деятельности: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000000" w:fill="FFFFFF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21684,00</w:t>
            </w:r>
          </w:p>
        </w:tc>
        <w:tc>
          <w:tcPr>
            <w:tcW w:w="434" w:type="pct"/>
            <w:shd w:val="clear" w:color="000000" w:fill="FFFFFF"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22734,00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104,84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Свердловскстата</w:t>
            </w:r>
            <w:proofErr w:type="spellEnd"/>
          </w:p>
        </w:tc>
      </w:tr>
      <w:tr w:rsidR="00F736B9" w:rsidRPr="006B70F2" w:rsidTr="006B70F2">
        <w:trPr>
          <w:trHeight w:val="63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добыча полезных ископаемых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434" w:type="pct"/>
            <w:shd w:val="clear" w:color="auto" w:fill="auto"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Свердловскстата</w:t>
            </w:r>
            <w:proofErr w:type="spellEnd"/>
          </w:p>
        </w:tc>
      </w:tr>
      <w:tr w:rsidR="00F736B9" w:rsidRPr="006B70F2" w:rsidTr="006B70F2">
        <w:trPr>
          <w:trHeight w:val="63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обрабатывающие производства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000000" w:fill="FFFFFF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9604,00</w:t>
            </w:r>
          </w:p>
        </w:tc>
        <w:tc>
          <w:tcPr>
            <w:tcW w:w="434" w:type="pct"/>
            <w:shd w:val="clear" w:color="000000" w:fill="FFFFFF"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10063,00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104,78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Свердловскстата</w:t>
            </w:r>
            <w:proofErr w:type="spellEnd"/>
          </w:p>
        </w:tc>
      </w:tr>
      <w:tr w:rsidR="00F736B9" w:rsidRPr="006B70F2" w:rsidTr="006B70F2">
        <w:trPr>
          <w:trHeight w:val="94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000000" w:fill="FFFFFF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539,00</w:t>
            </w:r>
          </w:p>
        </w:tc>
        <w:tc>
          <w:tcPr>
            <w:tcW w:w="434" w:type="pct"/>
            <w:shd w:val="clear" w:color="000000" w:fill="FFFFFF"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502,00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93,14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Свердловскстата</w:t>
            </w:r>
            <w:proofErr w:type="spellEnd"/>
          </w:p>
        </w:tc>
      </w:tr>
      <w:tr w:rsidR="00F736B9" w:rsidRPr="006B70F2" w:rsidTr="006B70F2">
        <w:trPr>
          <w:trHeight w:val="157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000000" w:fill="FFFFFF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620,00</w:t>
            </w:r>
          </w:p>
        </w:tc>
        <w:tc>
          <w:tcPr>
            <w:tcW w:w="434" w:type="pct"/>
            <w:shd w:val="clear" w:color="000000" w:fill="FFFFFF"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595,00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95,97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Свердловскстата</w:t>
            </w:r>
            <w:proofErr w:type="spellEnd"/>
          </w:p>
        </w:tc>
      </w:tr>
      <w:tr w:rsidR="00F736B9" w:rsidRPr="006B70F2" w:rsidTr="006B70F2">
        <w:trPr>
          <w:trHeight w:val="126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торговля розничная, кроме торговли автотранспортными средствами и мотоциклами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000000" w:fill="FFFFFF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1846,00</w:t>
            </w:r>
          </w:p>
        </w:tc>
        <w:tc>
          <w:tcPr>
            <w:tcW w:w="434" w:type="pct"/>
            <w:shd w:val="clear" w:color="000000" w:fill="FFFFFF"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2200,00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119,18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Свердловскстата</w:t>
            </w:r>
            <w:proofErr w:type="spellEnd"/>
          </w:p>
        </w:tc>
      </w:tr>
      <w:tr w:rsidR="00F736B9" w:rsidRPr="006B70F2" w:rsidTr="006B70F2">
        <w:trPr>
          <w:trHeight w:val="63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 области здравоохранения и социальных услуг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000000" w:fill="FFFFFF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1355,00</w:t>
            </w:r>
          </w:p>
        </w:tc>
        <w:tc>
          <w:tcPr>
            <w:tcW w:w="434" w:type="pct"/>
            <w:shd w:val="clear" w:color="000000" w:fill="FFFFFF"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1345,00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99,26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Свердловскстата</w:t>
            </w:r>
            <w:proofErr w:type="spellEnd"/>
          </w:p>
        </w:tc>
      </w:tr>
      <w:tr w:rsidR="00F736B9" w:rsidRPr="006B70F2" w:rsidTr="006B70F2">
        <w:trPr>
          <w:trHeight w:val="51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000000" w:fill="FFFFFF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3184,00</w:t>
            </w:r>
          </w:p>
        </w:tc>
        <w:tc>
          <w:tcPr>
            <w:tcW w:w="434" w:type="pct"/>
            <w:shd w:val="clear" w:color="000000" w:fill="FFFFFF"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3321,00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104,30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Свердловскстата</w:t>
            </w:r>
            <w:proofErr w:type="spellEnd"/>
          </w:p>
        </w:tc>
      </w:tr>
      <w:tr w:rsidR="00F736B9" w:rsidRPr="006B70F2" w:rsidTr="006B70F2">
        <w:trPr>
          <w:trHeight w:val="94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 области культуры, спорта, организации досуга и развлечений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000000" w:fill="FFFFFF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772,00</w:t>
            </w:r>
          </w:p>
        </w:tc>
        <w:tc>
          <w:tcPr>
            <w:tcW w:w="434" w:type="pct"/>
            <w:shd w:val="clear" w:color="000000" w:fill="FFFFFF"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723,00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93,65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Свердловскстата</w:t>
            </w:r>
            <w:proofErr w:type="spellEnd"/>
          </w:p>
        </w:tc>
      </w:tr>
      <w:tr w:rsidR="00F736B9" w:rsidRPr="006B70F2" w:rsidTr="006B70F2">
        <w:trPr>
          <w:trHeight w:val="189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Среднемесячная номинальная начисленная заработная плата работников организаций, в том числе по видам экономической деятельности: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рублей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000000" w:fill="FFFFFF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98998,00</w:t>
            </w:r>
          </w:p>
        </w:tc>
        <w:tc>
          <w:tcPr>
            <w:tcW w:w="434" w:type="pct"/>
            <w:shd w:val="clear" w:color="000000" w:fill="FFFFFF"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121612,10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122,84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Свердловскстата</w:t>
            </w:r>
            <w:proofErr w:type="spellEnd"/>
          </w:p>
        </w:tc>
      </w:tr>
      <w:tr w:rsidR="00F736B9" w:rsidRPr="006B70F2" w:rsidTr="006B70F2">
        <w:trPr>
          <w:trHeight w:val="63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добыча полезных ископаемых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рублей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000000" w:fill="FFFFFF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55087,30</w:t>
            </w:r>
          </w:p>
        </w:tc>
        <w:tc>
          <w:tcPr>
            <w:tcW w:w="434" w:type="pct"/>
            <w:shd w:val="clear" w:color="000000" w:fill="FFFFFF"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70615,00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128,19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Свердловскстата</w:t>
            </w:r>
            <w:proofErr w:type="spellEnd"/>
          </w:p>
        </w:tc>
      </w:tr>
      <w:tr w:rsidR="00F736B9" w:rsidRPr="006B70F2" w:rsidTr="006B70F2">
        <w:trPr>
          <w:trHeight w:val="63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обрабатывающие производства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рублей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000000" w:fill="FFFFFF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139103,80</w:t>
            </w:r>
          </w:p>
        </w:tc>
        <w:tc>
          <w:tcPr>
            <w:tcW w:w="434" w:type="pct"/>
            <w:shd w:val="clear" w:color="000000" w:fill="FFFFFF"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173245,6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124,54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Свердловскстата</w:t>
            </w:r>
            <w:proofErr w:type="spellEnd"/>
          </w:p>
        </w:tc>
      </w:tr>
      <w:tr w:rsidR="00F736B9" w:rsidRPr="006B70F2" w:rsidTr="006B70F2">
        <w:trPr>
          <w:trHeight w:val="94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рублей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000000" w:fill="FFFFFF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63348,10</w:t>
            </w:r>
          </w:p>
        </w:tc>
        <w:tc>
          <w:tcPr>
            <w:tcW w:w="434" w:type="pct"/>
            <w:shd w:val="clear" w:color="000000" w:fill="FFFFFF"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77809,0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122,83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Свердловскстата</w:t>
            </w:r>
            <w:proofErr w:type="spellEnd"/>
          </w:p>
        </w:tc>
      </w:tr>
      <w:tr w:rsidR="00F736B9" w:rsidRPr="006B70F2" w:rsidTr="006B70F2">
        <w:trPr>
          <w:trHeight w:val="157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рублей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000000" w:fill="FFFFFF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69864,20</w:t>
            </w:r>
          </w:p>
        </w:tc>
        <w:tc>
          <w:tcPr>
            <w:tcW w:w="434" w:type="pct"/>
            <w:shd w:val="clear" w:color="000000" w:fill="FFFFFF"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91059,40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130,34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Свердловскстата</w:t>
            </w:r>
            <w:proofErr w:type="spellEnd"/>
          </w:p>
        </w:tc>
      </w:tr>
      <w:tr w:rsidR="00F736B9" w:rsidRPr="006B70F2" w:rsidTr="006B70F2">
        <w:trPr>
          <w:trHeight w:val="126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торговля розничная, кроме торговли автотранспортными средствами и мотоциклами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рублей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000000" w:fill="FFFFFF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70425,00</w:t>
            </w:r>
          </w:p>
        </w:tc>
        <w:tc>
          <w:tcPr>
            <w:tcW w:w="434" w:type="pct"/>
            <w:shd w:val="clear" w:color="000000" w:fill="FFFFFF"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79108,00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112,33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Свердловскстата</w:t>
            </w:r>
            <w:proofErr w:type="spellEnd"/>
          </w:p>
        </w:tc>
      </w:tr>
      <w:tr w:rsidR="00F736B9" w:rsidRPr="006B70F2" w:rsidTr="006B70F2">
        <w:trPr>
          <w:trHeight w:val="63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 области здравоохранения и социальных услуг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рублей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000000" w:fill="FFFFFF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56427,50</w:t>
            </w:r>
          </w:p>
        </w:tc>
        <w:tc>
          <w:tcPr>
            <w:tcW w:w="434" w:type="pct"/>
            <w:shd w:val="clear" w:color="000000" w:fill="FFFFFF"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67698,90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119,98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Свердловскстата</w:t>
            </w:r>
            <w:proofErr w:type="spellEnd"/>
          </w:p>
        </w:tc>
      </w:tr>
      <w:tr w:rsidR="00F736B9" w:rsidRPr="006B70F2" w:rsidTr="006B70F2">
        <w:trPr>
          <w:trHeight w:val="51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рублей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000000" w:fill="FFFFFF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50103,60</w:t>
            </w:r>
          </w:p>
        </w:tc>
        <w:tc>
          <w:tcPr>
            <w:tcW w:w="434" w:type="pct"/>
            <w:shd w:val="clear" w:color="000000" w:fill="FFFFFF"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61302,8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122,35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Свердловскстата</w:t>
            </w:r>
            <w:proofErr w:type="spellEnd"/>
          </w:p>
        </w:tc>
      </w:tr>
      <w:tr w:rsidR="00F736B9" w:rsidRPr="006B70F2" w:rsidTr="006B70F2">
        <w:trPr>
          <w:trHeight w:val="94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 области культуры, спорта, организации досуга и развлечений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рублей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000000" w:fill="FFFFFF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118544,30</w:t>
            </w:r>
          </w:p>
        </w:tc>
        <w:tc>
          <w:tcPr>
            <w:tcW w:w="434" w:type="pct"/>
            <w:shd w:val="clear" w:color="000000" w:fill="FFFFFF"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148912,80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125,62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Свердловскстата</w:t>
            </w:r>
            <w:proofErr w:type="spellEnd"/>
          </w:p>
        </w:tc>
      </w:tr>
      <w:tr w:rsidR="00F736B9" w:rsidRPr="006B70F2" w:rsidTr="006B70F2">
        <w:trPr>
          <w:trHeight w:val="189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Среднемесячная номинальная начисленная заработная плата работников организаций, в том числе по видам экономической деятельности: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 к предыдущему году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126,00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122,84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97,49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Свердловскстата</w:t>
            </w:r>
            <w:proofErr w:type="spellEnd"/>
          </w:p>
        </w:tc>
      </w:tr>
      <w:tr w:rsidR="00F736B9" w:rsidRPr="006B70F2" w:rsidTr="006B70F2">
        <w:trPr>
          <w:trHeight w:val="63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добыча полезных ископаемых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 к предыдущему году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121,70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128,19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105,33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Свердловскстата</w:t>
            </w:r>
            <w:proofErr w:type="spellEnd"/>
          </w:p>
        </w:tc>
      </w:tr>
      <w:tr w:rsidR="00F736B9" w:rsidRPr="006B70F2" w:rsidTr="006B70F2">
        <w:trPr>
          <w:trHeight w:val="63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обрабатывающие производства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 к предыдущему году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130,70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124,54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95,29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Свердловскстата</w:t>
            </w:r>
            <w:proofErr w:type="spellEnd"/>
          </w:p>
        </w:tc>
      </w:tr>
      <w:tr w:rsidR="00F736B9" w:rsidRPr="006B70F2" w:rsidTr="006B70F2">
        <w:trPr>
          <w:trHeight w:val="94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 к предыдущему году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126,60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122,83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97,02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Свердловскстата</w:t>
            </w:r>
            <w:proofErr w:type="spellEnd"/>
          </w:p>
        </w:tc>
      </w:tr>
      <w:tr w:rsidR="00F736B9" w:rsidRPr="006B70F2" w:rsidTr="006B70F2">
        <w:trPr>
          <w:trHeight w:val="157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 к предыдущему году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127,30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130,34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102,39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Свердловскстата</w:t>
            </w:r>
            <w:proofErr w:type="spellEnd"/>
          </w:p>
        </w:tc>
      </w:tr>
      <w:tr w:rsidR="00F736B9" w:rsidRPr="006B70F2" w:rsidTr="006B70F2">
        <w:trPr>
          <w:trHeight w:val="126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торговля розничная, кроме торговли автотранспортными средствами и мотоциклами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 к предыдущему году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126,10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112,33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89,08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Свердловскстата</w:t>
            </w:r>
            <w:proofErr w:type="spellEnd"/>
          </w:p>
        </w:tc>
      </w:tr>
      <w:tr w:rsidR="00F736B9" w:rsidRPr="006B70F2" w:rsidTr="006B70F2">
        <w:trPr>
          <w:trHeight w:val="63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 области здравоохранения и социальных услуг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 к предыдущему году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109,90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119,98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109,17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Свердловскстата</w:t>
            </w:r>
            <w:proofErr w:type="spellEnd"/>
          </w:p>
        </w:tc>
      </w:tr>
      <w:tr w:rsidR="00F736B9" w:rsidRPr="006B70F2" w:rsidTr="006B70F2">
        <w:trPr>
          <w:trHeight w:val="51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 к предыдущему году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114,30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122,35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107,04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Свердловскстата</w:t>
            </w:r>
            <w:proofErr w:type="spellEnd"/>
          </w:p>
        </w:tc>
      </w:tr>
      <w:tr w:rsidR="00F736B9" w:rsidRPr="006B70F2" w:rsidTr="006B70F2">
        <w:trPr>
          <w:trHeight w:val="94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в области культуры, спорта, 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организации досуга и развлечений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lastRenderedPageBreak/>
              <w:t>процентов к предыдущему году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101,10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125,62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124,25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Свердловскстата</w:t>
            </w:r>
            <w:proofErr w:type="spellEnd"/>
          </w:p>
        </w:tc>
      </w:tr>
      <w:tr w:rsidR="00F736B9" w:rsidRPr="006B70F2" w:rsidTr="006B70F2">
        <w:trPr>
          <w:trHeight w:val="76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Численность безработных граждан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273,00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217,00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79,49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Верхнепышминского</w:t>
            </w:r>
            <w:proofErr w:type="spellEnd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центра занятости </w:t>
            </w:r>
          </w:p>
        </w:tc>
      </w:tr>
      <w:tr w:rsidR="00F736B9" w:rsidRPr="006B70F2" w:rsidTr="006B70F2">
        <w:trPr>
          <w:trHeight w:val="76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Уровень зарегистрированной безработицы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0,60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0,50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83,33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Верхнепышминского</w:t>
            </w:r>
            <w:proofErr w:type="spellEnd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центра занятости </w:t>
            </w:r>
          </w:p>
        </w:tc>
      </w:tr>
      <w:tr w:rsidR="00F736B9" w:rsidRPr="006B70F2" w:rsidTr="006B70F2">
        <w:trPr>
          <w:trHeight w:val="76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Число вакансий на 1 января текущего года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974,00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1016,00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104,31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Верхнепышминского</w:t>
            </w:r>
            <w:proofErr w:type="spellEnd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центра занятости </w:t>
            </w:r>
          </w:p>
        </w:tc>
      </w:tr>
      <w:tr w:rsidR="00F736B9" w:rsidRPr="006B70F2" w:rsidTr="006B70F2">
        <w:trPr>
          <w:trHeight w:val="220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лиц, обратившихся за содействием в поисках подходящей работы в государственные учреждения службы занятости населения Свердловской области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1144,00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685,00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59,88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Верхнепышминского</w:t>
            </w:r>
            <w:proofErr w:type="spellEnd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центра занятости </w:t>
            </w:r>
          </w:p>
        </w:tc>
      </w:tr>
      <w:tr w:rsidR="00F736B9" w:rsidRPr="006B70F2" w:rsidTr="006B70F2">
        <w:trPr>
          <w:trHeight w:val="76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трудоустроенных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430,00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408,00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94,88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Верхнепышминского</w:t>
            </w:r>
            <w:proofErr w:type="spellEnd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центра занятости </w:t>
            </w:r>
          </w:p>
        </w:tc>
      </w:tr>
      <w:tr w:rsidR="00F736B9" w:rsidRPr="006B70F2" w:rsidTr="006B70F2">
        <w:trPr>
          <w:trHeight w:val="189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Коэффициент напряженности рынка труда на конец года (количество лиц, не занятых трудовой деятельностью, на одну вакансию)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 на вакансию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Верхнепышминского</w:t>
            </w:r>
            <w:proofErr w:type="spellEnd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центра занятости </w:t>
            </w:r>
          </w:p>
        </w:tc>
      </w:tr>
      <w:tr w:rsidR="00F736B9" w:rsidRPr="006B70F2" w:rsidTr="006B70F2">
        <w:trPr>
          <w:trHeight w:val="315"/>
        </w:trPr>
        <w:tc>
          <w:tcPr>
            <w:tcW w:w="326" w:type="pct"/>
            <w:vMerge w:val="restar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1717" w:type="pct"/>
            <w:gridSpan w:val="3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b/>
                <w:bCs/>
                <w:color w:val="26282F"/>
                <w:sz w:val="24"/>
                <w:szCs w:val="24"/>
                <w:lang w:eastAsia="ru-RU"/>
              </w:rPr>
              <w:t>Бюджет муниципального образования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pct"/>
            <w:shd w:val="clear" w:color="auto" w:fill="auto"/>
            <w:noWrap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36B9" w:rsidRPr="006B70F2" w:rsidTr="006B70F2">
        <w:trPr>
          <w:trHeight w:val="31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7" w:type="pct"/>
            <w:gridSpan w:val="2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Таблица 20. Исполнение бюджета муниципального образования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pct"/>
            <w:shd w:val="clear" w:color="auto" w:fill="auto"/>
            <w:noWrap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36B9" w:rsidRPr="006B70F2" w:rsidTr="006B70F2">
        <w:trPr>
          <w:trHeight w:val="126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Все доходы в том числе: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7375,8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8695,7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117,89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F736B9" w:rsidRPr="006B70F2" w:rsidTr="006B70F2">
        <w:trPr>
          <w:trHeight w:val="126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1) налоговые доходы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2345,20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2387,6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101,74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F736B9" w:rsidRPr="006B70F2" w:rsidTr="006B70F2">
        <w:trPr>
          <w:trHeight w:val="63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налоги на прибыль, доходы из них: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1936,90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1576,7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81,40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36B9" w:rsidRPr="006B70F2" w:rsidTr="006B70F2">
        <w:trPr>
          <w:trHeight w:val="126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налог на доходы физических лиц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1936,90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1576,7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81,40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F736B9" w:rsidRPr="006B70F2" w:rsidTr="006B70F2">
        <w:trPr>
          <w:trHeight w:val="126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53,10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59,80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112,62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F736B9" w:rsidRPr="006B70F2" w:rsidTr="006B70F2">
        <w:trPr>
          <w:trHeight w:val="126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налоги на совокупный доход из них: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170,60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500,80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рост в 2,9 раза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F736B9" w:rsidRPr="006B70F2" w:rsidTr="006B70F2">
        <w:trPr>
          <w:trHeight w:val="126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164,80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485,30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рост в 2,9 раза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F736B9" w:rsidRPr="006B70F2" w:rsidTr="006B70F2">
        <w:trPr>
          <w:trHeight w:val="126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-0,20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0,10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F736B9" w:rsidRPr="006B70F2" w:rsidTr="006B70F2">
        <w:trPr>
          <w:trHeight w:val="126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единый сельскохозяйственный налог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0,10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0,50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рост в 5,0 раз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F736B9" w:rsidRPr="006B70F2" w:rsidTr="006B70F2">
        <w:trPr>
          <w:trHeight w:val="126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налог, взимаемый в связи с применением 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lastRenderedPageBreak/>
              <w:t>патентной системы налогообложения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lastRenderedPageBreak/>
              <w:t>млн. рублей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5,90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14,90</w:t>
            </w:r>
          </w:p>
        </w:tc>
        <w:tc>
          <w:tcPr>
            <w:tcW w:w="290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рост в 2,5 раза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(Финансового 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lastRenderedPageBreak/>
              <w:t>управление администрации городского округа Верхняя Пышма)</w:t>
            </w:r>
          </w:p>
        </w:tc>
      </w:tr>
      <w:tr w:rsidR="00F736B9" w:rsidRPr="006B70F2" w:rsidTr="006B70F2">
        <w:trPr>
          <w:trHeight w:val="126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налоги на имущество из них: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167,90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218,80</w:t>
            </w:r>
          </w:p>
        </w:tc>
        <w:tc>
          <w:tcPr>
            <w:tcW w:w="290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130,32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F736B9" w:rsidRPr="006B70F2" w:rsidTr="006B70F2">
        <w:trPr>
          <w:trHeight w:val="126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налог на имущество физических лиц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72,40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88,80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122,65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F736B9" w:rsidRPr="006B70F2" w:rsidTr="006B70F2">
        <w:trPr>
          <w:trHeight w:val="126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земельный налог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95,50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130,00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136,13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(Финансового управление администрации городского округа 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lastRenderedPageBreak/>
              <w:t>Верхняя Пышма)</w:t>
            </w:r>
          </w:p>
        </w:tc>
      </w:tr>
      <w:tr w:rsidR="00F736B9" w:rsidRPr="006B70F2" w:rsidTr="006B70F2">
        <w:trPr>
          <w:trHeight w:val="126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государственная пошлина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16,70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31,50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188,62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F736B9" w:rsidRPr="006B70F2" w:rsidTr="006B70F2">
        <w:trPr>
          <w:trHeight w:val="126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2) неналоговые доходы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471,50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304,80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64,64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F736B9" w:rsidRPr="006B70F2" w:rsidTr="006B70F2">
        <w:trPr>
          <w:trHeight w:val="157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186,80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185,10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99,09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F736B9" w:rsidRPr="006B70F2" w:rsidTr="006B70F2">
        <w:trPr>
          <w:trHeight w:val="126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платежи при пользовании природными ресурсами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20,40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24,30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119,12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F736B9" w:rsidRPr="006B70F2" w:rsidTr="006B70F2">
        <w:trPr>
          <w:trHeight w:val="126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7,30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41,30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рост в 5,7 раза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F736B9" w:rsidRPr="006B70F2" w:rsidTr="006B70F2">
        <w:trPr>
          <w:trHeight w:val="126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241,10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45,50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18,87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F736B9" w:rsidRPr="006B70F2" w:rsidTr="006B70F2">
        <w:trPr>
          <w:trHeight w:val="126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15,00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7,40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49,33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(Финансового 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lastRenderedPageBreak/>
              <w:t>управление администрации городского округа Верхняя Пышма)</w:t>
            </w:r>
          </w:p>
        </w:tc>
      </w:tr>
      <w:tr w:rsidR="00F736B9" w:rsidRPr="006B70F2" w:rsidTr="006B70F2">
        <w:trPr>
          <w:trHeight w:val="126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0,90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1,20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133,33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F736B9" w:rsidRPr="006B70F2" w:rsidTr="006B70F2">
        <w:trPr>
          <w:trHeight w:val="126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4541,90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6039,20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132,97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F736B9" w:rsidRPr="006B70F2" w:rsidTr="006B70F2">
        <w:trPr>
          <w:trHeight w:val="126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субсидии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1096,40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1236,40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112,77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(Финансового управление администрации городского округа 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lastRenderedPageBreak/>
              <w:t>Верхняя Пышма)</w:t>
            </w:r>
          </w:p>
        </w:tc>
      </w:tr>
      <w:tr w:rsidR="00F736B9" w:rsidRPr="006B70F2" w:rsidTr="006B70F2">
        <w:trPr>
          <w:trHeight w:val="126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субвенции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1648,00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2048,8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124,32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F736B9" w:rsidRPr="006B70F2" w:rsidTr="006B70F2">
        <w:trPr>
          <w:trHeight w:val="126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дотации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1225,70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2295,5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187,28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F736B9" w:rsidRPr="006B70F2" w:rsidTr="006B70F2">
        <w:trPr>
          <w:trHeight w:val="126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571,80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458,50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80,19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F736B9" w:rsidRPr="006B70F2" w:rsidTr="006B70F2">
        <w:trPr>
          <w:trHeight w:val="126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Расходы, в том числе по основным статьям расходов из них: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8130,20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9462,9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116,39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F736B9" w:rsidRPr="006B70F2" w:rsidTr="006B70F2">
        <w:trPr>
          <w:trHeight w:val="126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541,70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409,60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75,61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F736B9" w:rsidRPr="006B70F2" w:rsidTr="006B70F2">
        <w:trPr>
          <w:trHeight w:val="126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51,10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71,00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138,94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F736B9" w:rsidRPr="006B70F2" w:rsidTr="006B70F2">
        <w:trPr>
          <w:trHeight w:val="126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национальная экономика в том числе: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1062,80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1146,50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107,88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(Финансового 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lastRenderedPageBreak/>
              <w:t>управление администрации городского округа Верхняя Пышма)</w:t>
            </w:r>
          </w:p>
        </w:tc>
      </w:tr>
      <w:tr w:rsidR="00F736B9" w:rsidRPr="006B70F2" w:rsidTr="006B70F2">
        <w:trPr>
          <w:trHeight w:val="126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сельское хозяйство и рыболовство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3,30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5,40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163,64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F736B9" w:rsidRPr="006B70F2" w:rsidTr="006B70F2">
        <w:trPr>
          <w:trHeight w:val="126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28,80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23,70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82,29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F736B9" w:rsidRPr="006B70F2" w:rsidTr="006B70F2">
        <w:trPr>
          <w:trHeight w:val="126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725,20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926,80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127,80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(Финансового управление администрации городского округа 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lastRenderedPageBreak/>
              <w:t>Верхняя Пышма)</w:t>
            </w:r>
          </w:p>
        </w:tc>
      </w:tr>
      <w:tr w:rsidR="00F736B9" w:rsidRPr="006B70F2" w:rsidTr="006B70F2">
        <w:trPr>
          <w:trHeight w:val="126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связь и информатика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3,60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122,22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F736B9" w:rsidRPr="006B70F2" w:rsidTr="006B70F2">
        <w:trPr>
          <w:trHeight w:val="126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294,10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180,00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61,20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F736B9" w:rsidRPr="006B70F2" w:rsidTr="006B70F2">
        <w:trPr>
          <w:trHeight w:val="126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 в том числе: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1027,70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1167,40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113,59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F736B9" w:rsidRPr="006B70F2" w:rsidTr="006B70F2">
        <w:trPr>
          <w:trHeight w:val="126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273,20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203,10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74,34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F736B9" w:rsidRPr="006B70F2" w:rsidTr="006B70F2">
        <w:trPr>
          <w:trHeight w:val="126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27,10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80,80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рост в 3,0 раза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F736B9" w:rsidRPr="006B70F2" w:rsidTr="006B70F2">
        <w:trPr>
          <w:trHeight w:val="126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585,30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674,00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115,15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F736B9" w:rsidRPr="006B70F2" w:rsidTr="006B70F2">
        <w:trPr>
          <w:trHeight w:val="126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33,60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49,20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146,43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(Финансового 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lastRenderedPageBreak/>
              <w:t>управление администрации городского округа Верхняя Пышма)</w:t>
            </w:r>
          </w:p>
        </w:tc>
      </w:tr>
      <w:tr w:rsidR="00F736B9" w:rsidRPr="006B70F2" w:rsidTr="006B70F2">
        <w:trPr>
          <w:trHeight w:val="126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образование в том числе: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4042,70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5166,30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127,79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F736B9" w:rsidRPr="006B70F2" w:rsidTr="006B70F2">
        <w:trPr>
          <w:trHeight w:val="126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1528,00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1469,4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96,16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F736B9" w:rsidRPr="006B70F2" w:rsidTr="006B70F2">
        <w:trPr>
          <w:trHeight w:val="126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2007,80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3156,70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157,22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(Финансового управление администрации городского округа 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lastRenderedPageBreak/>
              <w:t>Верхняя Пышма)</w:t>
            </w:r>
          </w:p>
        </w:tc>
      </w:tr>
      <w:tr w:rsidR="00F736B9" w:rsidRPr="006B70F2" w:rsidTr="006B70F2">
        <w:trPr>
          <w:trHeight w:val="126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403,10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338,90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84,07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F736B9" w:rsidRPr="006B70F2" w:rsidTr="006B70F2">
        <w:trPr>
          <w:trHeight w:val="126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9,30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8,70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93,55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F736B9" w:rsidRPr="006B70F2" w:rsidTr="006B70F2">
        <w:trPr>
          <w:trHeight w:val="126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здравоохранение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F736B9" w:rsidRPr="006B70F2" w:rsidTr="006B70F2">
        <w:trPr>
          <w:trHeight w:val="126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728,50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847,40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116,32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F736B9" w:rsidRPr="006B70F2" w:rsidTr="006B70F2">
        <w:trPr>
          <w:trHeight w:val="126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229,70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257,90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112,28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F736B9" w:rsidRPr="006B70F2" w:rsidTr="006B70F2">
        <w:trPr>
          <w:trHeight w:val="126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Дефицит (-), профицит (+)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-754,40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-767,20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(Финансового управление администрации городского округа Верхняя Пышма)</w:t>
            </w:r>
          </w:p>
        </w:tc>
      </w:tr>
      <w:tr w:rsidR="00F736B9" w:rsidRPr="006B70F2" w:rsidTr="006B70F2">
        <w:trPr>
          <w:trHeight w:val="315"/>
        </w:trPr>
        <w:tc>
          <w:tcPr>
            <w:tcW w:w="326" w:type="pct"/>
            <w:vMerge w:val="restar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1717" w:type="pct"/>
            <w:gridSpan w:val="3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b/>
                <w:bCs/>
                <w:color w:val="26282F"/>
                <w:sz w:val="24"/>
                <w:szCs w:val="24"/>
                <w:lang w:eastAsia="ru-RU"/>
              </w:rPr>
              <w:t>Информационно-коммуникационные технологии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pct"/>
            <w:shd w:val="clear" w:color="auto" w:fill="auto"/>
            <w:noWrap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36B9" w:rsidRPr="006B70F2" w:rsidTr="006B70F2">
        <w:trPr>
          <w:trHeight w:val="147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7" w:type="pct"/>
            <w:gridSpan w:val="2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Таблица 21. Показатели доступности информационно-телекоммуникационной сети "Интернет" (далее - сеть "Интернет")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pct"/>
            <w:shd w:val="clear" w:color="auto" w:fill="auto"/>
            <w:noWrap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36B9" w:rsidRPr="006B70F2" w:rsidTr="006B70F2">
        <w:trPr>
          <w:trHeight w:val="105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Доля лиц (домохозяйств), имеющих доступ к сети Интернет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86,00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86,00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(МКУ "УКС и ЖКХ городского округа Верхняя Пышма")</w:t>
            </w:r>
          </w:p>
        </w:tc>
      </w:tr>
      <w:tr w:rsidR="00F736B9" w:rsidRPr="006B70F2" w:rsidTr="006B70F2">
        <w:trPr>
          <w:trHeight w:val="105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Число домохозяйств, имеющих широкополосный доступ к сети Интернет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39641,00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39641,00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(МКУ "УКС и ЖКХ городского округа Верхняя Пышма")</w:t>
            </w:r>
          </w:p>
        </w:tc>
      </w:tr>
      <w:tr w:rsidR="00F736B9" w:rsidRPr="006B70F2" w:rsidTr="006B70F2">
        <w:trPr>
          <w:trHeight w:val="126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Доля домашних хозяйств, имеющих доступ к сети Интернет, в общем числе домашних хозяйств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86,00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86,00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(МКУ "УКС и ЖКХ городского округа Верхняя Пышма")</w:t>
            </w:r>
          </w:p>
        </w:tc>
      </w:tr>
      <w:tr w:rsidR="00F736B9" w:rsidRPr="006B70F2" w:rsidTr="006B70F2">
        <w:trPr>
          <w:trHeight w:val="220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Доля объектов социальной инфраструктуры, имеющих широкополосный доступ к сети Интернет (с наличием необходимого для функционирования оборудования)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92,00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92,00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(Отдела социальной политики городского округа Верхняя Пышма)</w:t>
            </w:r>
          </w:p>
        </w:tc>
      </w:tr>
      <w:tr w:rsidR="00F736B9" w:rsidRPr="006B70F2" w:rsidTr="006B70F2">
        <w:trPr>
          <w:trHeight w:val="126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Доля социально значимых объектов, имеющих широкополосный доступ к сети Интернет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93,00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93,00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(Отдела социальной политики городского округа Верхняя Пышма)</w:t>
            </w:r>
          </w:p>
        </w:tc>
      </w:tr>
      <w:tr w:rsidR="00F736B9" w:rsidRPr="006B70F2" w:rsidTr="006B70F2">
        <w:trPr>
          <w:trHeight w:val="96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7" w:type="pct"/>
            <w:gridSpan w:val="2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Таблица 22. Предоставление государственных и муниципальных услуг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pct"/>
            <w:shd w:val="clear" w:color="auto" w:fill="auto"/>
            <w:noWrap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36B9" w:rsidRPr="006B70F2" w:rsidTr="006B70F2">
        <w:trPr>
          <w:trHeight w:val="283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муниципальных (государственных) услуг, предоставляемых администрацией муниципального образования и подведомственными учреждениями (организациями) в электронном виде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78,00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78,00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6B70F2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(Комитет экономики и муниципального заказа администрации городского округа Ве</w:t>
            </w:r>
            <w:r w:rsid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хняя Пышма)</w:t>
            </w:r>
          </w:p>
        </w:tc>
      </w:tr>
      <w:tr w:rsidR="00F736B9" w:rsidRPr="006B70F2" w:rsidTr="006B70F2">
        <w:trPr>
          <w:trHeight w:val="229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Доля заявлений, поступивших в электронном виде, от общего количества заявлений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92,30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94,13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101,98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(Комитет экономики и муниципального заказа адм</w:t>
            </w:r>
            <w:r w:rsid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инистрации городского округа Вер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хняя Пышма)</w:t>
            </w:r>
          </w:p>
        </w:tc>
      </w:tr>
      <w:tr w:rsidR="00F736B9" w:rsidRPr="006B70F2" w:rsidTr="006B70F2">
        <w:trPr>
          <w:trHeight w:val="252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Среднее время ожидания при обращении заявителя в орган государственной власти Российской Федерации (орган местного самоуправления) для получения государственных (муниципальных услуг)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минут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15,00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15,00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(Комитет экономики и муниципального заказа адм</w:t>
            </w:r>
            <w:r w:rsid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инистрации городского округа Вер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хняя Пышма)</w:t>
            </w:r>
          </w:p>
        </w:tc>
      </w:tr>
      <w:tr w:rsidR="00F736B9" w:rsidRPr="006B70F2" w:rsidTr="006B70F2">
        <w:trPr>
          <w:trHeight w:val="315"/>
        </w:trPr>
        <w:tc>
          <w:tcPr>
            <w:tcW w:w="326" w:type="pct"/>
            <w:vMerge w:val="restar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717" w:type="pct"/>
            <w:gridSpan w:val="3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b/>
                <w:bCs/>
                <w:color w:val="26282F"/>
                <w:sz w:val="24"/>
                <w:szCs w:val="24"/>
                <w:lang w:eastAsia="ru-RU"/>
              </w:rPr>
              <w:t>Развитие инженерной инфраструктуры и жилищно-коммунального хозяйства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pct"/>
            <w:shd w:val="clear" w:color="auto" w:fill="auto"/>
            <w:noWrap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36B9" w:rsidRPr="006B70F2" w:rsidTr="006B70F2">
        <w:trPr>
          <w:trHeight w:val="31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7" w:type="pct"/>
            <w:gridSpan w:val="2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Таблица 23. Коммунальное хозяйство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pct"/>
            <w:shd w:val="clear" w:color="auto" w:fill="auto"/>
            <w:noWrap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36B9" w:rsidRPr="006B70F2" w:rsidTr="006B70F2">
        <w:trPr>
          <w:trHeight w:val="153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Протяженность тепловых сетей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километров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137,20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102,1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74,42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(МКУ "УКС и ЖКХ городского округа Верхняя Пышма")</w:t>
            </w:r>
          </w:p>
        </w:tc>
      </w:tr>
      <w:tr w:rsidR="00F736B9" w:rsidRPr="006B70F2" w:rsidTr="006B70F2">
        <w:trPr>
          <w:trHeight w:val="153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Протяженность водопроводных сетей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километров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318,60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307,00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96,36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"УКС и ЖКХ городского 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lastRenderedPageBreak/>
              <w:t>округа Верхняя Пышма")</w:t>
            </w:r>
          </w:p>
        </w:tc>
      </w:tr>
      <w:tr w:rsidR="00F736B9" w:rsidRPr="006B70F2" w:rsidTr="006B70F2">
        <w:trPr>
          <w:trHeight w:val="153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Протяженность сетей водоотведения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километров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192,90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198,8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103,06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(МКУ "УКС и ЖКХ городского округа Верхняя Пышма")</w:t>
            </w:r>
          </w:p>
        </w:tc>
      </w:tr>
      <w:tr w:rsidR="00F736B9" w:rsidRPr="006B70F2" w:rsidTr="006B70F2">
        <w:trPr>
          <w:trHeight w:val="153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повреждений на сетях теплоснабжения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(МКУ "УКС и ЖКХ городского округа Верхняя Пышма")</w:t>
            </w:r>
          </w:p>
        </w:tc>
      </w:tr>
      <w:tr w:rsidR="00F736B9" w:rsidRPr="006B70F2" w:rsidTr="006B70F2">
        <w:trPr>
          <w:trHeight w:val="153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Капитальный ремонт и реконструкция тепловых сетей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километров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3,02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1,82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60,26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(МКУ "УКС и ЖКХ городского округа Верхняя Пышма")</w:t>
            </w:r>
          </w:p>
        </w:tc>
      </w:tr>
      <w:tr w:rsidR="00F736B9" w:rsidRPr="006B70F2" w:rsidTr="006B70F2">
        <w:trPr>
          <w:trHeight w:val="153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повреждений на водопроводных сетях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116,00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(МКУ "УКС и ЖКХ городского округа Верхняя Пышма")</w:t>
            </w:r>
          </w:p>
        </w:tc>
      </w:tr>
      <w:tr w:rsidR="00F736B9" w:rsidRPr="006B70F2" w:rsidTr="006B70F2">
        <w:trPr>
          <w:trHeight w:val="153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Капитальный ремонт и перекладка сетей водоснабжения и водоотведения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километров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3,20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3,56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111,25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(МКУ "УКС и ЖКХ городского округа Верхняя Пышма")</w:t>
            </w:r>
          </w:p>
        </w:tc>
      </w:tr>
      <w:tr w:rsidR="00F736B9" w:rsidRPr="006B70F2" w:rsidTr="006B70F2">
        <w:trPr>
          <w:trHeight w:val="153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лифтов, требующих замены в связи с техническими требованиями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(МКУ "УКС и ЖКХ городского округа Верхняя Пышма")</w:t>
            </w:r>
          </w:p>
        </w:tc>
      </w:tr>
      <w:tr w:rsidR="00F736B9" w:rsidRPr="006B70F2" w:rsidTr="006B70F2">
        <w:trPr>
          <w:trHeight w:val="153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Доля многоквартирных домов, оборудованных приборами учета холодной воды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185,00*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*количество домов согласно статистическому бюллетеню (шифр 12098)</w:t>
            </w:r>
          </w:p>
        </w:tc>
      </w:tr>
      <w:tr w:rsidR="00F736B9" w:rsidRPr="006B70F2" w:rsidTr="006B70F2">
        <w:trPr>
          <w:trHeight w:val="157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Доля квартир, плата по счетам за которые производится по показаниям приборов учета холодного и горячего водоснабжения</w:t>
            </w:r>
          </w:p>
        </w:tc>
        <w:tc>
          <w:tcPr>
            <w:tcW w:w="403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83,00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86,00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103,61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(МКУ "УКС и ЖКХ городского округа Верхняя Пышма")</w:t>
            </w:r>
          </w:p>
        </w:tc>
      </w:tr>
      <w:tr w:rsidR="00F736B9" w:rsidRPr="006B70F2" w:rsidTr="006B70F2">
        <w:trPr>
          <w:trHeight w:val="31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7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Таблица 24. Газоснабжение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pct"/>
            <w:shd w:val="clear" w:color="auto" w:fill="auto"/>
            <w:noWrap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36B9" w:rsidRPr="006B70F2" w:rsidTr="006B70F2">
        <w:trPr>
          <w:trHeight w:val="153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Перекладка газопроводов (за счет всех источников финансирования)</w:t>
            </w:r>
          </w:p>
        </w:tc>
        <w:tc>
          <w:tcPr>
            <w:tcW w:w="403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километров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(МКУ "УКС и ЖКХ городского округа Верхняя Пышма")</w:t>
            </w:r>
          </w:p>
        </w:tc>
      </w:tr>
      <w:tr w:rsidR="00F736B9" w:rsidRPr="006B70F2" w:rsidTr="006B70F2">
        <w:trPr>
          <w:trHeight w:val="189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Капитальное строительство газопроводов высокого и низкого давления (за счет всех источников финансирования)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километров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2,10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(МКУ "УКС и ЖКХ городского округа Верхняя Пышма")</w:t>
            </w:r>
          </w:p>
        </w:tc>
      </w:tr>
      <w:tr w:rsidR="00F736B9" w:rsidRPr="006B70F2" w:rsidTr="006B70F2">
        <w:trPr>
          <w:trHeight w:val="31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7" w:type="pct"/>
            <w:gridSpan w:val="2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Таблица 25. Электроснабжение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36B9" w:rsidRPr="006B70F2" w:rsidTr="006B70F2">
        <w:trPr>
          <w:trHeight w:val="153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Реализация электроэнергии на территории муниципального образования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киловатт-часов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(МКУ "УКС и ЖКХ городского округа Верхняя Пышма")</w:t>
            </w:r>
          </w:p>
        </w:tc>
      </w:tr>
      <w:tr w:rsidR="00F736B9" w:rsidRPr="006B70F2" w:rsidTr="006B70F2">
        <w:trPr>
          <w:trHeight w:val="153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повреждений на электросетях в том числе: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46,00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(МКУ "УКС и ЖКХ городского округа Верхняя Пышма")</w:t>
            </w:r>
          </w:p>
        </w:tc>
      </w:tr>
      <w:tr w:rsidR="00F736B9" w:rsidRPr="006B70F2" w:rsidTr="006B70F2">
        <w:trPr>
          <w:trHeight w:val="153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на подстанциях и трансформаторных подстанциях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(МКУ "УКС и ЖКХ городского округа Верхняя Пышма")</w:t>
            </w:r>
          </w:p>
        </w:tc>
      </w:tr>
      <w:tr w:rsidR="00F736B9" w:rsidRPr="006B70F2" w:rsidTr="006B70F2">
        <w:trPr>
          <w:trHeight w:val="153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на кабельных и воздушных линиях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(МКУ "УКС и ЖКХ городского округа Верхняя Пышма")</w:t>
            </w:r>
          </w:p>
        </w:tc>
      </w:tr>
      <w:tr w:rsidR="00F736B9" w:rsidRPr="006B70F2" w:rsidTr="006B70F2">
        <w:trPr>
          <w:trHeight w:val="79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7" w:type="pct"/>
            <w:gridSpan w:val="2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Таблица 26. Жилищное хозяйство и жилищная политика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36B9" w:rsidRPr="006B70F2" w:rsidTr="006B70F2">
        <w:trPr>
          <w:trHeight w:val="150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Общий объем жилищного фонда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тыс. кв. метров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3062,40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3188,6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104,12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из статистических форм 1-жилфонд и 5-жилфонд</w:t>
            </w:r>
          </w:p>
        </w:tc>
      </w:tr>
      <w:tr w:rsidR="00F736B9" w:rsidRPr="006B70F2" w:rsidTr="006B70F2">
        <w:trPr>
          <w:trHeight w:val="150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Обеспеченность жильем на 1 жителя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кв. метров на человека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35,70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34,60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96,92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из статистических форм 1-жилфонд и 5-жилфонд</w:t>
            </w:r>
          </w:p>
        </w:tc>
      </w:tr>
      <w:tr w:rsidR="00F736B9" w:rsidRPr="006B70F2" w:rsidTr="006B70F2">
        <w:trPr>
          <w:trHeight w:val="153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Задолженность населения по оплате жилищно-коммунальных услуг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57,42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372,05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рост в 6,5 раз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(МКУ "УКС и ЖКХ городского округа Верхняя Пышма")</w:t>
            </w:r>
          </w:p>
        </w:tc>
      </w:tr>
      <w:tr w:rsidR="00F736B9" w:rsidRPr="006B70F2" w:rsidTr="006B70F2">
        <w:trPr>
          <w:trHeight w:val="153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том числе задолженность более чем за шесть месяцев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4,35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143,84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рост в 33,1 раза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(МКУ "УКС и ЖКХ городского округа Верхняя Пышма")</w:t>
            </w:r>
          </w:p>
        </w:tc>
      </w:tr>
      <w:tr w:rsidR="00F736B9" w:rsidRPr="006B70F2" w:rsidTr="006B70F2">
        <w:trPr>
          <w:trHeight w:val="153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Общая площадь капитально отремонтированных жилых домов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тыс. кв. метров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49,90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(МКУ "УКС и ЖКХ городского округа Верхняя Пышма")</w:t>
            </w:r>
          </w:p>
        </w:tc>
      </w:tr>
      <w:tr w:rsidR="00F736B9" w:rsidRPr="006B70F2" w:rsidTr="006B70F2">
        <w:trPr>
          <w:trHeight w:val="153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Общая площадь жилищного фонда, признанного аварийным в установленном порядке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тыс. кв. метров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26,00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24,14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92,85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(МКУ "УКС и ЖКХ городского округа Верхняя Пышма")</w:t>
            </w:r>
          </w:p>
        </w:tc>
      </w:tr>
      <w:tr w:rsidR="00F736B9" w:rsidRPr="006B70F2" w:rsidTr="006B70F2">
        <w:trPr>
          <w:trHeight w:val="229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семей, переселенных из ветхих и аварийных домов в благоустроенные жилые помещения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семья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30,00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161,00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рост в 5,3 раза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(Отдела по учету и распределению жилья администрации городского округа Верхняя Пышма)</w:t>
            </w:r>
          </w:p>
        </w:tc>
      </w:tr>
      <w:tr w:rsidR="00F736B9" w:rsidRPr="006B70F2" w:rsidTr="006B70F2">
        <w:trPr>
          <w:trHeight w:val="229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Доля семей, переселенных из ветхих и аварийных домов в благоустроенные жилые помещения, в общем количестве семей, проживающих в ветхом фонде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5,70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10,70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187,72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(Отдела по учету и распределению жилья администрации городского округа Верхняя Пышма)</w:t>
            </w:r>
          </w:p>
        </w:tc>
      </w:tr>
      <w:tr w:rsidR="00F736B9" w:rsidRPr="006B70F2" w:rsidTr="006B70F2">
        <w:trPr>
          <w:trHeight w:val="157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Число семей, получивших субсидии на оплату жилого помещения и коммунальных услуг, по состоянию на конец отчетного периода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тыс. семей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0,77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97,40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(МКУ "УКС и ЖКХ городского округа Верхняя Пышма")</w:t>
            </w:r>
          </w:p>
        </w:tc>
      </w:tr>
      <w:tr w:rsidR="00F736B9" w:rsidRPr="006B70F2" w:rsidTr="006B70F2">
        <w:trPr>
          <w:trHeight w:val="166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Объем начисленных субсидий на оплату жилого помещения и коммунальных услуг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рублей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16,72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16,45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98,39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(МКУ "УКС и ЖКХ городского округа Верхняя Пышма")</w:t>
            </w:r>
          </w:p>
        </w:tc>
      </w:tr>
      <w:tr w:rsidR="00F736B9" w:rsidRPr="006B70F2" w:rsidTr="006B70F2">
        <w:trPr>
          <w:trHeight w:val="229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граждан, состоящих на учете в качестве нуждающихся в жилых помещениях на условиях социального найма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семья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247,00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199,00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80,57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(Отдела по учету и распределению жилья администрации городского округа Верхняя Пышма)</w:t>
            </w:r>
          </w:p>
        </w:tc>
      </w:tr>
      <w:tr w:rsidR="00F736B9" w:rsidRPr="006B70F2" w:rsidTr="006B70F2">
        <w:trPr>
          <w:trHeight w:val="229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молодых семей, признанных нуждающимися в улучшении жилищных условий для предоставления социальных выплат на приобретение жилья (на конец периода)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семья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69,00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58,00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84,06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(Отдела по учету и распределению жилья администрации городского округа Верхняя Пышма)</w:t>
            </w:r>
          </w:p>
        </w:tc>
      </w:tr>
      <w:tr w:rsidR="00F736B9" w:rsidRPr="006B70F2" w:rsidTr="006B70F2">
        <w:trPr>
          <w:trHeight w:val="315"/>
        </w:trPr>
        <w:tc>
          <w:tcPr>
            <w:tcW w:w="326" w:type="pct"/>
            <w:vMerge w:val="restar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717" w:type="pct"/>
            <w:gridSpan w:val="3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b/>
                <w:bCs/>
                <w:color w:val="26282F"/>
                <w:sz w:val="24"/>
                <w:szCs w:val="24"/>
                <w:lang w:eastAsia="ru-RU"/>
              </w:rPr>
              <w:t>Развитие транспортной инфраструктуры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b/>
                <w:bCs/>
                <w:color w:val="2628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pct"/>
            <w:shd w:val="clear" w:color="auto" w:fill="auto"/>
            <w:noWrap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36B9" w:rsidRPr="006B70F2" w:rsidTr="006B70F2">
        <w:trPr>
          <w:trHeight w:val="31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7" w:type="pct"/>
            <w:gridSpan w:val="2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Таблица 27. Строительство и ремонт объектов улично-дорожной сети на территории муниципального образования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pct"/>
            <w:shd w:val="clear" w:color="auto" w:fill="auto"/>
            <w:noWrap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36B9" w:rsidRPr="006B70F2" w:rsidTr="006B70F2">
        <w:trPr>
          <w:trHeight w:val="153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Строительство и реконструкция дорог (за счет всех источников финансирования)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кв. метров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76,38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24,68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32,31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(МКУ "УКС и ЖКХ городского округа Верхняя Пышма")</w:t>
            </w:r>
          </w:p>
        </w:tc>
      </w:tr>
      <w:tr w:rsidR="00F736B9" w:rsidRPr="006B70F2" w:rsidTr="006B70F2">
        <w:trPr>
          <w:trHeight w:val="153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Строительство и реконструкция тротуаров (за счет всех источников финансирования)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кв. метров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6,20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0,53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(МКУ "УКС и ЖКХ городского округа Верхняя Пышма")</w:t>
            </w:r>
          </w:p>
        </w:tc>
      </w:tr>
      <w:tr w:rsidR="00F736B9" w:rsidRPr="006B70F2" w:rsidTr="006B70F2">
        <w:trPr>
          <w:trHeight w:val="153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Капитальный ремонт дорог (за счет всех источников финансирования)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кв. метров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(МКУ "УКС и ЖКХ городского округа Верхняя Пышма")</w:t>
            </w:r>
          </w:p>
        </w:tc>
      </w:tr>
      <w:tr w:rsidR="00F736B9" w:rsidRPr="006B70F2" w:rsidTr="006B70F2">
        <w:trPr>
          <w:trHeight w:val="153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Ремонт дорог (за счет всех источников финансирования)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тыс. кв. метров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76,38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16,37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21,43</w:t>
            </w:r>
          </w:p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(МКУ "УКС и ЖКХ городского округа Верхняя Пышма")</w:t>
            </w:r>
          </w:p>
        </w:tc>
      </w:tr>
      <w:tr w:rsidR="00F736B9" w:rsidRPr="006B70F2" w:rsidTr="006B70F2">
        <w:trPr>
          <w:trHeight w:val="153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Ремонт тротуаров (за счет всех источников финансирования)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тыс. кв. метров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6,20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0,53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(МКУ "УКС и ЖКХ городского округа Верхняя Пышма")</w:t>
            </w:r>
          </w:p>
        </w:tc>
      </w:tr>
      <w:tr w:rsidR="00F736B9" w:rsidRPr="006B70F2" w:rsidTr="006B70F2">
        <w:trPr>
          <w:trHeight w:val="31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7" w:type="pct"/>
            <w:gridSpan w:val="2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Таблица 28. Городской транспорт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36B9" w:rsidRPr="006B70F2" w:rsidTr="006B70F2">
        <w:trPr>
          <w:trHeight w:val="153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Перевозка пассажиров транспортом общего пользования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поездок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5806,85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5085,81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87,58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(МКУ "УКС и ЖКХ городского округа Верхняя Пышма")</w:t>
            </w:r>
          </w:p>
        </w:tc>
      </w:tr>
      <w:tr w:rsidR="00F736B9" w:rsidRPr="006B70F2" w:rsidTr="006B70F2">
        <w:trPr>
          <w:trHeight w:val="153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маршрутов городского пассажирского транспорта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15,00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15,00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(МКУ "УКС и ЖКХ городского округа Верхняя Пышма")</w:t>
            </w:r>
          </w:p>
        </w:tc>
      </w:tr>
      <w:tr w:rsidR="00F736B9" w:rsidRPr="006B70F2" w:rsidTr="006B70F2">
        <w:trPr>
          <w:trHeight w:val="157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Доля населения, проживающего в населенных пунктах, не имеющих регулярного транспортного сообщения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(МКУ "УКС и ЖКХ городского округа Верхняя Пышма")</w:t>
            </w:r>
          </w:p>
        </w:tc>
      </w:tr>
      <w:tr w:rsidR="00F736B9" w:rsidRPr="006B70F2" w:rsidTr="006B70F2">
        <w:trPr>
          <w:trHeight w:val="315"/>
        </w:trPr>
        <w:tc>
          <w:tcPr>
            <w:tcW w:w="326" w:type="pct"/>
            <w:vMerge w:val="restar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1717" w:type="pct"/>
            <w:gridSpan w:val="3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b/>
                <w:bCs/>
                <w:color w:val="26282F"/>
                <w:sz w:val="24"/>
                <w:szCs w:val="24"/>
                <w:lang w:eastAsia="ru-RU"/>
              </w:rPr>
              <w:t>Экология, благоустроенная городская среда, рекреационные зоны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pct"/>
            <w:shd w:val="clear" w:color="auto" w:fill="auto"/>
            <w:noWrap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36B9" w:rsidRPr="006B70F2" w:rsidTr="006B70F2">
        <w:trPr>
          <w:trHeight w:val="31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7" w:type="pct"/>
            <w:gridSpan w:val="2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Таблица 29. Экология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pct"/>
            <w:shd w:val="clear" w:color="auto" w:fill="auto"/>
            <w:noWrap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36B9" w:rsidRPr="006B70F2" w:rsidTr="006B70F2">
        <w:trPr>
          <w:trHeight w:val="94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Объем выбросов вредных веществ в атмосферу в том числе: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тыс. тонн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12,83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15,14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118,00</w:t>
            </w:r>
          </w:p>
        </w:tc>
        <w:tc>
          <w:tcPr>
            <w:tcW w:w="566" w:type="pct"/>
            <w:shd w:val="clear" w:color="auto" w:fill="auto"/>
            <w:noWrap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36B9" w:rsidRPr="006B70F2" w:rsidTr="006B70F2">
        <w:trPr>
          <w:trHeight w:val="202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стационарными источниками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тыс. тонн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12,83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15,14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118,00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(Отдела городского хозяйства и охраны окружающей среды администрации городского округа Верхняя Пышма)</w:t>
            </w:r>
          </w:p>
        </w:tc>
      </w:tr>
      <w:tr w:rsidR="00F736B9" w:rsidRPr="006B70F2" w:rsidTr="006B70F2">
        <w:trPr>
          <w:trHeight w:val="229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передвижными источниками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тыс. тонн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(Отдела городского хозяйства и охраны окружающей среды администрации городского 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lastRenderedPageBreak/>
              <w:t>округа Верхняя Пышма)</w:t>
            </w:r>
          </w:p>
        </w:tc>
      </w:tr>
      <w:tr w:rsidR="00F736B9" w:rsidRPr="006B70F2" w:rsidTr="006B70F2">
        <w:trPr>
          <w:trHeight w:val="229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Комплексный индекс загрязнения атмосферы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тыс. тонн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(Отдела городского хозяйства и охраны окружающей среды администрации городского округа Верхняя Пышма)</w:t>
            </w:r>
          </w:p>
        </w:tc>
      </w:tr>
      <w:tr w:rsidR="00F736B9" w:rsidRPr="006B70F2" w:rsidTr="006B70F2">
        <w:trPr>
          <w:trHeight w:val="229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Удельный объем выбросов загрязняющих веществ на одного жителя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тонн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(Отдела городского хозяйства и охраны окружающей среды администрации городского округа 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lastRenderedPageBreak/>
              <w:t>Верхняя Пышма)</w:t>
            </w:r>
          </w:p>
        </w:tc>
      </w:tr>
      <w:tr w:rsidR="00F736B9" w:rsidRPr="006B70F2" w:rsidTr="006B70F2">
        <w:trPr>
          <w:trHeight w:val="229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Объем сброса сточных вод в поверхностные водные объекты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куб. метров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7,15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8,69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121,54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(Отдела городского хозяйства и охраны окружающей среды администрации городского округа Верхняя Пышма)</w:t>
            </w:r>
          </w:p>
        </w:tc>
      </w:tr>
      <w:tr w:rsidR="00F736B9" w:rsidRPr="006B70F2" w:rsidTr="006B70F2">
        <w:trPr>
          <w:trHeight w:val="229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Объем сброса загрязненных сточных вод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млн. куб. метров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6,86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7,55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110,06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(Отдела городского хозяйства и охраны окружающей среды администрации городского округа 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lastRenderedPageBreak/>
              <w:t>Верхняя Пышма)</w:t>
            </w:r>
          </w:p>
        </w:tc>
      </w:tr>
      <w:tr w:rsidR="00F736B9" w:rsidRPr="006B70F2" w:rsidTr="006B70F2">
        <w:trPr>
          <w:trHeight w:val="229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Объем отходов, поступающих для размещения на городские полигоны твердых коммунальных отходов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тыс. тонн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(Отдела городского хозяйства и охраны окружающей среды администрации городского округа Верхняя Пышма)</w:t>
            </w:r>
          </w:p>
        </w:tc>
      </w:tr>
      <w:tr w:rsidR="00F736B9" w:rsidRPr="006B70F2" w:rsidTr="006B70F2">
        <w:trPr>
          <w:trHeight w:val="229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Доля отходов, направленных на переработку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19,60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17,02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86,84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(МКУ «УКС и ЖКХ городского округа Верхняя Пышма)</w:t>
            </w:r>
          </w:p>
        </w:tc>
      </w:tr>
      <w:tr w:rsidR="00F736B9" w:rsidRPr="006B70F2" w:rsidTr="006B70F2">
        <w:trPr>
          <w:trHeight w:val="94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Доля жилищного фонда, в котором 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lastRenderedPageBreak/>
              <w:t>осуществляется раздельный сбор отходов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lastRenderedPageBreak/>
              <w:t>процентов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566" w:type="pct"/>
            <w:shd w:val="clear" w:color="auto" w:fill="auto"/>
            <w:noWrap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36B9" w:rsidRPr="006B70F2" w:rsidTr="006B70F2">
        <w:trPr>
          <w:trHeight w:val="31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7" w:type="pct"/>
            <w:gridSpan w:val="2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Таблица 30. Благоустройство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pct"/>
            <w:shd w:val="clear" w:color="auto" w:fill="auto"/>
            <w:noWrap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36B9" w:rsidRPr="006B70F2" w:rsidTr="006B70F2">
        <w:trPr>
          <w:trHeight w:val="127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Площадь дорог, на которых выполнялись работы по их содержанию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тыс. кв. метров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745,13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659,62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88,52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(МБУ "ДЭУ" городского округа Верхняя Пышма)</w:t>
            </w:r>
          </w:p>
        </w:tc>
      </w:tr>
      <w:tr w:rsidR="00F736B9" w:rsidRPr="006B70F2" w:rsidTr="006B70F2">
        <w:trPr>
          <w:trHeight w:val="127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Площадь тротуаров, на которых выполнялись работы по их содержанию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тыс. кв. метров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180,01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185,22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102,89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(МБУ "ДЭУ" городского округа Верхняя Пышма)</w:t>
            </w:r>
          </w:p>
        </w:tc>
      </w:tr>
      <w:tr w:rsidR="00F736B9" w:rsidRPr="006B70F2" w:rsidTr="006B70F2">
        <w:trPr>
          <w:trHeight w:val="136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Ремонт колодцев ливневой канализации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80,00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62,00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77,50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(МКУ «УКС и ЖКХ городского округа Верхняя Пышма)</w:t>
            </w:r>
          </w:p>
        </w:tc>
      </w:tr>
      <w:tr w:rsidR="00F736B9" w:rsidRPr="006B70F2" w:rsidTr="006B70F2">
        <w:trPr>
          <w:trHeight w:val="315"/>
        </w:trPr>
        <w:tc>
          <w:tcPr>
            <w:tcW w:w="326" w:type="pct"/>
            <w:vMerge w:val="restar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717" w:type="pct"/>
            <w:gridSpan w:val="3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b/>
                <w:bCs/>
                <w:color w:val="26282F"/>
                <w:sz w:val="24"/>
                <w:szCs w:val="24"/>
                <w:lang w:eastAsia="ru-RU"/>
              </w:rPr>
              <w:t>Безопасность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pct"/>
            <w:shd w:val="clear" w:color="auto" w:fill="auto"/>
            <w:noWrap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36B9" w:rsidRPr="006B70F2" w:rsidTr="006B70F2">
        <w:trPr>
          <w:trHeight w:val="31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7" w:type="pct"/>
            <w:gridSpan w:val="2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Таблица 31. Правопорядок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pct"/>
            <w:shd w:val="clear" w:color="auto" w:fill="auto"/>
            <w:noWrap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36B9" w:rsidRPr="006B70F2" w:rsidTr="006B70F2">
        <w:trPr>
          <w:trHeight w:val="229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зарегистрированных преступлений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1087,00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934,00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85,92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(Службы по взаимодействию с административными органами администрации городского округа Верхняя Пышма)</w:t>
            </w:r>
          </w:p>
        </w:tc>
      </w:tr>
      <w:tr w:rsidR="00F736B9" w:rsidRPr="006B70F2" w:rsidTr="006B70F2">
        <w:trPr>
          <w:trHeight w:val="229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Уровень преступности среди несовершеннолетних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23,00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рост в 2,3 раза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(Службы по взаимодействию с административными органами администрации городского округа Верхняя Пышма)</w:t>
            </w:r>
          </w:p>
        </w:tc>
      </w:tr>
      <w:tr w:rsidR="00F736B9" w:rsidRPr="006B70F2" w:rsidTr="006B70F2">
        <w:trPr>
          <w:trHeight w:val="229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раскрытых преступлений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539,00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425,00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78,85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(Службы по взаимодействию с административными органами администрации городского округа Верхняя Пышма)</w:t>
            </w:r>
          </w:p>
        </w:tc>
      </w:tr>
      <w:tr w:rsidR="00F736B9" w:rsidRPr="006B70F2" w:rsidTr="006B70F2">
        <w:trPr>
          <w:trHeight w:val="229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Число добровольных народных дружин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(Службы по взаимодействию с административными органами администрации городского округа Верхняя Пышма)</w:t>
            </w:r>
          </w:p>
        </w:tc>
      </w:tr>
      <w:tr w:rsidR="00F736B9" w:rsidRPr="006B70F2" w:rsidTr="006B70F2">
        <w:trPr>
          <w:trHeight w:val="75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vMerge w:val="restar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Охват видеонаблюдением улиц, парков, скверов, дворовых территории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55,00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84,00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94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  <w:t>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111,90</w:t>
            </w:r>
          </w:p>
        </w:tc>
        <w:tc>
          <w:tcPr>
            <w:tcW w:w="566" w:type="pct"/>
            <w:vMerge w:val="restar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данные ведомственного учета (МКУ "УГЗ городского округа 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lastRenderedPageBreak/>
              <w:t>Верхняя Пышма")</w:t>
            </w:r>
          </w:p>
        </w:tc>
      </w:tr>
      <w:tr w:rsidR="00F736B9" w:rsidRPr="006B70F2" w:rsidTr="006B70F2">
        <w:trPr>
          <w:trHeight w:val="78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vMerge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 данных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36B9" w:rsidRPr="006B70F2" w:rsidTr="006B70F2">
        <w:trPr>
          <w:trHeight w:val="315"/>
        </w:trPr>
        <w:tc>
          <w:tcPr>
            <w:tcW w:w="326" w:type="pct"/>
            <w:vMerge w:val="restar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717" w:type="pct"/>
            <w:gridSpan w:val="3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b/>
                <w:bCs/>
                <w:color w:val="26282F"/>
                <w:sz w:val="24"/>
                <w:szCs w:val="24"/>
                <w:lang w:eastAsia="ru-RU"/>
              </w:rPr>
              <w:t>Развитие гражданского общества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pct"/>
            <w:shd w:val="clear" w:color="auto" w:fill="auto"/>
            <w:noWrap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36B9" w:rsidRPr="006B70F2" w:rsidTr="006B70F2">
        <w:trPr>
          <w:trHeight w:val="31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7" w:type="pct"/>
            <w:gridSpan w:val="2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Таблица 32. Показатели, характеризующие развитие гражданского общества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pct"/>
            <w:shd w:val="clear" w:color="auto" w:fill="auto"/>
            <w:noWrap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36B9" w:rsidRPr="006B70F2" w:rsidTr="006B70F2">
        <w:trPr>
          <w:trHeight w:val="157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Число волонтеров, постоянно участвующих в проектах, организуемых органами региональной и муниципальной власти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700,00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700,00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(Отдела социальной политики городского округа Верхняя Пышма)</w:t>
            </w:r>
          </w:p>
        </w:tc>
      </w:tr>
      <w:tr w:rsidR="00F736B9" w:rsidRPr="006B70F2" w:rsidTr="006B70F2">
        <w:trPr>
          <w:trHeight w:val="187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Число социально-культурных проектов, проектов благоустройства, реализуемых общественными организациями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38,00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38,00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данные ведомственного учета (Отдела социальной политики городского округа Верхняя Пышма)</w:t>
            </w:r>
          </w:p>
        </w:tc>
      </w:tr>
      <w:tr w:rsidR="00F736B9" w:rsidRPr="006B70F2" w:rsidTr="006B70F2">
        <w:trPr>
          <w:trHeight w:val="315"/>
        </w:trPr>
        <w:tc>
          <w:tcPr>
            <w:tcW w:w="326" w:type="pct"/>
            <w:vMerge w:val="restar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717" w:type="pct"/>
            <w:gridSpan w:val="3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b/>
                <w:bCs/>
                <w:color w:val="26282F"/>
                <w:sz w:val="24"/>
                <w:szCs w:val="24"/>
                <w:lang w:eastAsia="ru-RU"/>
              </w:rPr>
              <w:t>Градостроительство, землепользование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pct"/>
            <w:shd w:val="clear" w:color="auto" w:fill="auto"/>
            <w:noWrap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36B9" w:rsidRPr="006B70F2" w:rsidTr="006B70F2">
        <w:trPr>
          <w:trHeight w:val="31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7" w:type="pct"/>
            <w:gridSpan w:val="2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Таблица 33. Ввод в эксплуатацию объектов жилого и нежилого назначения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pct"/>
            <w:shd w:val="clear" w:color="auto" w:fill="auto"/>
            <w:noWrap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36B9" w:rsidRPr="006B70F2" w:rsidTr="006B70F2">
        <w:trPr>
          <w:trHeight w:val="72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Ввод жилья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тыс. кв. метров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101,80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141,28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138,68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Свердловскстата</w:t>
            </w:r>
            <w:proofErr w:type="spellEnd"/>
          </w:p>
        </w:tc>
      </w:tr>
      <w:tr w:rsidR="00F736B9" w:rsidRPr="006B70F2" w:rsidTr="006B70F2">
        <w:trPr>
          <w:trHeight w:val="126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Ввод нежилых помещений, в том числе складских, офисных, торговых, гостиничных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тыс. кв. метров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8,83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</w:t>
            </w:r>
            <w:proofErr w:type="spellStart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Свердловскстата</w:t>
            </w:r>
            <w:proofErr w:type="spellEnd"/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(форма 10032)</w:t>
            </w:r>
          </w:p>
        </w:tc>
      </w:tr>
      <w:tr w:rsidR="00F736B9" w:rsidRPr="006B70F2" w:rsidTr="006B70F2">
        <w:trPr>
          <w:trHeight w:val="126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Ввод нежилых помещений, в том числе складских, офисных, торговых, гостиничных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кв. метров на человека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расчетным путем</w:t>
            </w:r>
          </w:p>
        </w:tc>
      </w:tr>
      <w:tr w:rsidR="00F736B9" w:rsidRPr="006B70F2" w:rsidTr="006B70F2">
        <w:trPr>
          <w:trHeight w:val="79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7" w:type="pct"/>
            <w:gridSpan w:val="2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Таблица 34. Структура разграниченных земель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0" w:type="pct"/>
            <w:shd w:val="clear" w:color="auto" w:fill="auto"/>
            <w:noWrap/>
            <w:vAlign w:val="bottom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36B9" w:rsidRPr="006B70F2" w:rsidTr="006B70F2">
        <w:trPr>
          <w:trHeight w:val="31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vMerge w:val="restar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Земли, находящиеся в федеральной собственности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гектаров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74280,00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74636,00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100,48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36B9" w:rsidRPr="006B70F2" w:rsidTr="006B70F2">
        <w:trPr>
          <w:trHeight w:val="178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 в общей площади муниципального образования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70,59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73,01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103,43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 данным УФС государственной регистрации, кадастра и картографии Свердловской области</w:t>
            </w:r>
          </w:p>
        </w:tc>
      </w:tr>
      <w:tr w:rsidR="00F736B9" w:rsidRPr="006B70F2" w:rsidTr="006B70F2">
        <w:trPr>
          <w:trHeight w:val="178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vMerge w:val="restar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из них земли сельскохозяйственного назначения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гектаров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25,00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рост в 2,5 раза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 данным УФС государственной регистрации, кадастра и картографии Свердловской области</w:t>
            </w:r>
          </w:p>
        </w:tc>
      </w:tr>
      <w:tr w:rsidR="00F736B9" w:rsidRPr="006B70F2" w:rsidTr="006B70F2">
        <w:trPr>
          <w:trHeight w:val="178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 в общей площади муниципального образования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0,0095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0,024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рост в 2,5 раза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 данным УФС государственной регистрации, кадастра и картографии Свердловской области</w:t>
            </w:r>
          </w:p>
        </w:tc>
      </w:tr>
      <w:tr w:rsidR="00F736B9" w:rsidRPr="006B70F2" w:rsidTr="006B70F2">
        <w:trPr>
          <w:trHeight w:val="1770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vMerge w:val="restar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Земли, находящиеся в собственности субъекта Российской Федерации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гектаров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569,00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571,00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100,35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 данным УФС государственной регистрации, кадастра и картографии Свердловской области</w:t>
            </w:r>
          </w:p>
        </w:tc>
      </w:tr>
      <w:tr w:rsidR="00F736B9" w:rsidRPr="006B70F2" w:rsidTr="006B70F2">
        <w:trPr>
          <w:trHeight w:val="178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 в общей площади муниципального образования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0,54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0,54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 данным УФС государственной регистрации, кадастра и картографии </w:t>
            </w: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lastRenderedPageBreak/>
              <w:t>Свердловской области</w:t>
            </w:r>
          </w:p>
        </w:tc>
      </w:tr>
      <w:tr w:rsidR="00F736B9" w:rsidRPr="006B70F2" w:rsidTr="006B70F2">
        <w:trPr>
          <w:trHeight w:val="178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vMerge w:val="restar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Земли, находящиеся в муниципальной собственности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гектаров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861,00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905,00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105,11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 данным УФС государственной регистрации, кадастра и картографии Свердловской области</w:t>
            </w:r>
          </w:p>
        </w:tc>
      </w:tr>
      <w:tr w:rsidR="00F736B9" w:rsidRPr="006B70F2" w:rsidTr="006B70F2">
        <w:trPr>
          <w:trHeight w:val="178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 в общей площади муниципального образования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0,82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0,86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104,88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 данным УФС государственной регистрации, кадастра и картографии Свердловской области</w:t>
            </w:r>
          </w:p>
        </w:tc>
      </w:tr>
      <w:tr w:rsidR="00F736B9" w:rsidRPr="006B70F2" w:rsidTr="006B70F2">
        <w:trPr>
          <w:trHeight w:val="178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vMerge w:val="restar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Земли, находящиеся в частной собственности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гектаров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13753,00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13749,00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99,97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 данным УФС государственной регистрации, кадастра и картографии Свердловской области</w:t>
            </w:r>
          </w:p>
        </w:tc>
      </w:tr>
      <w:tr w:rsidR="00F736B9" w:rsidRPr="006B70F2" w:rsidTr="006B70F2">
        <w:trPr>
          <w:trHeight w:val="178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процентов в общей площади муниципального образования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13,07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13,07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 данным УФС государственной регистрации, кадастра и картографии Свердловской области</w:t>
            </w:r>
          </w:p>
        </w:tc>
      </w:tr>
      <w:tr w:rsidR="00F736B9" w:rsidRPr="006B70F2" w:rsidTr="006B70F2">
        <w:trPr>
          <w:trHeight w:val="178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юридических лиц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гектаров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9016,00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9178,00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101,80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 данным УФС государственной регистрации, кадастра и картографии Свердловской области</w:t>
            </w:r>
          </w:p>
        </w:tc>
      </w:tr>
      <w:tr w:rsidR="00F736B9" w:rsidRPr="006B70F2" w:rsidTr="006B70F2">
        <w:trPr>
          <w:trHeight w:val="1785"/>
        </w:trPr>
        <w:tc>
          <w:tcPr>
            <w:tcW w:w="326" w:type="pct"/>
            <w:vMerge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физических лиц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гектаров</w:t>
            </w:r>
          </w:p>
        </w:tc>
        <w:tc>
          <w:tcPr>
            <w:tcW w:w="390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установлено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4737,00</w:t>
            </w:r>
          </w:p>
        </w:tc>
        <w:tc>
          <w:tcPr>
            <w:tcW w:w="434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4571,00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:rsidR="00F736B9" w:rsidRPr="006B70F2" w:rsidRDefault="00F736B9" w:rsidP="00F73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en-US"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96,49</w:t>
            </w:r>
          </w:p>
        </w:tc>
        <w:tc>
          <w:tcPr>
            <w:tcW w:w="566" w:type="pct"/>
            <w:shd w:val="clear" w:color="auto" w:fill="auto"/>
            <w:hideMark/>
          </w:tcPr>
          <w:p w:rsidR="00F736B9" w:rsidRPr="006B70F2" w:rsidRDefault="00F736B9" w:rsidP="00F736B9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B70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 данным УФС государственной регистрации, кадастра и картографии Свердловской области</w:t>
            </w:r>
          </w:p>
        </w:tc>
      </w:tr>
    </w:tbl>
    <w:p w:rsidR="00BB5C4F" w:rsidRPr="006B70F2" w:rsidRDefault="00BB5C4F">
      <w:pPr>
        <w:rPr>
          <w:sz w:val="24"/>
          <w:szCs w:val="24"/>
        </w:rPr>
      </w:pPr>
    </w:p>
    <w:sectPr w:rsidR="00BB5C4F" w:rsidRPr="006B70F2" w:rsidSect="006B70F2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BFE"/>
    <w:rsid w:val="00003644"/>
    <w:rsid w:val="0000581E"/>
    <w:rsid w:val="0000645A"/>
    <w:rsid w:val="00031BFE"/>
    <w:rsid w:val="00034AFC"/>
    <w:rsid w:val="000417EC"/>
    <w:rsid w:val="00063AE6"/>
    <w:rsid w:val="00075821"/>
    <w:rsid w:val="00075AB4"/>
    <w:rsid w:val="00076F26"/>
    <w:rsid w:val="000B5D95"/>
    <w:rsid w:val="000E65AD"/>
    <w:rsid w:val="000E7D2A"/>
    <w:rsid w:val="0012561D"/>
    <w:rsid w:val="00126F98"/>
    <w:rsid w:val="00135F49"/>
    <w:rsid w:val="00153428"/>
    <w:rsid w:val="00161BD0"/>
    <w:rsid w:val="00163ABC"/>
    <w:rsid w:val="00166C5A"/>
    <w:rsid w:val="00172896"/>
    <w:rsid w:val="00177D4D"/>
    <w:rsid w:val="001C2321"/>
    <w:rsid w:val="001E2BE6"/>
    <w:rsid w:val="002109E5"/>
    <w:rsid w:val="00222845"/>
    <w:rsid w:val="002564E6"/>
    <w:rsid w:val="002566D3"/>
    <w:rsid w:val="002658A7"/>
    <w:rsid w:val="00282D48"/>
    <w:rsid w:val="002B1CA6"/>
    <w:rsid w:val="002D73E8"/>
    <w:rsid w:val="00306B9D"/>
    <w:rsid w:val="0033434B"/>
    <w:rsid w:val="00343928"/>
    <w:rsid w:val="003563AA"/>
    <w:rsid w:val="003817BA"/>
    <w:rsid w:val="00387FFD"/>
    <w:rsid w:val="003B1A88"/>
    <w:rsid w:val="003B7A0E"/>
    <w:rsid w:val="003E2EE3"/>
    <w:rsid w:val="00413E10"/>
    <w:rsid w:val="00424459"/>
    <w:rsid w:val="004318E7"/>
    <w:rsid w:val="0044759C"/>
    <w:rsid w:val="00472C55"/>
    <w:rsid w:val="0047442B"/>
    <w:rsid w:val="00480F7D"/>
    <w:rsid w:val="00486A2C"/>
    <w:rsid w:val="0049475F"/>
    <w:rsid w:val="004C5F9C"/>
    <w:rsid w:val="004D7C11"/>
    <w:rsid w:val="005006B7"/>
    <w:rsid w:val="00532F57"/>
    <w:rsid w:val="0055173F"/>
    <w:rsid w:val="00566EE0"/>
    <w:rsid w:val="00580F94"/>
    <w:rsid w:val="005C2D36"/>
    <w:rsid w:val="005E0606"/>
    <w:rsid w:val="006061EC"/>
    <w:rsid w:val="00617E19"/>
    <w:rsid w:val="00642CD8"/>
    <w:rsid w:val="00645D2A"/>
    <w:rsid w:val="00681A55"/>
    <w:rsid w:val="006B4C2A"/>
    <w:rsid w:val="006B6A27"/>
    <w:rsid w:val="006B70F2"/>
    <w:rsid w:val="006E7C41"/>
    <w:rsid w:val="006F16CC"/>
    <w:rsid w:val="006F5DC2"/>
    <w:rsid w:val="00783D43"/>
    <w:rsid w:val="007B734A"/>
    <w:rsid w:val="007F33BB"/>
    <w:rsid w:val="007F45FF"/>
    <w:rsid w:val="007F755A"/>
    <w:rsid w:val="007F7C64"/>
    <w:rsid w:val="00863D4E"/>
    <w:rsid w:val="00877A1F"/>
    <w:rsid w:val="00896EFD"/>
    <w:rsid w:val="008A46C0"/>
    <w:rsid w:val="008C2FD6"/>
    <w:rsid w:val="008D720C"/>
    <w:rsid w:val="008F5FC4"/>
    <w:rsid w:val="00903195"/>
    <w:rsid w:val="00913A2C"/>
    <w:rsid w:val="00923EAB"/>
    <w:rsid w:val="00924AD6"/>
    <w:rsid w:val="009464CD"/>
    <w:rsid w:val="009473BC"/>
    <w:rsid w:val="009E722C"/>
    <w:rsid w:val="009F1F69"/>
    <w:rsid w:val="009F376F"/>
    <w:rsid w:val="00A315DA"/>
    <w:rsid w:val="00A41092"/>
    <w:rsid w:val="00A41852"/>
    <w:rsid w:val="00AA5B6C"/>
    <w:rsid w:val="00AC55E0"/>
    <w:rsid w:val="00AD7D5E"/>
    <w:rsid w:val="00B00A5A"/>
    <w:rsid w:val="00B06347"/>
    <w:rsid w:val="00B07B35"/>
    <w:rsid w:val="00B40AF8"/>
    <w:rsid w:val="00B6010F"/>
    <w:rsid w:val="00B91F04"/>
    <w:rsid w:val="00B95AA6"/>
    <w:rsid w:val="00BA020C"/>
    <w:rsid w:val="00BB5C4F"/>
    <w:rsid w:val="00BC1A34"/>
    <w:rsid w:val="00C173CE"/>
    <w:rsid w:val="00C31565"/>
    <w:rsid w:val="00C36C84"/>
    <w:rsid w:val="00C423CC"/>
    <w:rsid w:val="00CC781A"/>
    <w:rsid w:val="00CF113F"/>
    <w:rsid w:val="00D15556"/>
    <w:rsid w:val="00D6454D"/>
    <w:rsid w:val="00D73E24"/>
    <w:rsid w:val="00D871BA"/>
    <w:rsid w:val="00D92D84"/>
    <w:rsid w:val="00DB233F"/>
    <w:rsid w:val="00DC6A1D"/>
    <w:rsid w:val="00DE13AA"/>
    <w:rsid w:val="00DF0059"/>
    <w:rsid w:val="00E04902"/>
    <w:rsid w:val="00E353D3"/>
    <w:rsid w:val="00E4518C"/>
    <w:rsid w:val="00E719F5"/>
    <w:rsid w:val="00E72EC9"/>
    <w:rsid w:val="00E815F4"/>
    <w:rsid w:val="00E85029"/>
    <w:rsid w:val="00EA6E37"/>
    <w:rsid w:val="00EB4B81"/>
    <w:rsid w:val="00ED2B24"/>
    <w:rsid w:val="00ED2E19"/>
    <w:rsid w:val="00F032B6"/>
    <w:rsid w:val="00F217AE"/>
    <w:rsid w:val="00F243CF"/>
    <w:rsid w:val="00F3477E"/>
    <w:rsid w:val="00F348ED"/>
    <w:rsid w:val="00F40319"/>
    <w:rsid w:val="00F5495B"/>
    <w:rsid w:val="00F66B5E"/>
    <w:rsid w:val="00F7114A"/>
    <w:rsid w:val="00F736B9"/>
    <w:rsid w:val="00FD0E40"/>
    <w:rsid w:val="00FF24D5"/>
    <w:rsid w:val="00FF7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C8E20"/>
  <w15:chartTrackingRefBased/>
  <w15:docId w15:val="{5009D5A9-7F1E-480A-8A26-30B355567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F7C64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7F7C64"/>
    <w:rPr>
      <w:color w:val="954F72"/>
      <w:u w:val="single"/>
    </w:rPr>
  </w:style>
  <w:style w:type="paragraph" w:customStyle="1" w:styleId="xl65">
    <w:name w:val="xl65"/>
    <w:basedOn w:val="a"/>
    <w:rsid w:val="007F7C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7F7C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7F7C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7F7C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7F7C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7F7C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7F7C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7F7C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7F7C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7F7C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7F7C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Times New Roman"/>
      <w:b/>
      <w:bCs/>
      <w:color w:val="26282F"/>
      <w:sz w:val="24"/>
      <w:szCs w:val="24"/>
      <w:lang w:eastAsia="ru-RU"/>
    </w:rPr>
  </w:style>
  <w:style w:type="paragraph" w:customStyle="1" w:styleId="xl76">
    <w:name w:val="xl76"/>
    <w:basedOn w:val="a"/>
    <w:rsid w:val="007F7C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7F7C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7F7C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7F7C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7F7C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7F7C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7F7C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7F7C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7F7C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7F7C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7F7C6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7F7C64"/>
    <w:pPr>
      <w:spacing w:before="100" w:beforeAutospacing="1" w:after="100" w:afterAutospacing="1" w:line="240" w:lineRule="auto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7F7C64"/>
    <w:pP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7F7C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7F7C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7F7C64"/>
    <w:pP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7F7C64"/>
    <w:pP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7F7C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7F7C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7F7C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7F7C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7F7C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7F7C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Times New Roman"/>
      <w:color w:val="000000"/>
      <w:sz w:val="24"/>
      <w:szCs w:val="24"/>
      <w:lang w:eastAsia="ru-RU"/>
    </w:rPr>
  </w:style>
  <w:style w:type="paragraph" w:customStyle="1" w:styleId="xl99">
    <w:name w:val="xl99"/>
    <w:basedOn w:val="a"/>
    <w:rsid w:val="007F7C64"/>
    <w:pPr>
      <w:spacing w:before="100" w:beforeAutospacing="1" w:after="100" w:afterAutospacing="1" w:line="240" w:lineRule="auto"/>
    </w:pPr>
    <w:rPr>
      <w:rFonts w:ascii="Liberation Serif" w:eastAsia="Times New Roman" w:hAnsi="Liberation Serif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7F7C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Times New Roman"/>
      <w:sz w:val="20"/>
      <w:szCs w:val="20"/>
      <w:lang w:eastAsia="ru-RU"/>
    </w:rPr>
  </w:style>
  <w:style w:type="paragraph" w:customStyle="1" w:styleId="xl101">
    <w:name w:val="xl101"/>
    <w:basedOn w:val="a"/>
    <w:rsid w:val="007F7C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Times New Roman"/>
      <w:sz w:val="20"/>
      <w:szCs w:val="20"/>
      <w:lang w:eastAsia="ru-RU"/>
    </w:rPr>
  </w:style>
  <w:style w:type="paragraph" w:customStyle="1" w:styleId="xl102">
    <w:name w:val="xl102"/>
    <w:basedOn w:val="a"/>
    <w:rsid w:val="007F7C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Liberation Serif" w:eastAsia="Times New Roman" w:hAnsi="Liberation Serif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7F7C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7F7C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7F7C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Liberation Serif" w:eastAsia="Times New Roman" w:hAnsi="Liberation Serif" w:cs="Times New Roman"/>
      <w:sz w:val="20"/>
      <w:szCs w:val="20"/>
      <w:lang w:eastAsia="ru-RU"/>
    </w:rPr>
  </w:style>
  <w:style w:type="paragraph" w:customStyle="1" w:styleId="xl106">
    <w:name w:val="xl106"/>
    <w:basedOn w:val="a"/>
    <w:rsid w:val="007F7C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Liberation Serif" w:eastAsia="Times New Roman" w:hAnsi="Liberation Serif" w:cs="Times New Roman"/>
      <w:sz w:val="16"/>
      <w:szCs w:val="16"/>
      <w:lang w:eastAsia="ru-RU"/>
    </w:rPr>
  </w:style>
  <w:style w:type="paragraph" w:customStyle="1" w:styleId="xl107">
    <w:name w:val="xl107"/>
    <w:basedOn w:val="a"/>
    <w:rsid w:val="007F7C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Liberation Serif" w:eastAsia="Times New Roman" w:hAnsi="Liberation Serif" w:cs="Times New Roman"/>
      <w:color w:val="000000"/>
      <w:sz w:val="20"/>
      <w:szCs w:val="20"/>
      <w:lang w:eastAsia="ru-RU"/>
    </w:rPr>
  </w:style>
  <w:style w:type="paragraph" w:customStyle="1" w:styleId="xl108">
    <w:name w:val="xl108"/>
    <w:basedOn w:val="a"/>
    <w:rsid w:val="007F7C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7F7C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7F7C64"/>
    <w:pPr>
      <w:spacing w:before="100" w:beforeAutospacing="1" w:after="100" w:afterAutospacing="1" w:line="240" w:lineRule="auto"/>
      <w:textAlignment w:val="top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7F7C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7F7C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7F7C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7F7C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Liberation Serif" w:eastAsia="Times New Roman" w:hAnsi="Liberation Serif" w:cs="Times New Roman"/>
      <w:color w:val="000000"/>
      <w:sz w:val="20"/>
      <w:szCs w:val="20"/>
      <w:lang w:eastAsia="ru-RU"/>
    </w:rPr>
  </w:style>
  <w:style w:type="paragraph" w:customStyle="1" w:styleId="xl115">
    <w:name w:val="xl115"/>
    <w:basedOn w:val="a"/>
    <w:rsid w:val="007F7C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Liberation Serif" w:eastAsia="Times New Roman" w:hAnsi="Liberation Serif" w:cs="Times New Roman"/>
      <w:color w:val="000000"/>
      <w:sz w:val="20"/>
      <w:szCs w:val="20"/>
      <w:lang w:eastAsia="ru-RU"/>
    </w:rPr>
  </w:style>
  <w:style w:type="paragraph" w:customStyle="1" w:styleId="xl116">
    <w:name w:val="xl116"/>
    <w:basedOn w:val="a"/>
    <w:rsid w:val="007F7C64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7F7C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26282F"/>
      <w:sz w:val="24"/>
      <w:szCs w:val="24"/>
      <w:lang w:eastAsia="ru-RU"/>
    </w:rPr>
  </w:style>
  <w:style w:type="paragraph" w:customStyle="1" w:styleId="xl118">
    <w:name w:val="xl118"/>
    <w:basedOn w:val="a"/>
    <w:rsid w:val="007F7C6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7F7C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7F7C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ConsPlusTitle">
    <w:name w:val="ConsPlusTitle"/>
    <w:rsid w:val="00034AF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464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464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C:\Users\pogadaevaeg\Desktop\!!!&#1059;&#1058;&#1042;&#1045;&#1056;&#1046;&#1044;&#1045;&#1053;&#1053;&#1067;&#1049;%20&#1055;&#1083;&#1072;&#1085;%20&#1088;&#1077;&#1072;&#1083;&#1080;&#1079;&#1072;&#1094;&#1080;&#1080;%20&#1057;&#1090;&#1088;&#1072;&#1090;&#1077;&#1075;&#1080;&#1080;\&#1054;&#1090;&#1095;&#1077;&#1090;%202023%20&#1075;&#1086;&#1076;%20-%20&#1060;&#1086;&#1088;&#1084;&#1072;%202%20&#1080;&#1089;&#1087;&#1088;.xlsx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file:///C:\Users\pogadaevaeg\Desktop\!!!&#1059;&#1058;&#1042;&#1045;&#1056;&#1046;&#1044;&#1045;&#1053;&#1053;&#1067;&#1049;%20&#1055;&#1083;&#1072;&#1085;%20&#1088;&#1077;&#1072;&#1083;&#1080;&#1079;&#1072;&#1094;&#1080;&#1080;%20&#1057;&#1090;&#1088;&#1072;&#1090;&#1077;&#1075;&#1080;&#1080;\&#1054;&#1090;&#1095;&#1077;&#1090;%202023%20&#1075;&#1086;&#1076;%20-%20&#1060;&#1086;&#1088;&#1084;&#1072;%202%20&#1080;&#1089;&#1087;&#1088;.xlsx" TargetMode="External"/><Relationship Id="rId5" Type="http://schemas.openxmlformats.org/officeDocument/2006/relationships/hyperlink" Target="file:///C:\Users\pogadaevaeg\Desktop\!!!&#1059;&#1058;&#1042;&#1045;&#1056;&#1046;&#1044;&#1045;&#1053;&#1053;&#1067;&#1049;%20&#1055;&#1083;&#1072;&#1085;%20&#1088;&#1077;&#1072;&#1083;&#1080;&#1079;&#1072;&#1094;&#1080;&#1080;%20&#1057;&#1090;&#1088;&#1072;&#1090;&#1077;&#1075;&#1080;&#1080;\&#1054;&#1090;&#1095;&#1077;&#1090;%202023%20&#1075;&#1086;&#1076;%20-%20&#1060;&#1086;&#1088;&#1084;&#1072;%202%20&#1080;&#1089;&#1087;&#1088;.xlsx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0D485D-BBD0-409B-9D5D-A0F97540B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1120</TotalTime>
  <Pages>115</Pages>
  <Words>12119</Words>
  <Characters>69083</Characters>
  <Application>Microsoft Office Word</Application>
  <DocSecurity>0</DocSecurity>
  <Lines>575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Погадаева Екатерина Георгиевна</dc:creator>
  <cp:keywords/>
  <dc:description/>
  <cp:lastModifiedBy>Садыкова Дарья Юрьевна</cp:lastModifiedBy>
  <cp:revision>120</cp:revision>
  <cp:lastPrinted>2025-08-21T09:44:00Z</cp:lastPrinted>
  <dcterms:created xsi:type="dcterms:W3CDTF">2024-08-02T13:22:00Z</dcterms:created>
  <dcterms:modified xsi:type="dcterms:W3CDTF">2025-09-11T09:33:00Z</dcterms:modified>
</cp:coreProperties>
</file>