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BA" w:rsidRPr="004E3D97" w:rsidRDefault="001B67B6" w:rsidP="001B67B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4E3D97">
        <w:rPr>
          <w:rFonts w:ascii="Times New Roman CYR" w:hAnsi="Times New Roman CYR" w:cs="Times New Roman CYR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411</wp:posOffset>
            </wp:positionV>
            <wp:extent cx="1009650" cy="945739"/>
            <wp:effectExtent l="0" t="0" r="0" b="698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16" cy="94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D97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5D8D64F" wp14:editId="6AA23704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7143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12" y="21086"/>
                <wp:lineTo x="21312" y="0"/>
                <wp:lineTo x="0" y="0"/>
              </wp:wrapPolygon>
            </wp:wrapTight>
            <wp:docPr id="3" name="Рисунок 3" descr="C:\Users\gorbunova_ss\AppData\Local\Microsoft\Windows\Temporary Internet Files\Content.IE5\MZZBCA5Y\vopros_otvet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AppData\Local\Microsoft\Windows\Temporary Internet Files\Content.IE5\MZZBCA5Y\vopros_otvet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94" cy="8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ABA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Отношения в сфере водоснабжения и водоотведения </w:t>
      </w:r>
      <w:r w:rsidR="00F202B6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регулирую</w:t>
      </w:r>
      <w:r w:rsidR="00CA2087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тся Постановлением</w:t>
      </w:r>
      <w:r w:rsidR="00B56ABA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 Правительства РФ от 06.05.2011 №</w:t>
      </w:r>
      <w:r w:rsidR="0078184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 </w:t>
      </w:r>
      <w:r w:rsidR="00B56ABA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354 </w:t>
      </w:r>
      <w:r w:rsidR="004F445F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 </w:t>
      </w:r>
      <w:r w:rsidR="00B56ABA"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«Правила предоставления коммунальных услуг собственникам и пользователям помещений в многоквартирных домах и жилых домах», где утверждены нормы качества воды, правила перерасчёта коммунальных платежей и ответственность сторон.</w:t>
      </w:r>
    </w:p>
    <w:p w:rsidR="00CA2087" w:rsidRPr="004E3D97" w:rsidRDefault="00CA2087" w:rsidP="00B56ABA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CA2087" w:rsidRDefault="00CA2087" w:rsidP="00E675E7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2"/>
          <w:szCs w:val="22"/>
          <w:lang w:eastAsia="ar-SA"/>
        </w:rPr>
      </w:pPr>
      <w:r w:rsidRPr="004E3D97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 </w:t>
      </w:r>
    </w:p>
    <w:p w:rsidR="00A63589" w:rsidRDefault="00A63589" w:rsidP="00E675E7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2"/>
          <w:szCs w:val="22"/>
          <w:lang w:eastAsia="ar-SA"/>
        </w:rPr>
      </w:pPr>
    </w:p>
    <w:p w:rsidR="00A63589" w:rsidRDefault="00A63589" w:rsidP="00E675E7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2"/>
          <w:szCs w:val="22"/>
          <w:lang w:eastAsia="ar-SA"/>
        </w:rPr>
      </w:pPr>
    </w:p>
    <w:p w:rsidR="00A63589" w:rsidRPr="004E3D97" w:rsidRDefault="00A63589" w:rsidP="00E675E7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BE157B" w:rsidRDefault="00BE157B" w:rsidP="00BE049E">
      <w:pPr>
        <w:autoSpaceDE w:val="0"/>
        <w:autoSpaceDN w:val="0"/>
        <w:adjustRightInd w:val="0"/>
        <w:spacing w:line="140" w:lineRule="exact"/>
        <w:jc w:val="both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56ABA" w:rsidRDefault="00B56ABA" w:rsidP="001135AE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tbl>
      <w:tblPr>
        <w:tblStyle w:val="a6"/>
        <w:tblW w:w="5226" w:type="dxa"/>
        <w:tblLook w:val="04A0" w:firstRow="1" w:lastRow="0" w:firstColumn="1" w:lastColumn="0" w:noHBand="0" w:noVBand="1"/>
      </w:tblPr>
      <w:tblGrid>
        <w:gridCol w:w="2613"/>
        <w:gridCol w:w="2613"/>
      </w:tblGrid>
      <w:tr w:rsidR="00BE157B" w:rsidTr="007000BC">
        <w:trPr>
          <w:trHeight w:val="466"/>
        </w:trPr>
        <w:tc>
          <w:tcPr>
            <w:tcW w:w="2613" w:type="dxa"/>
          </w:tcPr>
          <w:p w:rsidR="00BE157B" w:rsidRPr="004E3D97" w:rsidRDefault="007000BC" w:rsidP="00BE049E">
            <w:pPr>
              <w:pStyle w:val="a7"/>
              <w:jc w:val="center"/>
              <w:rPr>
                <w:b/>
                <w:sz w:val="22"/>
                <w:szCs w:val="22"/>
                <w:lang w:eastAsia="ar-SA"/>
              </w:rPr>
            </w:pPr>
            <w:r w:rsidRPr="004E3D97">
              <w:rPr>
                <w:b/>
                <w:color w:val="FF0000"/>
                <w:sz w:val="22"/>
                <w:szCs w:val="22"/>
                <w:lang w:eastAsia="ar-SA"/>
              </w:rPr>
              <w:t>Горячее водоснабжение</w:t>
            </w:r>
          </w:p>
        </w:tc>
        <w:tc>
          <w:tcPr>
            <w:tcW w:w="2613" w:type="dxa"/>
          </w:tcPr>
          <w:p w:rsidR="007000BC" w:rsidRPr="004E3D97" w:rsidRDefault="007000BC" w:rsidP="00BE049E">
            <w:pPr>
              <w:pStyle w:val="a7"/>
              <w:jc w:val="center"/>
              <w:rPr>
                <w:b/>
                <w:color w:val="C45911"/>
                <w:sz w:val="22"/>
                <w:szCs w:val="22"/>
                <w:lang w:eastAsia="ar-SA"/>
              </w:rPr>
            </w:pPr>
            <w:r w:rsidRPr="004E3D97">
              <w:rPr>
                <w:b/>
                <w:color w:val="2F5496" w:themeColor="accent5" w:themeShade="BF"/>
                <w:sz w:val="22"/>
                <w:szCs w:val="22"/>
                <w:lang w:eastAsia="ar-SA"/>
              </w:rPr>
              <w:t>Холодное водоснабжение</w:t>
            </w:r>
          </w:p>
        </w:tc>
      </w:tr>
      <w:tr w:rsidR="007000BC" w:rsidTr="00036E16">
        <w:trPr>
          <w:trHeight w:val="233"/>
        </w:trPr>
        <w:tc>
          <w:tcPr>
            <w:tcW w:w="5226" w:type="dxa"/>
            <w:gridSpan w:val="2"/>
          </w:tcPr>
          <w:p w:rsidR="007000BC" w:rsidRPr="004E3D97" w:rsidRDefault="007000BC" w:rsidP="00BE049E">
            <w:pPr>
              <w:pStyle w:val="a7"/>
              <w:rPr>
                <w:sz w:val="22"/>
                <w:szCs w:val="22"/>
                <w:lang w:eastAsia="ar-SA"/>
              </w:rPr>
            </w:pPr>
            <w:r w:rsidRPr="004E3D97">
              <w:rPr>
                <w:sz w:val="22"/>
                <w:szCs w:val="22"/>
                <w:lang w:eastAsia="ar-SA"/>
              </w:rPr>
              <w:t>бесперебойное круглосуточное горячее водоснабжение в течение года</w:t>
            </w:r>
          </w:p>
          <w:p w:rsidR="007000BC" w:rsidRPr="004E3D97" w:rsidRDefault="007000BC" w:rsidP="00BE157B">
            <w:pPr>
              <w:autoSpaceDE w:val="0"/>
              <w:autoSpaceDN w:val="0"/>
              <w:adjustRightInd w:val="0"/>
              <w:spacing w:line="140" w:lineRule="exact"/>
              <w:outlineLvl w:val="0"/>
              <w:rPr>
                <w:rFonts w:ascii="Times New Roman CYR" w:hAnsi="Times New Roman CYR" w:cs="Times New Roman CYR"/>
                <w:b/>
                <w:bCs/>
                <w:color w:val="C45911"/>
                <w:sz w:val="22"/>
                <w:szCs w:val="22"/>
                <w:lang w:eastAsia="ar-SA"/>
              </w:rPr>
            </w:pPr>
          </w:p>
        </w:tc>
      </w:tr>
      <w:tr w:rsidR="00BE157B" w:rsidTr="007000BC">
        <w:trPr>
          <w:trHeight w:val="233"/>
        </w:trPr>
        <w:tc>
          <w:tcPr>
            <w:tcW w:w="2613" w:type="dxa"/>
          </w:tcPr>
          <w:p w:rsidR="007000BC" w:rsidRPr="004E3D97" w:rsidRDefault="007000BC" w:rsidP="00BE049E">
            <w:pPr>
              <w:pStyle w:val="a7"/>
              <w:rPr>
                <w:sz w:val="22"/>
                <w:szCs w:val="22"/>
                <w:lang w:eastAsia="ar-SA"/>
              </w:rPr>
            </w:pPr>
            <w:r w:rsidRPr="004E3D97">
              <w:rPr>
                <w:sz w:val="22"/>
                <w:szCs w:val="22"/>
                <w:lang w:eastAsia="ar-SA"/>
              </w:rPr>
              <w:t>Диапазон допустимой температуры  </w:t>
            </w:r>
            <w:r w:rsidR="00BE049E" w:rsidRPr="004E3D97">
              <w:rPr>
                <w:sz w:val="22"/>
                <w:szCs w:val="22"/>
                <w:lang w:eastAsia="ar-SA"/>
              </w:rPr>
              <w:t>от 60°C до 75°С</w:t>
            </w:r>
            <w:r w:rsidR="001B67B6">
              <w:rPr>
                <w:sz w:val="22"/>
                <w:szCs w:val="22"/>
                <w:lang w:eastAsia="ar-SA"/>
              </w:rPr>
              <w:t>.</w:t>
            </w:r>
          </w:p>
          <w:p w:rsidR="007000BC" w:rsidRPr="004E3D97" w:rsidRDefault="007000BC" w:rsidP="00BE049E">
            <w:pPr>
              <w:pStyle w:val="a7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13" w:type="dxa"/>
          </w:tcPr>
          <w:p w:rsidR="00BE157B" w:rsidRPr="004E3D97" w:rsidRDefault="00BE049E" w:rsidP="00BE049E">
            <w:pPr>
              <w:pStyle w:val="a7"/>
              <w:rPr>
                <w:sz w:val="22"/>
                <w:szCs w:val="22"/>
                <w:lang w:eastAsia="ar-SA"/>
              </w:rPr>
            </w:pPr>
            <w:r w:rsidRPr="004E3D97">
              <w:rPr>
                <w:sz w:val="22"/>
                <w:szCs w:val="22"/>
                <w:lang w:eastAsia="ar-SA"/>
              </w:rPr>
              <w:t>Температура холодной воды в кране должна быть не выше +25 °C.</w:t>
            </w:r>
          </w:p>
        </w:tc>
      </w:tr>
      <w:tr w:rsidR="00BE049E" w:rsidTr="00BE049E">
        <w:trPr>
          <w:trHeight w:val="1880"/>
        </w:trPr>
        <w:tc>
          <w:tcPr>
            <w:tcW w:w="5226" w:type="dxa"/>
            <w:gridSpan w:val="2"/>
          </w:tcPr>
          <w:p w:rsidR="00BE049E" w:rsidRPr="004E3D97" w:rsidRDefault="00BE049E" w:rsidP="00BE157B">
            <w:pPr>
              <w:autoSpaceDE w:val="0"/>
              <w:autoSpaceDN w:val="0"/>
              <w:adjustRightInd w:val="0"/>
              <w:spacing w:line="140" w:lineRule="exact"/>
              <w:outlineLvl w:val="0"/>
              <w:rPr>
                <w:rFonts w:ascii="Times New Roman CYR" w:hAnsi="Times New Roman CYR" w:cs="Times New Roman CYR"/>
                <w:b/>
                <w:bCs/>
                <w:color w:val="C45911"/>
                <w:sz w:val="22"/>
                <w:szCs w:val="22"/>
                <w:lang w:eastAsia="ar-SA"/>
              </w:rPr>
            </w:pPr>
          </w:p>
          <w:p w:rsidR="00BE049E" w:rsidRPr="004E3D97" w:rsidRDefault="00BE049E" w:rsidP="001B67B6">
            <w:pPr>
              <w:pStyle w:val="a7"/>
              <w:ind w:firstLine="567"/>
              <w:jc w:val="both"/>
              <w:rPr>
                <w:sz w:val="22"/>
                <w:szCs w:val="22"/>
                <w:lang w:eastAsia="ar-SA"/>
              </w:rPr>
            </w:pPr>
            <w:r w:rsidRPr="004E3D97">
              <w:rPr>
                <w:sz w:val="22"/>
                <w:szCs w:val="22"/>
                <w:lang w:eastAsia="ar-SA"/>
              </w:rPr>
              <w:t>Давление в системе горячего и холодного водоснабжения в точке водоразбора. в многоквартирных домах и жилых домах - от 0,03 МПа (0,3 кгс/кв. см) до 0,6 МПа (6 кгс/кв. см); у водоразборных колонок - не менее 0,1 МПа (1 кгс/кв. см)</w:t>
            </w:r>
          </w:p>
          <w:p w:rsidR="00BE049E" w:rsidRPr="004E3D97" w:rsidRDefault="00BE049E" w:rsidP="00BE157B">
            <w:pPr>
              <w:autoSpaceDE w:val="0"/>
              <w:autoSpaceDN w:val="0"/>
              <w:adjustRightInd w:val="0"/>
              <w:spacing w:line="140" w:lineRule="exact"/>
              <w:outlineLvl w:val="0"/>
              <w:rPr>
                <w:rFonts w:ascii="Times New Roman CYR" w:hAnsi="Times New Roman CYR" w:cs="Times New Roman CYR"/>
                <w:b/>
                <w:bCs/>
                <w:color w:val="C45911"/>
                <w:sz w:val="22"/>
                <w:szCs w:val="22"/>
                <w:lang w:eastAsia="ar-SA"/>
              </w:rPr>
            </w:pPr>
          </w:p>
        </w:tc>
      </w:tr>
      <w:tr w:rsidR="00BE049E" w:rsidTr="003F53E3">
        <w:trPr>
          <w:trHeight w:val="233"/>
        </w:trPr>
        <w:tc>
          <w:tcPr>
            <w:tcW w:w="5226" w:type="dxa"/>
            <w:gridSpan w:val="2"/>
          </w:tcPr>
          <w:p w:rsidR="00CE156B" w:rsidRDefault="00CE156B" w:rsidP="00675031">
            <w:pPr>
              <w:pStyle w:val="a7"/>
              <w:ind w:firstLine="567"/>
              <w:jc w:val="both"/>
              <w:rPr>
                <w:sz w:val="22"/>
                <w:szCs w:val="22"/>
                <w:lang w:eastAsia="ar-SA"/>
              </w:rPr>
            </w:pPr>
            <w:r w:rsidRPr="00EC2ED5">
              <w:rPr>
                <w:rFonts w:ascii="Times New Roman CYR" w:hAnsi="Times New Roman CYR" w:cs="Times New Roman CYR"/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DF40E93" wp14:editId="16E00E3F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64135</wp:posOffset>
                      </wp:positionV>
                      <wp:extent cx="3195320" cy="676275"/>
                      <wp:effectExtent l="0" t="0" r="43180" b="28575"/>
                      <wp:wrapNone/>
                      <wp:docPr id="22" name="Пя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5320" cy="676275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C000">
                                      <a:lumMod val="40000"/>
                                      <a:lumOff val="60000"/>
                                      <a:shade val="30000"/>
                                      <a:satMod val="115000"/>
                                    </a:srgbClr>
                                  </a:gs>
                                  <a:gs pos="26000">
                                    <a:srgbClr val="FFC000">
                                      <a:lumMod val="40000"/>
                                      <a:lumOff val="60000"/>
                                      <a:shade val="67500"/>
                                      <a:satMod val="115000"/>
                                    </a:srgbClr>
                                  </a:gs>
                                  <a:gs pos="59000">
                                    <a:srgbClr val="FFC000">
                                      <a:lumMod val="40000"/>
                                      <a:lumOff val="60000"/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189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FFC000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62A95" w:rsidRPr="00F62A95" w:rsidRDefault="00F62A95" w:rsidP="00F62A95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F62A95">
                                    <w:rPr>
                                      <w:b/>
                                    </w:rPr>
                                    <w:t>Действия потребителя при выявлении факта оказания услуги ненадлежащего качества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40E9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2" o:spid="_x0000_s1026" type="#_x0000_t15" style="position:absolute;left:0;text-align:left;margin-left:276.6pt;margin-top:5.05pt;width:251.6pt;height:5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" adj="19314" fillcolor="#9a8852" strokecolor="#ffe699" strokeweight="1pt">
                      <v:fill color2="#ffea91" rotate="t" angle="135" colors="0 #9a8852;17039f #ddc479;38666f #ffea91" focus="100%" type="gradient"/>
                      <v:textbox>
                        <w:txbxContent>
                          <w:p w:rsidR="00F62A95" w:rsidRPr="00F62A95" w:rsidRDefault="00F62A95" w:rsidP="00F62A95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62A95">
                              <w:rPr>
                                <w:b/>
                              </w:rPr>
                              <w:t>Действия потребителя при выявлении факта оказания услуги ненадлежащего качества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49E" w:rsidRPr="00EC2ED5">
              <w:rPr>
                <w:b/>
                <w:sz w:val="22"/>
                <w:szCs w:val="22"/>
                <w:highlight w:val="yellow"/>
                <w:lang w:eastAsia="ar-SA"/>
              </w:rPr>
              <w:t>Соответствие состава и свойств воды обязательным требованиям.</w:t>
            </w:r>
            <w:r w:rsidR="00BE049E" w:rsidRPr="004E3D97">
              <w:rPr>
                <w:sz w:val="22"/>
                <w:szCs w:val="22"/>
                <w:lang w:eastAsia="ar-SA"/>
              </w:rPr>
              <w:t xml:space="preserve"> В соответствии с санитарным законодательством устанавливаются следующие требования:  содержание в воде взвешенных веществ неприродного происхождения (хлопья гидроксидов металлов, образующихся при обработке сточных вод, частички асбеста, стекловолокна, базальта, капрона, лавсана) не допускается. </w:t>
            </w:r>
          </w:p>
          <w:p w:rsidR="00BE049E" w:rsidRPr="004E3D97" w:rsidRDefault="00BE049E" w:rsidP="00CE156B">
            <w:pPr>
              <w:pStyle w:val="a7"/>
              <w:jc w:val="both"/>
              <w:rPr>
                <w:sz w:val="22"/>
                <w:szCs w:val="22"/>
                <w:lang w:eastAsia="ar-SA"/>
              </w:rPr>
            </w:pPr>
            <w:r w:rsidRPr="004E3D97">
              <w:rPr>
                <w:sz w:val="22"/>
                <w:szCs w:val="22"/>
                <w:lang w:eastAsia="ar-SA"/>
              </w:rPr>
              <w:t>Органолептические показатели качества включают: запах, привкус, цвет, окраска, мутность, прозрачность, плавающие примеси.</w:t>
            </w:r>
          </w:p>
          <w:p w:rsidR="00BE049E" w:rsidRPr="004E3D97" w:rsidRDefault="00CE156B" w:rsidP="00BE049E">
            <w:pPr>
              <w:pStyle w:val="a7"/>
              <w:rPr>
                <w:sz w:val="22"/>
                <w:szCs w:val="22"/>
                <w:lang w:eastAsia="ar-SA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C459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-3530600</wp:posOffset>
                      </wp:positionH>
                      <wp:positionV relativeFrom="paragraph">
                        <wp:posOffset>1286510</wp:posOffset>
                      </wp:positionV>
                      <wp:extent cx="3333750" cy="942975"/>
                      <wp:effectExtent l="0" t="0" r="38100" b="28575"/>
                      <wp:wrapNone/>
                      <wp:docPr id="1" name="Пяти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9429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589" w:rsidRPr="00A63589" w:rsidRDefault="005A1091" w:rsidP="006E01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63589">
                                    <w:rPr>
                                      <w:b/>
                                    </w:rPr>
                                    <w:t>Требования,</w:t>
                                  </w:r>
                                  <w:r w:rsidR="00A63589" w:rsidRPr="00A63589">
                                    <w:rPr>
                                      <w:b/>
                                    </w:rPr>
                                    <w:t xml:space="preserve"> предъявляемые к надлежащему качеству горячего и холодного водоснабжения в многоквартирных и частных </w:t>
                                  </w:r>
                                  <w:r w:rsidR="006E016D">
                                    <w:rPr>
                                      <w:b/>
                                    </w:rPr>
                                    <w:br/>
                                  </w:r>
                                  <w:r w:rsidR="00A63589" w:rsidRPr="00A63589">
                                    <w:rPr>
                                      <w:b/>
                                    </w:rPr>
                                    <w:t>жилых домах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1" o:spid="_x0000_s1027" type="#_x0000_t15" style="position:absolute;margin-left:-278pt;margin-top:101.3pt;width:262.5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" adj="18545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A63589" w:rsidRPr="00A63589" w:rsidRDefault="005A1091" w:rsidP="006E01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63589">
                              <w:rPr>
                                <w:b/>
                              </w:rPr>
                              <w:t>Требования,</w:t>
                            </w:r>
                            <w:r w:rsidR="00A63589" w:rsidRPr="00A63589">
                              <w:rPr>
                                <w:b/>
                              </w:rPr>
                              <w:t xml:space="preserve"> предъявляемые к надлежащему качеству горячего и холодного водоснабжения в многоквартирных и частных </w:t>
                            </w:r>
                            <w:r w:rsidR="006E016D">
                              <w:rPr>
                                <w:b/>
                              </w:rPr>
                              <w:br/>
                            </w:r>
                            <w:r w:rsidR="00A63589" w:rsidRPr="00A63589">
                              <w:rPr>
                                <w:b/>
                              </w:rPr>
                              <w:t>жилых домах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3D97">
              <w:rPr>
                <w:rFonts w:ascii="Times New Roman CYR" w:hAnsi="Times New Roman CYR" w:cs="Times New Roman CYR"/>
                <w:b/>
                <w:bCs/>
                <w:noProof/>
                <w:color w:val="C459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2575A2" wp14:editId="741EB83E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1019810</wp:posOffset>
                      </wp:positionV>
                      <wp:extent cx="3228975" cy="2143125"/>
                      <wp:effectExtent l="19050" t="0" r="47625" b="28575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2143125"/>
                              </a:xfrm>
                              <a:prstGeom prst="doubleWave">
                                <a:avLst>
                                  <a:gd name="adj1" fmla="val 6896"/>
                                  <a:gd name="adj2" fmla="val -461"/>
                                </a:avLst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E12E9"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AutoShape 17" o:spid="_x0000_s1026" type="#_x0000_t188" style="position:absolute;margin-left:-7.25pt;margin-top:80.3pt;width:254.25pt;height:1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" adj="1490,10700" fillcolor="#ffe699" strokecolor="#fff2cc"/>
                  </w:pict>
                </mc:Fallback>
              </mc:AlternateContent>
            </w:r>
          </w:p>
        </w:tc>
      </w:tr>
    </w:tbl>
    <w:p w:rsidR="00BE157B" w:rsidRDefault="00BE157B" w:rsidP="00BE157B">
      <w:pPr>
        <w:autoSpaceDE w:val="0"/>
        <w:autoSpaceDN w:val="0"/>
        <w:adjustRightInd w:val="0"/>
        <w:spacing w:line="140" w:lineRule="exact"/>
        <w:ind w:firstLine="357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B56ABA" w:rsidRPr="00744487" w:rsidRDefault="00CE156B" w:rsidP="001135AE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  <w:r w:rsidRPr="004E3D97">
        <w:rPr>
          <w:rFonts w:ascii="Times New Roman CYR" w:hAnsi="Times New Roman CYR" w:cs="Times New Roman CYR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B8D8F5" wp14:editId="20682B2A">
                <wp:simplePos x="0" y="0"/>
                <wp:positionH relativeFrom="column">
                  <wp:align>right</wp:align>
                </wp:positionH>
                <wp:positionV relativeFrom="paragraph">
                  <wp:posOffset>33020</wp:posOffset>
                </wp:positionV>
                <wp:extent cx="3195320" cy="647700"/>
                <wp:effectExtent l="0" t="0" r="43180" b="19050"/>
                <wp:wrapNone/>
                <wp:docPr id="20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20" cy="6477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49E" w:rsidRPr="00BE049E" w:rsidRDefault="00BE049E" w:rsidP="00BE04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049E">
                              <w:rPr>
                                <w:b/>
                              </w:rPr>
                              <w:t>Допустимая продолжительность отключения горячего и холодного водоснабжения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D8F5" id="Пятиугольник 20" o:spid="_x0000_s1028" type="#_x0000_t15" style="position:absolute;left:0;text-align:left;margin-left:200.4pt;margin-top:2.6pt;width:251.6pt;height:51pt;z-index:-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" adj="19411" fillcolor="#9a8852" strokecolor="#ffe699" strokeweight="1pt">
                <v:fill color2="#ffea91" rotate="t" angle="135" colors="0 #9a8852;17039f #ddc479;38666f #ffea91" focus="100%" type="gradient"/>
                <v:textbox>
                  <w:txbxContent>
                    <w:p w:rsidR="00BE049E" w:rsidRPr="00BE049E" w:rsidRDefault="00BE049E" w:rsidP="00BE049E">
                      <w:pPr>
                        <w:jc w:val="center"/>
                        <w:rPr>
                          <w:b/>
                        </w:rPr>
                      </w:pPr>
                      <w:r w:rsidRPr="00BE049E">
                        <w:rPr>
                          <w:b/>
                        </w:rPr>
                        <w:t>Допустимая продолжительность отключения горячего и холодного водоснабжения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E157B" w:rsidRDefault="00BE157B" w:rsidP="00BE049E">
      <w:pPr>
        <w:autoSpaceDE w:val="0"/>
        <w:autoSpaceDN w:val="0"/>
        <w:adjustRightInd w:val="0"/>
        <w:ind w:firstLine="360"/>
        <w:outlineLvl w:val="0"/>
        <w:rPr>
          <w:rFonts w:ascii="Times New Roman CYR" w:hAnsi="Times New Roman CYR" w:cs="Times New Roman CYR"/>
          <w:b/>
          <w:bCs/>
          <w:lang w:eastAsia="ar-SA"/>
        </w:rPr>
      </w:pPr>
    </w:p>
    <w:p w:rsidR="00BE157B" w:rsidRDefault="00BE157B" w:rsidP="00CA208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lang w:eastAsia="ar-SA"/>
        </w:rPr>
      </w:pPr>
    </w:p>
    <w:p w:rsidR="00CA2087" w:rsidRDefault="00CA2087" w:rsidP="00F202B6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1135AE" w:rsidRPr="00CA2087" w:rsidRDefault="001135AE" w:rsidP="00F202B6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1135AE" w:rsidRPr="00744487" w:rsidRDefault="001135AE" w:rsidP="001135AE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1135AE" w:rsidRDefault="001135AE" w:rsidP="001135AE">
      <w:pPr>
        <w:tabs>
          <w:tab w:val="left" w:pos="2410"/>
        </w:tabs>
        <w:autoSpaceDE w:val="0"/>
        <w:autoSpaceDN w:val="0"/>
        <w:adjustRightInd w:val="0"/>
        <w:ind w:firstLine="142"/>
        <w:jc w:val="center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CE156B" w:rsidRDefault="00FE0BCD" w:rsidP="00FE0BCD">
      <w:pPr>
        <w:tabs>
          <w:tab w:val="left" w:pos="2410"/>
        </w:tabs>
        <w:autoSpaceDE w:val="0"/>
        <w:autoSpaceDN w:val="0"/>
        <w:adjustRightInd w:val="0"/>
        <w:ind w:firstLine="567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FE0BCD">
        <w:rPr>
          <w:rFonts w:ascii="Times New Roman CYR" w:hAnsi="Times New Roman CYR" w:cs="Times New Roman CYR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8255</wp:posOffset>
            </wp:positionV>
            <wp:extent cx="1038225" cy="838835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xhc67n87ky6qw7bir73r6r83owh3cw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2B6" w:rsidRPr="00FE0B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Максимальная продолжительность перерыва подачи горячей воды: 8 часов (суммарно) в течение 1 месяца, </w:t>
      </w:r>
      <w:r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br/>
      </w:r>
      <w:r w:rsidR="00F202B6" w:rsidRPr="00FE0B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4 часа </w:t>
      </w:r>
      <w:r w:rsidR="00CE156B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единовременно.</w:t>
      </w:r>
    </w:p>
    <w:p w:rsidR="00F202B6" w:rsidRPr="00FE0BCD" w:rsidRDefault="00CE156B" w:rsidP="00FE0BCD">
      <w:pPr>
        <w:tabs>
          <w:tab w:val="left" w:pos="2410"/>
        </w:tabs>
        <w:autoSpaceDE w:val="0"/>
        <w:autoSpaceDN w:val="0"/>
        <w:adjustRightInd w:val="0"/>
        <w:ind w:firstLine="567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Максимальная </w:t>
      </w:r>
      <w:r w:rsidR="00F202B6" w:rsidRPr="00FE0B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продолжительность перерыва подачи холодной воды: 8 часов (суммарно) в течение 1 месяца, 4 часа единовременно.</w:t>
      </w:r>
    </w:p>
    <w:p w:rsidR="00E675E7" w:rsidRDefault="00E675E7" w:rsidP="00E675E7">
      <w:pPr>
        <w:autoSpaceDE w:val="0"/>
        <w:autoSpaceDN w:val="0"/>
        <w:adjustRightInd w:val="0"/>
        <w:outlineLvl w:val="0"/>
        <w:rPr>
          <w:color w:val="000000"/>
        </w:rPr>
      </w:pPr>
    </w:p>
    <w:p w:rsidR="00400F74" w:rsidRDefault="00400F74" w:rsidP="00E675E7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lang w:eastAsia="ar-SA"/>
        </w:rPr>
      </w:pPr>
    </w:p>
    <w:p w:rsidR="00CE156B" w:rsidRDefault="00CE156B" w:rsidP="00E675E7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lang w:eastAsia="ar-SA"/>
        </w:rPr>
      </w:pPr>
    </w:p>
    <w:p w:rsidR="00CE156B" w:rsidRDefault="000706F1" w:rsidP="007F6562">
      <w:pPr>
        <w:autoSpaceDE w:val="0"/>
        <w:autoSpaceDN w:val="0"/>
        <w:adjustRightInd w:val="0"/>
        <w:ind w:right="-1"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bookmarkStart w:id="0" w:name="_GoBack"/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В случае возникновения аварийной ситуации управляющая организация обязана в течение суток проинформировать потребителей </w:t>
      </w:r>
      <w:r w:rsid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br/>
      </w: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следующими способами: </w:t>
      </w:r>
    </w:p>
    <w:p w:rsidR="00CE156B" w:rsidRDefault="000706F1" w:rsidP="007F6562">
      <w:pPr>
        <w:autoSpaceDE w:val="0"/>
        <w:autoSpaceDN w:val="0"/>
        <w:adjustRightInd w:val="0"/>
        <w:ind w:right="-1"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1. на дос</w:t>
      </w:r>
      <w:r w:rsid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ках объявлений, расположенных в </w:t>
      </w:r>
      <w:r w:rsidR="0068053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br/>
      </w: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подъездах многоквартирного дома или в пределах</w:t>
      </w:r>
      <w:r w:rsidRPr="004E3D97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 xml:space="preserve"> </w:t>
      </w: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земельного участка, на</w:t>
      </w:r>
      <w:r w:rsidRPr="004E3D97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 xml:space="preserve"> </w:t>
      </w: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котором расположен многоквартирный дом;  </w:t>
      </w:r>
    </w:p>
    <w:p w:rsidR="00F62A95" w:rsidRDefault="000706F1" w:rsidP="00E675E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2. </w:t>
      </w:r>
      <w:r w:rsid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 </w:t>
      </w:r>
      <w:r w:rsidRPr="004E3D97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в  сети "Интернет", на официальном сайте управляющей организации. </w:t>
      </w:r>
    </w:p>
    <w:bookmarkEnd w:id="0"/>
    <w:p w:rsidR="00400F74" w:rsidRDefault="00400F74" w:rsidP="00E675E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400F74" w:rsidRDefault="00400F74" w:rsidP="00E675E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400F74" w:rsidRDefault="00400F74" w:rsidP="00E675E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400F74" w:rsidRDefault="00400F74" w:rsidP="00E675E7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400F74" w:rsidRDefault="00400F74" w:rsidP="00400F74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7C1641" w:rsidRDefault="006E016D" w:rsidP="006E016D">
      <w:pPr>
        <w:pStyle w:val="a4"/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Уведомление аварийно-</w:t>
      </w:r>
      <w:r w:rsidR="007C1641" w:rsidRPr="007C1641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диспетчерской службы</w:t>
      </w:r>
      <w:r w:rsidR="007C1641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 xml:space="preserve"> управляющей организации</w:t>
      </w:r>
    </w:p>
    <w:p w:rsidR="00400F74" w:rsidRPr="007C1641" w:rsidRDefault="00372D61" w:rsidP="007C164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</w:pPr>
      <w:r w:rsidRP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Это специализированная служба, которая принимает заявки об авариях и нарушениях.</w:t>
      </w:r>
    </w:p>
    <w:p w:rsidR="007C1641" w:rsidRDefault="007C1641" w:rsidP="007C1641">
      <w:pPr>
        <w:autoSpaceDE w:val="0"/>
        <w:autoSpaceDN w:val="0"/>
        <w:adjustRightInd w:val="0"/>
        <w:ind w:left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</w:p>
    <w:p w:rsidR="007C1641" w:rsidRPr="00EC2ED5" w:rsidRDefault="007C1641" w:rsidP="00EC2ED5">
      <w:pPr>
        <w:autoSpaceDE w:val="0"/>
        <w:autoSpaceDN w:val="0"/>
        <w:adjustRightInd w:val="0"/>
        <w:ind w:left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u w:val="single"/>
          <w:lang w:eastAsia="ar-SA"/>
        </w:rPr>
      </w:pPr>
      <w:r w:rsidRPr="00EC2ED5">
        <w:rPr>
          <w:rFonts w:ascii="Times New Roman CYR" w:hAnsi="Times New Roman CYR" w:cs="Times New Roman CYR"/>
          <w:bCs/>
          <w:iCs/>
          <w:sz w:val="22"/>
          <w:szCs w:val="22"/>
          <w:u w:val="single"/>
          <w:lang w:eastAsia="ar-SA"/>
        </w:rPr>
        <w:t>Способы уведомления:</w:t>
      </w:r>
    </w:p>
    <w:p w:rsidR="007C1641" w:rsidRDefault="007C1641" w:rsidP="007C1641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в письменной форме;</w:t>
      </w:r>
    </w:p>
    <w:p w:rsidR="007C1641" w:rsidRDefault="00400F74" w:rsidP="007C1641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у</w:t>
      </w:r>
      <w:r w:rsid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стно (в том числе по телефону) </w:t>
      </w:r>
    </w:p>
    <w:p w:rsidR="00400F74" w:rsidRPr="007C1641" w:rsidRDefault="007C1641" w:rsidP="007C164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сообщение</w:t>
      </w:r>
      <w:r w:rsidR="00400F74" w:rsidRPr="007C1641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 подлежит обязательной регистрации аварийно-диспетчерской службой. Сотрудник аварийно-диспетчерской службы обязан сообщить потребителю сведения о лице, принявшем сообщение потребителя (фамилию, имя и отчество), номер, за которым зарегистрировано сообщение потребителя, и время его регистрации.</w:t>
      </w:r>
    </w:p>
    <w:p w:rsidR="007C1641" w:rsidRPr="007C1641" w:rsidRDefault="007C1641" w:rsidP="00400F7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7C1641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Согласование даты и времени проверки</w:t>
      </w:r>
    </w:p>
    <w:p w:rsidR="00400F74" w:rsidRDefault="00400F74" w:rsidP="006E016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7C1641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 xml:space="preserve"> </w:t>
      </w:r>
      <w:r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Время проверки назначается не позднее 2 часов с момента получения сообщения от потребителя.</w:t>
      </w:r>
    </w:p>
    <w:p w:rsidR="006E016D" w:rsidRPr="006E016D" w:rsidRDefault="00EC2ED5" w:rsidP="00400F7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Составление а</w:t>
      </w:r>
      <w:r w:rsidR="006E016D" w:rsidRPr="006E016D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кт</w:t>
      </w:r>
      <w:r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>а</w:t>
      </w:r>
      <w:r w:rsidR="006E016D" w:rsidRPr="006E016D">
        <w:rPr>
          <w:rFonts w:ascii="Times New Roman CYR" w:hAnsi="Times New Roman CYR" w:cs="Times New Roman CYR"/>
          <w:b/>
          <w:bCs/>
          <w:iCs/>
          <w:sz w:val="22"/>
          <w:szCs w:val="22"/>
          <w:lang w:eastAsia="ar-SA"/>
        </w:rPr>
        <w:t xml:space="preserve"> проверки</w:t>
      </w:r>
    </w:p>
    <w:p w:rsidR="00E675E7" w:rsidRPr="006E016D" w:rsidRDefault="00400F74" w:rsidP="006E016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6E016D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По окончании проверки составляется акт проверки. Акт проверки состав</w:t>
      </w:r>
      <w:r w:rsidR="006E016D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ляется в количестве экземпляров, </w:t>
      </w:r>
      <w:r w:rsidRPr="006E016D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1 экземпл</w:t>
      </w:r>
      <w:r w:rsidR="006E016D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яр акта передается потребителю</w:t>
      </w:r>
      <w:r w:rsidRPr="006E016D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, второй экземпляр остается у исполнителя, остальные экземпляры передаются заинтересованным лицам, участвующим в проверке.</w:t>
      </w:r>
    </w:p>
    <w:p w:rsidR="00E675E7" w:rsidRPr="00FD1854" w:rsidRDefault="00E675E7" w:rsidP="00400F74">
      <w:pPr>
        <w:autoSpaceDE w:val="0"/>
        <w:autoSpaceDN w:val="0"/>
        <w:adjustRightInd w:val="0"/>
        <w:spacing w:line="140" w:lineRule="exact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9C61CD" w:rsidRPr="00400F74" w:rsidRDefault="00400F74" w:rsidP="00E675E7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</w:pPr>
      <w:r w:rsidRPr="00400F74">
        <w:rPr>
          <w:rFonts w:ascii="Times New Roman CYR" w:hAnsi="Times New Roman CYR" w:cs="Times New Roman CYR"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40640</wp:posOffset>
            </wp:positionV>
            <wp:extent cx="1301115" cy="914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086540-41d2-4811-9819-3181c40ba12e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678"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Любой заинтересованный участник проверки вправе инициировать</w:t>
      </w:r>
      <w:r w:rsidR="009C61CD"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 проведение экспертизы качества </w:t>
      </w:r>
      <w:r w:rsidR="00FD2678"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коммунальной услуги.</w:t>
      </w:r>
      <w:r w:rsidR="00FB7FD9"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> </w:t>
      </w:r>
      <w:r w:rsidR="009C61CD" w:rsidRPr="00400F74">
        <w:rPr>
          <w:rFonts w:ascii="Times New Roman CYR" w:hAnsi="Times New Roman CYR" w:cs="Times New Roman CYR"/>
          <w:bCs/>
          <w:iCs/>
          <w:sz w:val="22"/>
          <w:szCs w:val="22"/>
          <w:lang w:eastAsia="ar-SA"/>
        </w:rPr>
        <w:t xml:space="preserve"> </w:t>
      </w:r>
    </w:p>
    <w:p w:rsidR="001135AE" w:rsidRPr="00F25B49" w:rsidRDefault="00FD2678" w:rsidP="009C61CD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iCs/>
          <w:lang w:eastAsia="ar-SA"/>
        </w:rPr>
      </w:pPr>
      <w:r w:rsidRPr="00400F74">
        <w:rPr>
          <w:rFonts w:ascii="Times New Roman CYR" w:hAnsi="Times New Roman CYR" w:cs="Times New Roman CYR"/>
          <w:bCs/>
          <w:iCs/>
          <w:lang w:eastAsia="ar-SA"/>
        </w:rPr>
        <w:t>Расходы на проведение независимой экспертизы несёт исполнитель. В случае, если по результатам экспертизы будет установлено, что качество воды соответствует обязательным требованиям, то потребитель обязан возместить исполнителю расходы на её проведение.</w:t>
      </w:r>
    </w:p>
    <w:p w:rsidR="001135AE" w:rsidRDefault="00680537" w:rsidP="001135A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14604</wp:posOffset>
                </wp:positionV>
                <wp:extent cx="3028950" cy="514350"/>
                <wp:effectExtent l="0" t="0" r="38100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537" w:rsidRPr="00680537" w:rsidRDefault="00680537" w:rsidP="006805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0537">
                              <w:rPr>
                                <w:b/>
                              </w:rPr>
                              <w:t>Перерасчёт платы за водоснабжение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8" o:spid="_x0000_s1029" type="#_x0000_t15" style="position:absolute;left:0;text-align:left;margin-left:187.3pt;margin-top:1.15pt;width:238.5pt;height:40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" adj="19766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80537" w:rsidRPr="00680537" w:rsidRDefault="00680537" w:rsidP="00680537">
                      <w:pPr>
                        <w:jc w:val="center"/>
                        <w:rPr>
                          <w:b/>
                        </w:rPr>
                      </w:pPr>
                      <w:r w:rsidRPr="00680537">
                        <w:rPr>
                          <w:b/>
                        </w:rPr>
                        <w:t>Перерасчёт платы за водоснабжение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D97" w:rsidRDefault="004E3D97" w:rsidP="001135A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4E3D97" w:rsidRDefault="004E3D97" w:rsidP="001135A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4E3D97" w:rsidRDefault="004E3D97" w:rsidP="001135A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4E3D97" w:rsidRDefault="004E3D97" w:rsidP="001135A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FB7FD9" w:rsidRDefault="00FB7FD9" w:rsidP="00FB7FD9">
      <w:pPr>
        <w:autoSpaceDE w:val="0"/>
        <w:autoSpaceDN w:val="0"/>
        <w:adjustRightInd w:val="0"/>
        <w:ind w:left="502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FB7FD9" w:rsidRPr="009C61CD" w:rsidRDefault="00FB7FD9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9C61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В случае, если исполнитель предоставляет потребителю услуги ненадлежащего качества, то потребитель вправе потребовать перерасчёт:</w:t>
      </w:r>
    </w:p>
    <w:p w:rsidR="00FB7FD9" w:rsidRPr="009C61CD" w:rsidRDefault="00FB7FD9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9C61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за каждый час превышения допустимой продолжительности перерыва подачи холодной и горячей воды (8 часов (суммарно) в течение 1 месяца, 4 часа единовременно), размер платы за услугу </w:t>
      </w:r>
      <w:r w:rsidRPr="009C61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lastRenderedPageBreak/>
        <w:t>снижается на 0,15 процента размера платы, определенного за такой расчетный период;</w:t>
      </w:r>
    </w:p>
    <w:p w:rsidR="00680537" w:rsidRDefault="00F25B49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15240</wp:posOffset>
                </wp:positionV>
                <wp:extent cx="3190875" cy="2009775"/>
                <wp:effectExtent l="0" t="0" r="28575" b="28575"/>
                <wp:wrapNone/>
                <wp:docPr id="15" name="Прямоугольник с одним скругле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09775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B49" w:rsidRDefault="007F6562" w:rsidP="00F25B49">
                            <w:pPr>
                              <w:ind w:firstLine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Например, у потребителя </w:t>
                            </w:r>
                            <w:r w:rsidR="00F25B49" w:rsidRPr="007F6562">
                              <w:rPr>
                                <w:sz w:val="22"/>
                                <w:szCs w:val="22"/>
                              </w:rPr>
                              <w:t xml:space="preserve">единовременно отсутствовала горячая вода в течение 6 часов подряд, что на 2 часа превышает допустимую продолжительность перерыва подачи горячей воды, которая составляет 4 часа. За сентябрь сумма к оплате за горячую воду составляет 400 рублей. Следовательно, размер платы за услугу снижается на 0,15. (0,15 × 2 = 0,3%) </w:t>
                            </w:r>
                          </w:p>
                          <w:p w:rsidR="00E86525" w:rsidRPr="00E86525" w:rsidRDefault="00E86525" w:rsidP="00E86525">
                            <w:pPr>
                              <w:ind w:firstLine="567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8652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Вычислим сумму, на которую уменьшится оплата </w:t>
                            </w:r>
                            <w:r w:rsidRPr="00E865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400 × 0,3 / 100 = 1,2 рубля.</w:t>
                            </w:r>
                          </w:p>
                          <w:p w:rsidR="00E86525" w:rsidRPr="00E86525" w:rsidRDefault="00E86525" w:rsidP="00E86525">
                            <w:pPr>
                              <w:ind w:firstLine="567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E8652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Сумма, подлежащая оплате с учётом перерасчёта равна 400 – 1,2 = </w:t>
                            </w:r>
                            <w:r w:rsidRPr="00E865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398,8 рублей</w:t>
                            </w:r>
                            <w:r w:rsidRPr="00E86525"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86525" w:rsidRPr="007F6562" w:rsidRDefault="00E86525" w:rsidP="00F25B49">
                            <w:pPr>
                              <w:ind w:firstLine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25B49" w:rsidRDefault="00F25B49" w:rsidP="00F25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скругленным углом 15" o:spid="_x0000_s1030" style="position:absolute;left:0;text-align:left;margin-left:3.25pt;margin-top:1.2pt;width:251.25pt;height:1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2009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" adj="-11796480,,5400" path="m,l2855906,v184998,,334969,149971,334969,334969l3190875,2009775,,2009775,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0;2855906,0;3190875,334969;3190875,2009775;0,2009775;0,0" o:connectangles="0,0,0,0,0,0" textboxrect="0,0,3190875,2009775"/>
                <v:textbox>
                  <w:txbxContent>
                    <w:p w:rsidR="00F25B49" w:rsidRDefault="007F6562" w:rsidP="00F25B49">
                      <w:pPr>
                        <w:ind w:firstLine="56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Например, у потребителя </w:t>
                      </w:r>
                      <w:r w:rsidR="00F25B49" w:rsidRPr="007F6562">
                        <w:rPr>
                          <w:sz w:val="22"/>
                          <w:szCs w:val="22"/>
                        </w:rPr>
                        <w:t xml:space="preserve">единовременно отсутствовала горячая вода в течение 6 часов подряд, что на 2 часа превышает допустимую продолжительность перерыва подачи горячей воды, которая составляет 4 часа. За сентябрь сумма к оплате за горячую воду составляет 400 рублей. Следовательно, размер платы за услугу снижается на 0,15. (0,15 × 2 = 0,3%) </w:t>
                      </w:r>
                    </w:p>
                    <w:p w:rsidR="00E86525" w:rsidRPr="00E86525" w:rsidRDefault="00E86525" w:rsidP="00E86525">
                      <w:pPr>
                        <w:ind w:firstLine="567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86525">
                        <w:rPr>
                          <w:bCs/>
                          <w:sz w:val="22"/>
                          <w:szCs w:val="22"/>
                        </w:rPr>
                        <w:t xml:space="preserve">Вычислим сумму, на которую уменьшится оплата </w:t>
                      </w:r>
                      <w:r w:rsidRPr="00E86525">
                        <w:rPr>
                          <w:b/>
                          <w:bCs/>
                          <w:sz w:val="22"/>
                          <w:szCs w:val="22"/>
                        </w:rPr>
                        <w:t>400 × 0,3 / 100 = 1,2 рубля.</w:t>
                      </w:r>
                    </w:p>
                    <w:p w:rsidR="00E86525" w:rsidRPr="00E86525" w:rsidRDefault="00E86525" w:rsidP="00E86525">
                      <w:pPr>
                        <w:ind w:firstLine="567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E86525">
                        <w:rPr>
                          <w:bCs/>
                          <w:sz w:val="22"/>
                          <w:szCs w:val="22"/>
                        </w:rPr>
                        <w:t xml:space="preserve">Сумма, подлежащая оплате с учётом перерасчёта равна 400 – 1,2 = </w:t>
                      </w:r>
                      <w:r w:rsidRPr="00E86525">
                        <w:rPr>
                          <w:b/>
                          <w:bCs/>
                          <w:sz w:val="22"/>
                          <w:szCs w:val="22"/>
                        </w:rPr>
                        <w:t>398,8 рублей</w:t>
                      </w:r>
                      <w:r w:rsidRPr="00E86525"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86525" w:rsidRPr="007F6562" w:rsidRDefault="00E86525" w:rsidP="00F25B49">
                      <w:pPr>
                        <w:ind w:firstLine="567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F25B49" w:rsidRDefault="00F25B49" w:rsidP="00F25B49"/>
                  </w:txbxContent>
                </v:textbox>
              </v:shape>
            </w:pict>
          </mc:Fallback>
        </mc:AlternateContent>
      </w: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680537" w:rsidRDefault="00680537" w:rsidP="00FB7FD9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F25B49" w:rsidRDefault="00F25B49" w:rsidP="00F25B4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7F6562" w:rsidRDefault="007F6562" w:rsidP="00F25B4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7F6562" w:rsidRDefault="007F6562" w:rsidP="00F25B4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E86525" w:rsidRDefault="00E86525" w:rsidP="00FB7FD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E86525" w:rsidRDefault="00E86525" w:rsidP="00FB7FD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E86525" w:rsidRDefault="00E86525" w:rsidP="00FB7FD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1135AE" w:rsidRPr="00FB7FD9" w:rsidRDefault="00B01465" w:rsidP="00FB7FD9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C0DF7F" wp14:editId="3F4AE31A">
                <wp:simplePos x="0" y="0"/>
                <wp:positionH relativeFrom="column">
                  <wp:posOffset>107950</wp:posOffset>
                </wp:positionH>
                <wp:positionV relativeFrom="paragraph">
                  <wp:posOffset>3175</wp:posOffset>
                </wp:positionV>
                <wp:extent cx="3195903" cy="466725"/>
                <wp:effectExtent l="0" t="0" r="43180" b="28575"/>
                <wp:wrapNone/>
                <wp:docPr id="31" name="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03" cy="466725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1465" w:rsidRPr="00B01465" w:rsidRDefault="00B01465" w:rsidP="00B014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1465">
                              <w:rPr>
                                <w:b/>
                                <w:bCs/>
                              </w:rPr>
                              <w:t>Алгоритм действий потребителя при отказе в перерасчёте</w:t>
                            </w:r>
                          </w:p>
                          <w:p w:rsidR="00B01465" w:rsidRDefault="00B01465" w:rsidP="00B014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DF7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1" o:spid="_x0000_s1031" type="#_x0000_t15" style="position:absolute;left:0;text-align:left;margin-left:8.5pt;margin-top:.25pt;width:251.65pt;height:3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" adj="20023" fillcolor="#9a8852" strokecolor="#ffe699" strokeweight="1pt">
                <v:fill color2="#ffea91" rotate="t" angle="135" colors="0 #9a8852;17039f #ddc479;38666f #ffea91" focus="100%" type="gradient"/>
                <v:textbox>
                  <w:txbxContent>
                    <w:p w:rsidR="00B01465" w:rsidRPr="00B01465" w:rsidRDefault="00B01465" w:rsidP="00B014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1465">
                        <w:rPr>
                          <w:b/>
                          <w:bCs/>
                        </w:rPr>
                        <w:t>Алгоритм действий потребителя при отказе в перерасчёте</w:t>
                      </w:r>
                    </w:p>
                    <w:p w:rsidR="00B01465" w:rsidRDefault="00B01465" w:rsidP="00B014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35AE" w:rsidRDefault="001135AE" w:rsidP="001135AE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FB7FD9" w:rsidRDefault="00FB7FD9" w:rsidP="001135AE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372D61" w:rsidRDefault="00B01465" w:rsidP="00372D61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9C61CD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Необходимо обратиться в управляющую организацию с претензией. </w:t>
      </w:r>
    </w:p>
    <w:p w:rsidR="00372D61" w:rsidRDefault="00B01465" w:rsidP="00372D61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При отказе исполнителя услуг в добровольном порядке произвести перерасчет, потребитель в</w:t>
      </w:r>
      <w:r w:rsidR="009C61CD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праве обратиться с иском в суд. </w:t>
      </w: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В суде необходимо представить доказательства, подтверждающие факт оказания услуг ненадлежащего каче</w:t>
      </w:r>
      <w:r w:rsidR="009C61CD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ства (составленные акты, проведё</w:t>
      </w: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нные по обращениям потребителя проверки, экспертиза качества услуг, сви</w:t>
      </w:r>
      <w:r w:rsidR="00372D61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детельские показания и другое).</w:t>
      </w:r>
    </w:p>
    <w:p w:rsidR="00F25B49" w:rsidRPr="00F25B49" w:rsidRDefault="00F25B49" w:rsidP="00F25B49">
      <w:pPr>
        <w:pStyle w:val="a4"/>
        <w:autoSpaceDE w:val="0"/>
        <w:autoSpaceDN w:val="0"/>
        <w:adjustRightInd w:val="0"/>
        <w:ind w:left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  <w:t>Н</w:t>
      </w:r>
      <w:r w:rsidRPr="00F25B49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  <w:t>адзорные органы</w:t>
      </w:r>
    </w:p>
    <w:p w:rsidR="00400F74" w:rsidRPr="00372D61" w:rsidRDefault="00B01465" w:rsidP="0038291F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Государственным органом, </w:t>
      </w:r>
      <w:r w:rsidR="00AA28D6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осуществляющим</w:t>
      </w:r>
      <w:r w:rsidR="00AA28D6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br/>
      </w:r>
      <w:r w:rsidR="00400F74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надзор за </w:t>
      </w:r>
      <w:r w:rsidR="00E86525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деятельностью</w:t>
      </w:r>
      <w:r w:rsidR="00400F74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 </w:t>
      </w:r>
      <w:r w:rsidR="00AA28D6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управляющих организаций,</w:t>
      </w:r>
      <w:r w:rsidR="009C61CD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 </w:t>
      </w:r>
      <w:r w:rsidR="00400F74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br/>
      </w:r>
      <w:r w:rsidR="009C61CD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является Департамент государственного </w:t>
      </w: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жилищного и строительного надзора Свердловской области 620004, г.Екатеринбург, ул. Малышева, д.101; </w:t>
      </w:r>
      <w:r w:rsidR="00400F74"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br/>
      </w:r>
      <w:r w:rsidRPr="00372D61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Сайт https://nadzor.midural.ru/; Телефон +7 (343) 312-00-32.</w:t>
      </w:r>
    </w:p>
    <w:p w:rsidR="001135AE" w:rsidRPr="00AA28D6" w:rsidRDefault="00B01465" w:rsidP="0038291F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  <w:r w:rsidRPr="00400F74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П</w:t>
      </w:r>
      <w:r w:rsidR="00D6157C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о вопросам несоответствия воды</w:t>
      </w:r>
      <w:r w:rsidRPr="00400F74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 xml:space="preserve"> требованиям санитарного законодательства следует обращаться в Управление Роспотребнадзора по Свердловской через раздел «Обращения граждан» на сайте http://www.66.rospotrebnadzor.ru/, либо направлять обращения нарочно (почтой) по адресу: </w:t>
      </w:r>
      <w:r w:rsidR="00AA28D6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br/>
      </w:r>
      <w:r w:rsidRPr="00400F74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г. Екатеринбург, пер. Отдельный,  д.</w:t>
      </w:r>
      <w:r w:rsidR="00D6157C"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  <w:t>3 либо в территориальные отделы  в Вашем городе.</w:t>
      </w:r>
    </w:p>
    <w:p w:rsidR="001135AE" w:rsidRDefault="001135AE" w:rsidP="001135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2" w:history="1">
        <w:r>
          <w:rPr>
            <w:rStyle w:val="a3"/>
            <w:b/>
            <w:sz w:val="20"/>
            <w:szCs w:val="20"/>
          </w:rPr>
          <w:t>http://66.rospotrebnadzor.ru</w:t>
        </w:r>
      </w:hyperlink>
      <w:r>
        <w:rPr>
          <w:b/>
          <w:sz w:val="20"/>
          <w:szCs w:val="20"/>
        </w:rPr>
        <w:t xml:space="preserve"> </w:t>
      </w:r>
    </w:p>
    <w:p w:rsidR="001135AE" w:rsidRDefault="001135AE" w:rsidP="001135AE">
      <w:pPr>
        <w:jc w:val="center"/>
        <w:rPr>
          <w:b/>
          <w:sz w:val="20"/>
          <w:szCs w:val="20"/>
        </w:rPr>
      </w:pPr>
    </w:p>
    <w:p w:rsidR="001135AE" w:rsidRDefault="001135AE" w:rsidP="001135A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1135AE" w:rsidRDefault="001135AE" w:rsidP="001135A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1135AE" w:rsidRDefault="009B1A2D" w:rsidP="001135AE">
      <w:pPr>
        <w:ind w:firstLine="142"/>
        <w:jc w:val="center"/>
        <w:rPr>
          <w:b/>
          <w:sz w:val="20"/>
          <w:szCs w:val="20"/>
        </w:rPr>
      </w:pPr>
      <w:hyperlink r:id="rId13" w:history="1">
        <w:r w:rsidR="001135AE" w:rsidRPr="00C36603">
          <w:rPr>
            <w:rStyle w:val="a3"/>
            <w:b/>
            <w:sz w:val="20"/>
            <w:szCs w:val="20"/>
          </w:rPr>
          <w:t>http://кц66.рф</w:t>
        </w:r>
      </w:hyperlink>
      <w:r w:rsidR="001135AE">
        <w:rPr>
          <w:b/>
          <w:sz w:val="20"/>
          <w:szCs w:val="20"/>
        </w:rPr>
        <w:t xml:space="preserve"> </w:t>
      </w:r>
    </w:p>
    <w:p w:rsidR="001135AE" w:rsidRPr="002127C6" w:rsidRDefault="001135AE" w:rsidP="001135AE">
      <w:pPr>
        <w:ind w:firstLine="142"/>
        <w:jc w:val="center"/>
        <w:rPr>
          <w:b/>
          <w:sz w:val="14"/>
          <w:szCs w:val="14"/>
        </w:rPr>
      </w:pPr>
    </w:p>
    <w:p w:rsidR="001135AE" w:rsidRDefault="001135AE" w:rsidP="001135AE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1135AE" w:rsidRDefault="001135AE" w:rsidP="001135AE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1135AE" w:rsidRPr="003369FF" w:rsidRDefault="001135AE" w:rsidP="001135AE">
      <w:pPr>
        <w:ind w:firstLine="142"/>
        <w:jc w:val="center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C8FFC9" wp14:editId="5D09C0CC">
                <wp:simplePos x="0" y="0"/>
                <wp:positionH relativeFrom="column">
                  <wp:align>right</wp:align>
                </wp:positionH>
                <wp:positionV relativeFrom="paragraph">
                  <wp:posOffset>15875</wp:posOffset>
                </wp:positionV>
                <wp:extent cx="3177540" cy="434340"/>
                <wp:effectExtent l="0" t="0" r="22860" b="2286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4343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E53C" id="Прямоугольник 33" o:spid="_x0000_s1026" style="position:absolute;margin-left:199pt;margin-top:1.25pt;width:250.2pt;height:34.2pt;z-index:-2516428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" fillcolor="#fff2cc" strokecolor="#bf9000" strokeweight="1pt">
                <v:path arrowok="t"/>
              </v:rect>
            </w:pict>
          </mc:Fallback>
        </mc:AlternateContent>
      </w:r>
    </w:p>
    <w:p w:rsidR="001135AE" w:rsidRDefault="001135AE" w:rsidP="001135A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1135AE" w:rsidRDefault="001135AE" w:rsidP="001135A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1135AE" w:rsidRPr="002127C6" w:rsidRDefault="001135AE" w:rsidP="001135AE">
      <w:pPr>
        <w:ind w:firstLine="142"/>
        <w:jc w:val="center"/>
        <w:rPr>
          <w:b/>
          <w:sz w:val="14"/>
          <w:szCs w:val="14"/>
        </w:rPr>
      </w:pPr>
    </w:p>
    <w:p w:rsidR="001135AE" w:rsidRPr="008C248F" w:rsidRDefault="001135AE" w:rsidP="001135AE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1135AE" w:rsidRDefault="001135AE" w:rsidP="001135A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1135AE" w:rsidRDefault="001135AE" w:rsidP="001135A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(343) 272-00-07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(343) 385-32-81, доб.1040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(34363) 2-54-80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(34365) 2-58-49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(34369) 4-29-87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(34362) 2-02-65</w:t>
      </w:r>
      <w:r w:rsidRPr="004A2172">
        <w:rPr>
          <w:noProof/>
        </w:rPr>
        <w:t xml:space="preserve"> 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(34368) 3-00-06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(3435) 41-83-62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(34355) 6-36-28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(3439) 37-08-06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(34375) 2-09-90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(34344) </w:t>
      </w:r>
      <w:r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1135AE" w:rsidRPr="00981D01" w:rsidRDefault="001135AE" w:rsidP="001135AE">
      <w:pPr>
        <w:suppressAutoHyphens/>
        <w:jc w:val="both"/>
        <w:rPr>
          <w:color w:val="0D0D0D" w:themeColor="text1" w:themeTint="F2"/>
          <w:sz w:val="19"/>
          <w:szCs w:val="19"/>
          <w:lang w:eastAsia="ar-SA"/>
        </w:rPr>
      </w:pPr>
      <w:r w:rsidRPr="00981D01">
        <w:rPr>
          <w:color w:val="0D0D0D" w:themeColor="text1" w:themeTint="F2"/>
          <w:sz w:val="19"/>
          <w:szCs w:val="19"/>
          <w:lang w:eastAsia="ar-SA"/>
        </w:rPr>
        <w:t>г. Краснотурьинск, ул. Коммунальная,</w:t>
      </w:r>
      <w:r>
        <w:rPr>
          <w:color w:val="0D0D0D" w:themeColor="text1" w:themeTint="F2"/>
          <w:sz w:val="19"/>
          <w:szCs w:val="19"/>
          <w:lang w:eastAsia="ar-SA"/>
        </w:rPr>
        <w:t xml:space="preserve"> </w:t>
      </w:r>
      <w:r w:rsidRPr="00981D01">
        <w:rPr>
          <w:color w:val="0D0D0D" w:themeColor="text1" w:themeTint="F2"/>
          <w:sz w:val="19"/>
          <w:szCs w:val="19"/>
          <w:lang w:eastAsia="ar-SA"/>
        </w:rPr>
        <w:t>6а</w:t>
      </w:r>
      <w:r>
        <w:rPr>
          <w:color w:val="0D0D0D" w:themeColor="text1" w:themeTint="F2"/>
          <w:sz w:val="19"/>
          <w:szCs w:val="19"/>
          <w:lang w:eastAsia="ar-SA"/>
        </w:rPr>
        <w:t>,</w:t>
      </w:r>
      <w:r w:rsidRPr="00981D01">
        <w:rPr>
          <w:color w:val="0D0D0D" w:themeColor="text1" w:themeTint="F2"/>
          <w:sz w:val="19"/>
          <w:szCs w:val="19"/>
          <w:lang w:eastAsia="ar-SA"/>
        </w:rPr>
        <w:t xml:space="preserve"> (34384) 6-48-41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</w:t>
      </w:r>
      <w:r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0E39E3">
        <w:rPr>
          <w:color w:val="0D0D0D" w:themeColor="text1" w:themeTint="F2"/>
          <w:sz w:val="20"/>
          <w:szCs w:val="20"/>
          <w:lang w:eastAsia="ar-SA"/>
        </w:rPr>
        <w:t>2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(3435) 41-83-62</w:t>
      </w:r>
    </w:p>
    <w:p w:rsidR="001135AE" w:rsidRPr="00981D01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81D01">
        <w:rPr>
          <w:color w:val="0D0D0D" w:themeColor="text1" w:themeTint="F2"/>
          <w:sz w:val="20"/>
          <w:szCs w:val="20"/>
          <w:lang w:eastAsia="ar-SA"/>
        </w:rPr>
        <w:t>г. Нижняя Тура, ул. Декабристов,</w:t>
      </w:r>
      <w:r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981D01">
        <w:rPr>
          <w:color w:val="0D0D0D" w:themeColor="text1" w:themeTint="F2"/>
          <w:sz w:val="20"/>
          <w:szCs w:val="20"/>
          <w:lang w:eastAsia="ar-SA"/>
        </w:rPr>
        <w:t>17, 8-991-199-40-31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(3435) 41-83-62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(34388) 2-16-79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(3439) 66-85-04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(34350) 4-21-68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49б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(34397) 5-61-52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(34364) 3-11-09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Североуральск, ул. Свердлова, 60а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(34380) </w:t>
      </w:r>
      <w:r>
        <w:rPr>
          <w:color w:val="0D0D0D" w:themeColor="text1" w:themeTint="F2"/>
          <w:sz w:val="20"/>
          <w:szCs w:val="20"/>
          <w:lang w:eastAsia="ar-SA"/>
        </w:rPr>
        <w:t>2-22-50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(34385) 6-50-70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Сухой Лог, пр. Строителей, 7а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(34373) 4-26-86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(34374) 6-51-51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(34360) 3-23-04</w:t>
      </w:r>
    </w:p>
    <w:p w:rsidR="001135AE" w:rsidRPr="000E39E3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Талица, ул. Красноармейская, 32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(34371) </w:t>
      </w:r>
      <w:r>
        <w:rPr>
          <w:color w:val="0D0D0D" w:themeColor="text1" w:themeTint="F2"/>
          <w:sz w:val="20"/>
          <w:szCs w:val="20"/>
          <w:lang w:eastAsia="ar-SA"/>
        </w:rPr>
        <w:t>2-85-44</w:t>
      </w:r>
    </w:p>
    <w:p w:rsidR="001135AE" w:rsidRPr="00135A0A" w:rsidRDefault="001135AE" w:rsidP="001135AE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(34367) 2-24-99</w:t>
      </w:r>
    </w:p>
    <w:p w:rsidR="001135AE" w:rsidRDefault="001135AE" w:rsidP="001135AE">
      <w:pPr>
        <w:jc w:val="center"/>
        <w:rPr>
          <w:b/>
          <w:sz w:val="28"/>
          <w:szCs w:val="28"/>
        </w:rPr>
      </w:pPr>
    </w:p>
    <w:p w:rsidR="001135AE" w:rsidRDefault="001135AE" w:rsidP="001135AE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Управление Роспотребнадзора</w:t>
      </w:r>
    </w:p>
    <w:p w:rsidR="001135AE" w:rsidRPr="000B19D0" w:rsidRDefault="001135AE" w:rsidP="001135AE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 xml:space="preserve"> по Свердловской области</w:t>
      </w:r>
    </w:p>
    <w:p w:rsidR="001135AE" w:rsidRPr="000B19D0" w:rsidRDefault="001135AE" w:rsidP="001135AE">
      <w:pPr>
        <w:jc w:val="center"/>
        <w:rPr>
          <w:b/>
          <w:sz w:val="28"/>
          <w:szCs w:val="28"/>
        </w:rPr>
      </w:pPr>
    </w:p>
    <w:p w:rsidR="001135AE" w:rsidRPr="000B19D0" w:rsidRDefault="001135AE" w:rsidP="001135AE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ФБУЗ «Центр гигиены и</w:t>
      </w:r>
    </w:p>
    <w:p w:rsidR="001135AE" w:rsidRPr="000B19D0" w:rsidRDefault="001135AE" w:rsidP="001135AE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эпидемиологии в Свердловской</w:t>
      </w:r>
    </w:p>
    <w:p w:rsidR="001135AE" w:rsidRPr="00400F74" w:rsidRDefault="001135AE" w:rsidP="00400F74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области»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638D6" wp14:editId="6D2F44B4">
                <wp:simplePos x="0" y="0"/>
                <wp:positionH relativeFrom="column">
                  <wp:posOffset>80010</wp:posOffset>
                </wp:positionH>
                <wp:positionV relativeFrom="paragraph">
                  <wp:posOffset>309880</wp:posOffset>
                </wp:positionV>
                <wp:extent cx="2947035" cy="347345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35AE" w:rsidRPr="009C61CD" w:rsidRDefault="001135AE" w:rsidP="001135AE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36"/>
                                <w:szCs w:val="3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61CD">
                              <w:rPr>
                                <w:b/>
                                <w:color w:val="833C0B" w:themeColor="accent2" w:themeShade="80"/>
                                <w:sz w:val="36"/>
                                <w:szCs w:val="3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638D6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32" type="#_x0000_t202" style="position:absolute;left:0;text-align:left;margin-left:6.3pt;margin-top:24.4pt;width:232.0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" filled="f" stroked="f">
                <v:textbox>
                  <w:txbxContent>
                    <w:p w:rsidR="001135AE" w:rsidRPr="009C61CD" w:rsidRDefault="001135AE" w:rsidP="001135AE">
                      <w:pPr>
                        <w:jc w:val="center"/>
                        <w:rPr>
                          <w:b/>
                          <w:color w:val="833C0B" w:themeColor="accent2" w:themeShade="80"/>
                          <w:sz w:val="36"/>
                          <w:szCs w:val="3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C61CD">
                        <w:rPr>
                          <w:b/>
                          <w:color w:val="833C0B" w:themeColor="accent2" w:themeShade="80"/>
                          <w:sz w:val="36"/>
                          <w:szCs w:val="3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35AE" w:rsidRPr="000B19D0" w:rsidRDefault="001135AE" w:rsidP="001135AE">
      <w:pPr>
        <w:jc w:val="both"/>
        <w:rPr>
          <w:b/>
        </w:rPr>
      </w:pPr>
    </w:p>
    <w:p w:rsidR="002020E2" w:rsidRPr="00AA28D6" w:rsidRDefault="0040442C" w:rsidP="00AA28D6">
      <w:pPr>
        <w:ind w:left="28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0886C" wp14:editId="4EEE76C4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009900" cy="1685925"/>
                <wp:effectExtent l="0" t="0" r="0" b="9525"/>
                <wp:wrapSquare wrapText="bothSides"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35AE" w:rsidRPr="0040442C" w:rsidRDefault="00B01465" w:rsidP="0040442C">
                            <w:pPr>
                              <w:pStyle w:val="a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0442C">
                              <w:rPr>
                                <w:b/>
                                <w:sz w:val="48"/>
                                <w:szCs w:val="48"/>
                              </w:rPr>
                              <w:t>Действия потребителя при нарушении качества услуг водоснабжения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>
                            <a:gd name="adj1" fmla="val 7172"/>
                            <a:gd name="adj2" fmla="val 0"/>
                          </a:avLst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886C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33" type="#_x0000_t202" style="position:absolute;left:0;text-align:left;margin-left:185.8pt;margin-top:234.45pt;width:237pt;height:132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" filled="f" stroked="f">
                <v:textbox>
                  <w:txbxContent>
                    <w:p w:rsidR="001135AE" w:rsidRPr="0040442C" w:rsidRDefault="00B01465" w:rsidP="0040442C">
                      <w:pPr>
                        <w:pStyle w:val="a7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0442C">
                        <w:rPr>
                          <w:b/>
                          <w:sz w:val="48"/>
                          <w:szCs w:val="48"/>
                        </w:rPr>
                        <w:t>Действия потребителя при нарушении качества услуг водоснабжения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6E32">
        <w:rPr>
          <w:b/>
          <w:noProof/>
        </w:rPr>
        <w:drawing>
          <wp:inline distT="0" distB="0" distL="0" distR="0">
            <wp:extent cx="2886075" cy="2886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gluster_2020_5_27_4c26787e074007c7381e50c9605ac9a4_original.3279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0E2" w:rsidRPr="00AA28D6" w:rsidSect="00BE049E">
      <w:pgSz w:w="16838" w:h="11906" w:orient="landscape"/>
      <w:pgMar w:top="340" w:right="340" w:bottom="284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D9" w:rsidRDefault="00FB7FD9" w:rsidP="00FB7FD9">
      <w:r>
        <w:separator/>
      </w:r>
    </w:p>
  </w:endnote>
  <w:endnote w:type="continuationSeparator" w:id="0">
    <w:p w:rsidR="00FB7FD9" w:rsidRDefault="00FB7FD9" w:rsidP="00FB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D9" w:rsidRDefault="00FB7FD9" w:rsidP="00FB7FD9">
      <w:r>
        <w:separator/>
      </w:r>
    </w:p>
  </w:footnote>
  <w:footnote w:type="continuationSeparator" w:id="0">
    <w:p w:rsidR="00FB7FD9" w:rsidRDefault="00FB7FD9" w:rsidP="00FB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80.15pt;height:80.15pt" o:bullet="t">
        <v:imagedata r:id="rId1" o:title="exclamation-mark-vector-icon_211033[1]"/>
      </v:shape>
    </w:pict>
  </w:numPicBullet>
  <w:abstractNum w:abstractNumId="0" w15:restartNumberingAfterBreak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876C1A"/>
    <w:multiLevelType w:val="hybridMultilevel"/>
    <w:tmpl w:val="D00C0FEE"/>
    <w:lvl w:ilvl="0" w:tplc="5D641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A25EED"/>
    <w:multiLevelType w:val="hybridMultilevel"/>
    <w:tmpl w:val="E8D82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8C5503"/>
    <w:multiLevelType w:val="hybridMultilevel"/>
    <w:tmpl w:val="28B8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75FE"/>
    <w:multiLevelType w:val="hybridMultilevel"/>
    <w:tmpl w:val="CC7893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60893"/>
    <w:multiLevelType w:val="hybridMultilevel"/>
    <w:tmpl w:val="65C2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A63A8"/>
    <w:multiLevelType w:val="hybridMultilevel"/>
    <w:tmpl w:val="D06EB6D8"/>
    <w:lvl w:ilvl="0" w:tplc="F146B57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AE"/>
    <w:rsid w:val="000706F1"/>
    <w:rsid w:val="001135AE"/>
    <w:rsid w:val="001B67B6"/>
    <w:rsid w:val="00372D61"/>
    <w:rsid w:val="0038291F"/>
    <w:rsid w:val="00383D8F"/>
    <w:rsid w:val="003C6CE8"/>
    <w:rsid w:val="00400F74"/>
    <w:rsid w:val="0040442C"/>
    <w:rsid w:val="00464508"/>
    <w:rsid w:val="004E3D97"/>
    <w:rsid w:val="004F445F"/>
    <w:rsid w:val="0059511E"/>
    <w:rsid w:val="005A1091"/>
    <w:rsid w:val="005D6E32"/>
    <w:rsid w:val="006607F3"/>
    <w:rsid w:val="00671BCA"/>
    <w:rsid w:val="00675031"/>
    <w:rsid w:val="00680537"/>
    <w:rsid w:val="006E016D"/>
    <w:rsid w:val="007000BC"/>
    <w:rsid w:val="00772436"/>
    <w:rsid w:val="0078184D"/>
    <w:rsid w:val="007C1641"/>
    <w:rsid w:val="007F6562"/>
    <w:rsid w:val="008652BA"/>
    <w:rsid w:val="0089027A"/>
    <w:rsid w:val="008C4F7D"/>
    <w:rsid w:val="00902574"/>
    <w:rsid w:val="00972746"/>
    <w:rsid w:val="0097712B"/>
    <w:rsid w:val="009B1A2D"/>
    <w:rsid w:val="009C61CD"/>
    <w:rsid w:val="00A63589"/>
    <w:rsid w:val="00AA28D6"/>
    <w:rsid w:val="00B01465"/>
    <w:rsid w:val="00B213AE"/>
    <w:rsid w:val="00B56ABA"/>
    <w:rsid w:val="00B65368"/>
    <w:rsid w:val="00B95FE5"/>
    <w:rsid w:val="00BE049E"/>
    <w:rsid w:val="00BE157B"/>
    <w:rsid w:val="00CA2087"/>
    <w:rsid w:val="00CA21C9"/>
    <w:rsid w:val="00CE156B"/>
    <w:rsid w:val="00D059F9"/>
    <w:rsid w:val="00D6157C"/>
    <w:rsid w:val="00E1177D"/>
    <w:rsid w:val="00E675E7"/>
    <w:rsid w:val="00E86525"/>
    <w:rsid w:val="00EA6983"/>
    <w:rsid w:val="00EC2ED5"/>
    <w:rsid w:val="00F202B6"/>
    <w:rsid w:val="00F25B49"/>
    <w:rsid w:val="00F62A95"/>
    <w:rsid w:val="00F76281"/>
    <w:rsid w:val="00FB59BF"/>
    <w:rsid w:val="00FB7FD9"/>
    <w:rsid w:val="00FD2678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0C6A61-A647-4B25-ABD1-C51F6B2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35AE"/>
    <w:pPr>
      <w:ind w:left="720"/>
      <w:contextualSpacing/>
    </w:pPr>
  </w:style>
  <w:style w:type="paragraph" w:customStyle="1" w:styleId="ConsPlusNormal">
    <w:name w:val="ConsPlusNormal"/>
    <w:rsid w:val="001135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1135A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E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B7F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7F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29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66.rospotrebnadzo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A37C-BF30-4D5A-974B-6328E657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863</Words>
  <Characters>6033</Characters>
  <Application>Microsoft Office Word</Application>
  <DocSecurity>0</DocSecurity>
  <Lines>241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Заворотова Дарья Денисовна</cp:lastModifiedBy>
  <cp:revision>18</cp:revision>
  <cp:lastPrinted>2025-08-27T06:48:00Z</cp:lastPrinted>
  <dcterms:created xsi:type="dcterms:W3CDTF">2024-11-12T06:56:00Z</dcterms:created>
  <dcterms:modified xsi:type="dcterms:W3CDTF">2025-09-04T06:24:00Z</dcterms:modified>
</cp:coreProperties>
</file>