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4D7D19" w:rsidRPr="004D7D19" w:rsidTr="004D7D19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D19" w:rsidRPr="004D7D19" w:rsidRDefault="004D7D19" w:rsidP="001C6BBC">
            <w:pPr>
              <w:spacing w:after="0"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D19" w:rsidRPr="004D7D19" w:rsidRDefault="004D7D1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D19" w:rsidRPr="004D7D19" w:rsidRDefault="004D7D1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D19" w:rsidRPr="004D7D19" w:rsidRDefault="004D7D1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D19" w:rsidRPr="004D7D19" w:rsidRDefault="004D7D1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D19" w:rsidRPr="004D7D19" w:rsidRDefault="004D7D1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D19" w:rsidRPr="004D7D19" w:rsidRDefault="004D7D1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D19" w:rsidRPr="004D7D19" w:rsidRDefault="004D7D1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D19" w:rsidRPr="004D7D19" w:rsidRDefault="004D7D1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D19" w:rsidRPr="004D7D19" w:rsidRDefault="004D7D19" w:rsidP="001C6B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7D19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4D7D19" w:rsidRPr="004D7D19" w:rsidRDefault="004D7D19" w:rsidP="001C6B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7D19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4D7D19" w:rsidRDefault="004D7D19" w:rsidP="001C6B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7D19">
              <w:rPr>
                <w:rFonts w:ascii="Liberation Serif" w:hAnsi="Liberation Serif" w:cs="Liberation Serif"/>
                <w:sz w:val="24"/>
                <w:szCs w:val="24"/>
              </w:rPr>
              <w:t>от __</w:t>
            </w:r>
            <w:r w:rsidR="00F13E64">
              <w:rPr>
                <w:rFonts w:ascii="Liberation Serif" w:hAnsi="Liberation Serif" w:cs="Liberation Serif"/>
                <w:sz w:val="24"/>
                <w:szCs w:val="24"/>
              </w:rPr>
              <w:t>19.09.2025</w:t>
            </w:r>
            <w:bookmarkStart w:id="0" w:name="_GoBack"/>
            <w:bookmarkEnd w:id="0"/>
            <w:r w:rsidRPr="004D7D19">
              <w:rPr>
                <w:rFonts w:ascii="Liberation Serif" w:hAnsi="Liberation Serif" w:cs="Liberation Serif"/>
                <w:sz w:val="24"/>
                <w:szCs w:val="24"/>
              </w:rPr>
              <w:t>__ № __</w:t>
            </w:r>
            <w:r w:rsidR="00F13E64">
              <w:rPr>
                <w:rFonts w:ascii="Liberation Serif" w:hAnsi="Liberation Serif" w:cs="Liberation Serif"/>
                <w:sz w:val="24"/>
                <w:szCs w:val="24"/>
              </w:rPr>
              <w:t>1263</w:t>
            </w:r>
            <w:r w:rsidRPr="004D7D19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</w:p>
          <w:p w:rsidR="001C6BBC" w:rsidRDefault="001C6BBC" w:rsidP="001C6B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6BBC" w:rsidRPr="004D7D19" w:rsidRDefault="001C6BBC" w:rsidP="001C6B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D7D19" w:rsidRPr="004D7D19" w:rsidRDefault="004D7D19" w:rsidP="001C6B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7D19">
              <w:rPr>
                <w:rFonts w:ascii="Liberation Serif" w:hAnsi="Liberation Serif" w:cs="Liberation Serif"/>
                <w:sz w:val="24"/>
                <w:szCs w:val="24"/>
              </w:rPr>
              <w:t>Приложение № 2</w:t>
            </w:r>
          </w:p>
          <w:p w:rsidR="004D7D19" w:rsidRPr="004D7D19" w:rsidRDefault="004D7D19" w:rsidP="001C6BBC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4D7D19">
              <w:rPr>
                <w:rFonts w:ascii="Liberation Serif" w:hAnsi="Liberation Serif" w:cs="Liberation Serif"/>
                <w:sz w:val="24"/>
                <w:szCs w:val="24"/>
              </w:rPr>
              <w:t xml:space="preserve"> к муниципальной программе «Развитие социальной сферы в городском округе Верхняя Пышма до 2027 года»</w:t>
            </w:r>
          </w:p>
        </w:tc>
      </w:tr>
      <w:tr w:rsidR="00E756E9" w:rsidRPr="004D7D19" w:rsidTr="004D7D19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4D7D19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E756E9" w:rsidRPr="004D7D19" w:rsidTr="004D7D19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4D7D19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E756E9" w:rsidRPr="004D7D19" w:rsidTr="004D7D19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4D7D19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E848BB" w:rsidRPr="004D7D19" w:rsidRDefault="00E848BB" w:rsidP="001C6BBC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E756E9" w:rsidRPr="004D7D19" w:rsidTr="00E756E9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E756E9" w:rsidRPr="004D7D19" w:rsidTr="00E756E9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E756E9" w:rsidRPr="004D7D19" w:rsidRDefault="00E756E9" w:rsidP="001C6BBC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E756E9" w:rsidRPr="004D7D19" w:rsidTr="004D7D19">
        <w:trPr>
          <w:trHeight w:val="25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E756E9" w:rsidRPr="004D7D19" w:rsidTr="004D7D19">
        <w:trPr>
          <w:trHeight w:val="7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35 460 547,2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4 575 414,1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5 293 597,6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499 588,4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169 246,1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16 447 264,8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2 370 841,1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18 513 544,0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2 421 274,3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2 753 510,4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55 331,8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55 331,8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2 906,3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35 405 215,4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4 572 507,8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5 290 252,2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5 313 110,1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5 577 450,3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499 588,4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169 246,1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16 447 264,8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2 003 407,5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2 370 841,1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2 608 211,8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2 783 683,6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18 458 212,2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2 418 368,0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2 750 165,0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2 704 898,3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2 793 766,7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24 983 428,7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3 713 797,8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263 160,9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108 405,0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14 878 667,3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2 150 770,6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9 841 600,5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1 454 622,2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54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24 983 428,7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3 160 082,4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3 713 797,8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3 781 794,4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3 991 757,7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263 160,9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108 405,0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14 878 667,3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1 819 618,9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2 150 770,6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2 342 611,7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2 513 745,0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9 841 600,5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1 245 903,8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1 454 622,2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1 439 182,7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1 478 012,7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9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12 212,8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16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21 392,5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3 958,0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21 392,5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3 219,0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3 958,0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71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16 030,8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16 030,8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1 976,0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20 192,0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8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25 302,3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4 745,9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4 789,0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2 136,7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2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11 305 383,3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1 356 820,8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1 619 098,0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1 723 252,3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1 813 747,8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7 554 491,7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884 531,2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1 072 695,0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1 164 806,0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1 249 262,0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3 750 891,6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472 289,6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546 403,0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558 446,3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564 485,8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41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13 096,8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13 096,8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85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единственного родителя, обучающихся в муниципальных образовательных организациях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2 130,8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2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  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2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8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11 139 827,5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1 493 506,7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1 765 295,5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259 793,9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105 038,0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7 302 352,6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931 757,7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1 076 663,3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3 577 681,0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583 594,2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1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10 787 174,3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1 398 662,6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1 659 972,2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1 780 791,7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1 885 194,8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7 209 493,3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931 473,3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1 076 378,0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1 177 373,0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1 264 033,0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3 577 681,0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467 189,3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583 594,2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603 418,7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621 161,8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408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337 267,1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246 171,2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99 540,6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91 095,9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3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13 110,1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4 075,7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11 346,7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3 790,4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1 763,4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4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1 707,0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31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371 816,3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356 125,7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49 843,2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50 760,8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51 962,2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6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536 314,8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533 828,5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66 591,2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71 572,8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71 240,1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71 952,5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5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1.14. Реализация дополнительных образовательных программ в сфере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89 997,4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89 478,4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7 630,9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9 292,4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9 663,8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10 050,3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03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28 699,8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40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389 090,9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12 646,7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85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27 044,6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2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3 966,3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3 966,3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4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1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43 866,4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43 866,4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3 129,8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0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35 894,8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1 998,2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1.22. Оснащение государственных профессиональных образовательных организаций, государственных и муниципальных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 xml:space="preserve">организаций дополнительного образования (детских школ искусств) музыкальными инструментами, оборудованием и учебными материалами на условиях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1.12.8.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3 367,0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3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1.13.2., 1.13.5., 1.13.7.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6 749,8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8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371 499,3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41 917,4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75 292,6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88 233,1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100 730,6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1.25. Капитальный ремонт, приведение в соответствие с требованиями пожарной безопасности и санитарного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209 287,5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37 882,6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209 287,5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37 882,6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7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224 229,1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224 229,1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30 535,5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20 919,7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17 145,1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83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65 405,6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24 294,9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11 291,1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28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1.28. Капитальный ремонт, приведение в соответствие с требованиями пожарной безопасности и санитарного законодательства зданий,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4 406,1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465,9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360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4 403,3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0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«СОВЕРШЕНСТВОВАНИЕ ОРГАНИЗАЦИИ ПИТАНИЯ УЧАЩИХСЯ ОБРАЗОВАТЕЛЬНЫХ УЧРЕЖДЕНИЙ НА ТЕРРИТОРИИ ГОРОДСКОГО ОКРУГА </w:t>
            </w: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1 450 024,4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230 163,3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145 048,4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22 036,0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6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1 450 024,4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189 989,2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230 163,3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225 802,0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227 890,7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145 048,4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19 393,1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22 036,0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18 465,2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18 546,2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5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6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16 301,7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16 301,7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2 517,8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8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2 934,1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80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2.5. Организация питания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обучающихся,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1 407 058,0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183 512,4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222 135,3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220 997,6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223 005,3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1 075 845,3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147 556,8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207 336,8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209 344,5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102 082,0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14 008,0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3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871 312,1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103 806,3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135 606,0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140 122,8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145 180,8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769 230,1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121 598,0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126 462,0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131 520,0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102 082,0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14 008,0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13 660,8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15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535 745,9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86 529,3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229 130,7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60 570,5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306 615,2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25 958,8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80 874,8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77 824,5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14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21 823,6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3 973,0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4 052,5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4 133,5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9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42 187,9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5 004,0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38 556,9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4 613,2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62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42 187,9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3 481,0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38 556,9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4 942,2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4 613,2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3 597,9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3 823,3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3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3 733,5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384,0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13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3 714,2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1 386,6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6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10 553,2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1 923,0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1 504,9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1 546,3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8 640,6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28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17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2 096,4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28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4 018,7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3 178,7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414,3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92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3 410,0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3.10. Организация и проведение мероприятий, направленных на формирование активной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1 990,0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4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0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1 923 164,5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244 533,1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281 290,0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1 880 092,9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237 091,1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280 607,0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60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7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50 290,2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2 364,7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3 345,4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6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1 872 874,4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242 168,4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277 944,6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6 437,2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36 634,5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1 829 802,7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234 726,4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277 261,6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312 339,0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325 678,9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66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544 938,0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53 083,5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75 392,6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107 733,6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114 677,2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148 859,0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148 859,0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19 788,0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23 009,7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24 252,6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25 657,0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4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958 952,3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958 952,3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123 303,2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153 113,9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166 078,4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177 434,2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7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72 731,7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11 519,2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71 131,7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16 492,1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11 019,2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6 263,9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307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2 367,9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4.6. Организация и проведение мероприятий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в области культуры,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71 385,3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11 479,0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71 385,3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10 458,5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11 479,0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7 813,1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7 713,1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5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31 691,4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4.2.4., 4.2.5.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31 691,4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10 570,1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2 871,7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40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6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19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76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94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1 015 054,5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144 406,4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151 786,0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579 798,8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83 853,4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84 442,0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6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52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9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-модульной котельной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5 041,6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5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1 010 012,9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143 864,8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151 786,0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128 706,6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133 591,9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435 255,8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67 344,0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574 757,2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83 311,8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84 442,0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70 443,3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72 997,8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20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848 926,5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114 120,4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133 125,6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121 777,6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126 383,3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392 212,7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62 500,4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58 263,3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60 594,1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456 713,7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60 398,7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70 625,2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63 514,3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65 789,2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5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32 158,7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23 531,7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4 843,6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8 627,0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1 227,4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1 364,2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1 367,0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1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1 428,4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38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60 965,0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41 453,6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3 742,1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5.6. Приведение в соответствие с санитарно-эпидемиологическими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1 494,8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52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9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9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14 435,8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3 708,4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2 804,8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5.10. Реализация мероприятий, направленных на развитие детско-юношеского туризма в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городском округе Верхняя Пышма, всего, из них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6 722,9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1 192,9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1 240,7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1 290,2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2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40 010,6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12 531,0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3 969,4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2 128,2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2 293,3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96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4 361 550,4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662 675,8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4 355 306,3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659 474,6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3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4 361 550,4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662 675,8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5 384,5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299,0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3 056,9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4 355 306,3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629 488,2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659 474,6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603 908,7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635 838,9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87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74 553,8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57 880,0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155 593,0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22 702,4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155 593,0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18 379,6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22 702,4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22 317,6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25 005,3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20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942DB3">
        <w:trPr>
          <w:trHeight w:val="120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222 819,6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36 728,8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38 234,5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39 763,9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5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179 657,2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25 399,1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28 915,3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29 637,6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30 815,5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6.7. Капитальный ремонт и приведение зданий,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147 516,8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53 506,1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147 516,8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41 465,0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53 506,1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3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4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8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3 248 605,2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513 959,1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2 797,0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3 245 808,2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446 979,2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511 162,1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507 325,4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533 654,5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07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«Готов к труду и обороне»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40 302,8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921,8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39 381,0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5 007,8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5 205,9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5 412,0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6.15. Создание спортивных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2 383,8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220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6 888,6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1 434,0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980,5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416,0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7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859,6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144,3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555,7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6.18.  Ремонт спортивной школы имени Александра Козицына муниципального автономного учреждения «Спортивная школа имени Александра Козицына», Свердловская область, г. Верхняя Пышма, Успенский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проспект, д. 4,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69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74,8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200,4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7. «МОЛОДЕЖЬ ГОРОДСКОГО ОКРУГА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17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551 215,1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81 120,8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539 226,3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79 955,5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39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551 215,1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60 792,1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81 120,8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11 988,8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1 165,3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539 226,3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60 162,0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79 955,5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87 098,7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89 687,2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57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5 827,7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5 827,7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612,4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1 196,5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981,3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1 008,7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мероприятиях,всего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2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13 139,0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2 095,6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2 031,7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59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643,4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283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7 259,4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1 185,9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2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392 806,9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392 792,4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44 402,0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60 223,2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62 932,0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65 449,3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29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85 191,6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85 191,6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10 803,4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13 533,7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19 391,0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72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«Безопасность жизни»),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8 356,5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2 889,3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5 467,2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682,4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709,7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738,1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89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«Банк молодежных инициатив», 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884,0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3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2 867,5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338,0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351,5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7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7.14. Проведение мероприятий по энергосбережению и повышению энергетической эффективности муниципальных учреждений в сфере </w:t>
            </w: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молодежной политики (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1 886,0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06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«</w:t>
            </w:r>
            <w:proofErr w:type="spellStart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-центров», всего, в том числе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2 648,1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843,1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210,3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245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1 133 921,7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167 759,9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1 133 914,0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167 759,9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56E9" w:rsidRPr="004D7D19" w:rsidRDefault="00E756E9" w:rsidP="001C6BBC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38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1 133 921,7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167 759,9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1 133 914,0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140 440,5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167 759,9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169 862,8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169 181,7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4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322 695,2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49 115,9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322 695,2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40 696,2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49 115,9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49 031,9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50 512,0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112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193 121,3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19 937,4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24 212,1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25 010,5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25 899,6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83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614 719,5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94 431,9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614 711,8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79 806,9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94 431,9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95 820,4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92 770,1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E756E9" w:rsidRPr="004D7D19" w:rsidTr="005728B8">
        <w:trPr>
          <w:trHeight w:val="26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E756E9" w:rsidRPr="004D7D19" w:rsidTr="004D7D19">
        <w:trPr>
          <w:trHeight w:val="25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E9" w:rsidRPr="004D7D19" w:rsidRDefault="00E756E9" w:rsidP="001C6B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6E9" w:rsidRPr="004D7D19" w:rsidRDefault="00E756E9" w:rsidP="001C6BB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4D7D1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E756E9" w:rsidRDefault="00E756E9" w:rsidP="001C6BBC">
      <w:pPr>
        <w:spacing w:after="0" w:line="240" w:lineRule="auto"/>
        <w:rPr>
          <w:rFonts w:ascii="Liberation Serif" w:hAnsi="Liberation Serif"/>
        </w:rPr>
      </w:pPr>
    </w:p>
    <w:p w:rsidR="004D7D19" w:rsidRPr="004D7D19" w:rsidRDefault="004D7D19" w:rsidP="001C6BBC">
      <w:pPr>
        <w:spacing w:after="0" w:line="240" w:lineRule="auto"/>
        <w:rPr>
          <w:rFonts w:ascii="Liberation Serif" w:hAnsi="Liberation Serif"/>
        </w:rPr>
      </w:pPr>
    </w:p>
    <w:sectPr w:rsidR="004D7D19" w:rsidRPr="004D7D19" w:rsidSect="00E756E9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5103"/>
    <w:multiLevelType w:val="hybridMultilevel"/>
    <w:tmpl w:val="2F1CA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E9"/>
    <w:rsid w:val="001C6BBC"/>
    <w:rsid w:val="004D7D19"/>
    <w:rsid w:val="005728B8"/>
    <w:rsid w:val="00942DB3"/>
    <w:rsid w:val="00E756E9"/>
    <w:rsid w:val="00E848BB"/>
    <w:rsid w:val="00F1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58B5"/>
  <w15:chartTrackingRefBased/>
  <w15:docId w15:val="{C5DD9803-0A3B-4A94-8D64-5DF8E378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6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56E9"/>
    <w:rPr>
      <w:color w:val="800080"/>
      <w:u w:val="single"/>
    </w:rPr>
  </w:style>
  <w:style w:type="paragraph" w:customStyle="1" w:styleId="xl66">
    <w:name w:val="xl66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756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756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756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E756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75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75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75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756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7D19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1C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6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7557</Words>
  <Characters>43081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5</cp:revision>
  <cp:lastPrinted>2025-09-16T06:21:00Z</cp:lastPrinted>
  <dcterms:created xsi:type="dcterms:W3CDTF">2025-08-06T11:57:00Z</dcterms:created>
  <dcterms:modified xsi:type="dcterms:W3CDTF">2025-09-19T10:25:00Z</dcterms:modified>
</cp:coreProperties>
</file>