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1B7" w:rsidRDefault="007471B7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7471B7" w:rsidRDefault="007471B7">
      <w:pPr>
        <w:pStyle w:val="ConsPlusTitle"/>
        <w:jc w:val="center"/>
      </w:pPr>
    </w:p>
    <w:p w:rsidR="007471B7" w:rsidRDefault="007471B7">
      <w:pPr>
        <w:pStyle w:val="ConsPlusTitle"/>
        <w:jc w:val="center"/>
      </w:pPr>
      <w:r>
        <w:t>ПОСТАНОВЛЕНИЕ</w:t>
      </w:r>
    </w:p>
    <w:p w:rsidR="007471B7" w:rsidRDefault="007471B7">
      <w:pPr>
        <w:pStyle w:val="ConsPlusTitle"/>
        <w:jc w:val="center"/>
      </w:pPr>
      <w:r>
        <w:t>от 21 февраля 2008 г. N 105</w:t>
      </w:r>
    </w:p>
    <w:p w:rsidR="007471B7" w:rsidRDefault="007471B7">
      <w:pPr>
        <w:pStyle w:val="ConsPlusTitle"/>
        <w:jc w:val="center"/>
      </w:pPr>
    </w:p>
    <w:p w:rsidR="007471B7" w:rsidRDefault="007471B7">
      <w:pPr>
        <w:pStyle w:val="ConsPlusTitle"/>
        <w:jc w:val="center"/>
      </w:pPr>
      <w:r>
        <w:t>О ВОЗМЕЩЕНИИ ВРЕДА, ПРИЧИНЕННОГО ЖИЗНИ И ЗДОРОВЬЮ ЛИЦ</w:t>
      </w:r>
    </w:p>
    <w:p w:rsidR="007471B7" w:rsidRDefault="007471B7">
      <w:pPr>
        <w:pStyle w:val="ConsPlusTitle"/>
        <w:jc w:val="center"/>
      </w:pPr>
      <w:r>
        <w:t>В СВЯЗИ С ИХ УЧАСТИЕМ В БОРЬБЕ С ТЕРРОРИЗМОМ</w:t>
      </w:r>
    </w:p>
    <w:p w:rsidR="007471B7" w:rsidRDefault="007471B7">
      <w:pPr>
        <w:pStyle w:val="ConsPlusNormal"/>
        <w:jc w:val="center"/>
      </w:pPr>
    </w:p>
    <w:p w:rsidR="007471B7" w:rsidRDefault="007471B7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21</w:t>
        </w:r>
      </w:hyperlink>
      <w:r>
        <w:t xml:space="preserve"> Федерального закона "О противодействии терроризму" и в целях возмещения вреда, причиненного жизни и здоровью лиц, участвовавших в осуществлении мероприятий по борьбе с терроризмом, Правительство Российской Федерации постановляет:</w:t>
      </w:r>
    </w:p>
    <w:p w:rsidR="007471B7" w:rsidRDefault="007471B7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7">
        <w:r>
          <w:rPr>
            <w:color w:val="0000FF"/>
          </w:rPr>
          <w:t>Правила</w:t>
        </w:r>
      </w:hyperlink>
      <w:r>
        <w:t xml:space="preserve"> возмещения вреда, причиненного жизни и здоровью лиц в связи с их участием в борьбе с терроризмом.</w:t>
      </w:r>
    </w:p>
    <w:p w:rsidR="007471B7" w:rsidRDefault="007471B7">
      <w:pPr>
        <w:pStyle w:val="ConsPlusNormal"/>
        <w:spacing w:before="220"/>
        <w:ind w:firstLine="540"/>
        <w:jc w:val="both"/>
      </w:pPr>
      <w:r>
        <w:t>2. Расходы, связанные с возмещением вреда, причиненного жизни и здоровью лиц в связи с их участием в борьбе с терроризмом, производятся в пределах средств, предусматриваемых в федеральном бюджете на соответствующий год федеральным органам исполнительной власти, участвующим в осуществлении мероприятий по борьбе с терроризмом, на финансовое обеспечение расходов, осуществляемых в рамках специальных программ и специальных мероприятий.</w:t>
      </w:r>
    </w:p>
    <w:p w:rsidR="007471B7" w:rsidRDefault="007471B7">
      <w:pPr>
        <w:pStyle w:val="ConsPlusNormal"/>
        <w:spacing w:before="220"/>
        <w:ind w:firstLine="540"/>
        <w:jc w:val="both"/>
      </w:pPr>
      <w:r>
        <w:t xml:space="preserve">3. Признать утратившими силу </w:t>
      </w:r>
      <w:hyperlink r:id="rId5">
        <w:r>
          <w:rPr>
            <w:color w:val="0000FF"/>
          </w:rPr>
          <w:t>пункты 1</w:t>
        </w:r>
      </w:hyperlink>
      <w:r>
        <w:t xml:space="preserve"> - </w:t>
      </w:r>
      <w:hyperlink r:id="rId6">
        <w:r>
          <w:rPr>
            <w:color w:val="0000FF"/>
          </w:rPr>
          <w:t>5</w:t>
        </w:r>
      </w:hyperlink>
      <w:r>
        <w:t xml:space="preserve"> и </w:t>
      </w:r>
      <w:hyperlink r:id="rId7">
        <w:r>
          <w:rPr>
            <w:color w:val="0000FF"/>
          </w:rPr>
          <w:t>7</w:t>
        </w:r>
      </w:hyperlink>
      <w:r>
        <w:t xml:space="preserve"> Постановления Правительства Российской Федерации от 22 января 1997 г. N 58 "О мерах социальной защиты лиц, привлекаемых к выполнению специальных задач, связанных с проведением мероприятий по борьбе с терроризмом" (Собрание законодательства Российской Федерации, 1997, N 4, ст. 551).</w:t>
      </w:r>
    </w:p>
    <w:p w:rsidR="007471B7" w:rsidRDefault="007471B7">
      <w:pPr>
        <w:pStyle w:val="ConsPlusNormal"/>
        <w:ind w:firstLine="540"/>
        <w:jc w:val="both"/>
      </w:pPr>
    </w:p>
    <w:p w:rsidR="007471B7" w:rsidRDefault="007471B7">
      <w:pPr>
        <w:pStyle w:val="ConsPlusNormal"/>
        <w:jc w:val="right"/>
      </w:pPr>
      <w:r>
        <w:t>Председатель Правительства</w:t>
      </w:r>
    </w:p>
    <w:p w:rsidR="007471B7" w:rsidRDefault="007471B7">
      <w:pPr>
        <w:pStyle w:val="ConsPlusNormal"/>
        <w:jc w:val="right"/>
      </w:pPr>
      <w:r>
        <w:t>Российской Федерации</w:t>
      </w:r>
    </w:p>
    <w:p w:rsidR="007471B7" w:rsidRDefault="007471B7">
      <w:pPr>
        <w:pStyle w:val="ConsPlusNormal"/>
        <w:jc w:val="right"/>
      </w:pPr>
      <w:r>
        <w:t>В.ЗУБКОВ</w:t>
      </w:r>
    </w:p>
    <w:p w:rsidR="007471B7" w:rsidRDefault="007471B7">
      <w:pPr>
        <w:pStyle w:val="ConsPlusNormal"/>
        <w:ind w:firstLine="540"/>
        <w:jc w:val="both"/>
      </w:pPr>
    </w:p>
    <w:p w:rsidR="007471B7" w:rsidRDefault="007471B7">
      <w:pPr>
        <w:pStyle w:val="ConsPlusNormal"/>
        <w:ind w:firstLine="540"/>
        <w:jc w:val="both"/>
      </w:pPr>
    </w:p>
    <w:p w:rsidR="007471B7" w:rsidRDefault="007471B7">
      <w:pPr>
        <w:pStyle w:val="ConsPlusNormal"/>
        <w:ind w:firstLine="540"/>
        <w:jc w:val="both"/>
      </w:pPr>
    </w:p>
    <w:p w:rsidR="007471B7" w:rsidRDefault="007471B7">
      <w:pPr>
        <w:pStyle w:val="ConsPlusNormal"/>
        <w:ind w:firstLine="540"/>
        <w:jc w:val="both"/>
      </w:pPr>
    </w:p>
    <w:p w:rsidR="007471B7" w:rsidRDefault="007471B7">
      <w:pPr>
        <w:pStyle w:val="ConsPlusNormal"/>
        <w:ind w:firstLine="540"/>
        <w:jc w:val="both"/>
      </w:pPr>
    </w:p>
    <w:p w:rsidR="007471B7" w:rsidRDefault="007471B7">
      <w:pPr>
        <w:pStyle w:val="ConsPlusNormal"/>
        <w:jc w:val="right"/>
        <w:outlineLvl w:val="0"/>
      </w:pPr>
      <w:r>
        <w:t>Утверждены</w:t>
      </w:r>
    </w:p>
    <w:p w:rsidR="007471B7" w:rsidRDefault="007471B7">
      <w:pPr>
        <w:pStyle w:val="ConsPlusNormal"/>
        <w:jc w:val="right"/>
      </w:pPr>
      <w:r>
        <w:t>Постановлением Правительства</w:t>
      </w:r>
    </w:p>
    <w:p w:rsidR="007471B7" w:rsidRDefault="007471B7">
      <w:pPr>
        <w:pStyle w:val="ConsPlusNormal"/>
        <w:jc w:val="right"/>
      </w:pPr>
      <w:r>
        <w:t>Российской Федерации</w:t>
      </w:r>
    </w:p>
    <w:p w:rsidR="007471B7" w:rsidRDefault="007471B7">
      <w:pPr>
        <w:pStyle w:val="ConsPlusNormal"/>
        <w:jc w:val="right"/>
      </w:pPr>
      <w:r>
        <w:t>от 21 февраля 2008 г. N 105</w:t>
      </w:r>
    </w:p>
    <w:p w:rsidR="007471B7" w:rsidRDefault="007471B7">
      <w:pPr>
        <w:pStyle w:val="ConsPlusNormal"/>
        <w:ind w:firstLine="540"/>
        <w:jc w:val="both"/>
      </w:pPr>
    </w:p>
    <w:p w:rsidR="007471B7" w:rsidRDefault="007471B7">
      <w:pPr>
        <w:pStyle w:val="ConsPlusTitle"/>
        <w:jc w:val="center"/>
      </w:pPr>
      <w:bookmarkStart w:id="1" w:name="P27"/>
      <w:bookmarkEnd w:id="1"/>
      <w:r>
        <w:t>ПРАВИЛА</w:t>
      </w:r>
    </w:p>
    <w:p w:rsidR="007471B7" w:rsidRDefault="007471B7">
      <w:pPr>
        <w:pStyle w:val="ConsPlusTitle"/>
        <w:jc w:val="center"/>
      </w:pPr>
      <w:r>
        <w:t>ВОЗМЕЩЕНИЯ ВРЕДА, ПРИЧИНЕННОГО ЖИЗНИ И ЗДОРОВЬЮ ЛИЦ</w:t>
      </w:r>
    </w:p>
    <w:p w:rsidR="007471B7" w:rsidRDefault="007471B7">
      <w:pPr>
        <w:pStyle w:val="ConsPlusTitle"/>
        <w:jc w:val="center"/>
      </w:pPr>
      <w:r>
        <w:t>В СВЯЗИ С ИХ УЧАСТИЕМ В БОРЬБЕ С ТЕРРОРИЗМОМ</w:t>
      </w:r>
    </w:p>
    <w:p w:rsidR="007471B7" w:rsidRDefault="007471B7">
      <w:pPr>
        <w:pStyle w:val="ConsPlusNormal"/>
        <w:ind w:firstLine="540"/>
        <w:jc w:val="both"/>
      </w:pPr>
    </w:p>
    <w:p w:rsidR="007471B7" w:rsidRDefault="007471B7">
      <w:pPr>
        <w:pStyle w:val="ConsPlusNormal"/>
        <w:ind w:firstLine="540"/>
        <w:jc w:val="both"/>
      </w:pPr>
      <w:r>
        <w:t xml:space="preserve">1. Настоящие Правила определяют порядок возмещения вреда, причиненного жизни и здоровью лиц, указанных в </w:t>
      </w:r>
      <w:hyperlink r:id="rId8">
        <w:r>
          <w:rPr>
            <w:color w:val="0000FF"/>
          </w:rPr>
          <w:t>статье 20</w:t>
        </w:r>
      </w:hyperlink>
      <w:r>
        <w:t xml:space="preserve"> Федерального закона "О противодействии терроризму", в связи с их участием в борьбе с терроризмом, и применяются к правоотношениям по выплате этим лицам или в случае их гибели (смерти) членам их семей и (или) лицам, находившимся на их иждивении, единовременного пособия.</w:t>
      </w:r>
    </w:p>
    <w:p w:rsidR="007471B7" w:rsidRDefault="007471B7">
      <w:pPr>
        <w:pStyle w:val="ConsPlusNormal"/>
        <w:spacing w:before="220"/>
        <w:ind w:firstLine="540"/>
        <w:jc w:val="both"/>
      </w:pPr>
      <w:bookmarkStart w:id="2" w:name="P32"/>
      <w:bookmarkEnd w:id="2"/>
      <w:r>
        <w:t xml:space="preserve">2. Для получения единовременного пособия, установленного </w:t>
      </w:r>
      <w:hyperlink r:id="rId9">
        <w:r>
          <w:rPr>
            <w:color w:val="0000FF"/>
          </w:rPr>
          <w:t>частями 3</w:t>
        </w:r>
      </w:hyperlink>
      <w:r>
        <w:t xml:space="preserve"> и </w:t>
      </w:r>
      <w:hyperlink r:id="rId10">
        <w:r>
          <w:rPr>
            <w:color w:val="0000FF"/>
          </w:rPr>
          <w:t>4 статьи 21</w:t>
        </w:r>
      </w:hyperlink>
      <w:r>
        <w:t xml:space="preserve"> Федерального закона "О противодействии терроризму", лицо, участвовавшее в осуществлении мероприятия по борьбе с терроризмом и получившее увечье или ранение, представляет в федеральный орган исполнительной власти, в котором он проходит службу, работает, исполняет </w:t>
      </w:r>
      <w:r>
        <w:lastRenderedPageBreak/>
        <w:t>обязанности или с которым сотрудничает на постоянной или временной основе (далее - федеральный орган исполнительной власти):</w:t>
      </w:r>
    </w:p>
    <w:p w:rsidR="007471B7" w:rsidRDefault="007471B7">
      <w:pPr>
        <w:pStyle w:val="ConsPlusNormal"/>
        <w:spacing w:before="220"/>
        <w:ind w:firstLine="540"/>
        <w:jc w:val="both"/>
      </w:pPr>
      <w:r>
        <w:t>а) письменное заявление о выплате указанного единовременного пособия;</w:t>
      </w:r>
    </w:p>
    <w:p w:rsidR="007471B7" w:rsidRDefault="007471B7">
      <w:pPr>
        <w:pStyle w:val="ConsPlusNormal"/>
        <w:spacing w:before="220"/>
        <w:ind w:firstLine="540"/>
        <w:jc w:val="both"/>
      </w:pPr>
      <w:r>
        <w:t>б) медицинские документы, подтверждающие причинение вреда его здоровью (ранение, увечье).</w:t>
      </w:r>
    </w:p>
    <w:p w:rsidR="007471B7" w:rsidRDefault="007471B7">
      <w:pPr>
        <w:pStyle w:val="ConsPlusNormal"/>
        <w:spacing w:before="220"/>
        <w:ind w:firstLine="540"/>
        <w:jc w:val="both"/>
      </w:pPr>
      <w:bookmarkStart w:id="3" w:name="P35"/>
      <w:bookmarkEnd w:id="3"/>
      <w:r>
        <w:t xml:space="preserve">3. Для получения единовременного пособия, установленного </w:t>
      </w:r>
      <w:hyperlink r:id="rId11">
        <w:r>
          <w:rPr>
            <w:color w:val="0000FF"/>
          </w:rPr>
          <w:t>частью 2 статьи 21</w:t>
        </w:r>
      </w:hyperlink>
      <w:r>
        <w:t xml:space="preserve"> Федерального закона "О противодействии терроризму", в случае гибели (смерти) лица, участвовавшего в осуществлении мероприятия по борьбе с терроризмом, члены его семьи и (или) лица, находившиеся на его иждивении, представляют в федеральный орган исполнительной власти, в котором он проходил службу, работал, исполнял обязанности:</w:t>
      </w:r>
    </w:p>
    <w:p w:rsidR="007471B7" w:rsidRDefault="007471B7">
      <w:pPr>
        <w:pStyle w:val="ConsPlusNormal"/>
        <w:spacing w:before="220"/>
        <w:ind w:firstLine="540"/>
        <w:jc w:val="both"/>
      </w:pPr>
      <w:r>
        <w:t>а) письменное заявление о выплате указанного единовременного пособия;</w:t>
      </w:r>
    </w:p>
    <w:p w:rsidR="007471B7" w:rsidRDefault="007471B7">
      <w:pPr>
        <w:pStyle w:val="ConsPlusNormal"/>
        <w:spacing w:before="220"/>
        <w:ind w:firstLine="540"/>
        <w:jc w:val="both"/>
      </w:pPr>
      <w:r>
        <w:t>б) копию свидетельства о смерти лица, участвовавшего в осуществлении мероприятия по борьбе с терроризмом;</w:t>
      </w:r>
    </w:p>
    <w:p w:rsidR="007471B7" w:rsidRDefault="007471B7">
      <w:pPr>
        <w:pStyle w:val="ConsPlusNormal"/>
        <w:spacing w:before="220"/>
        <w:ind w:firstLine="540"/>
        <w:jc w:val="both"/>
      </w:pPr>
      <w:r>
        <w:t>в) документы, подтверждающие родственные отношения с лицом, погибшим (умершим) при осуществлении мероприятия по борьбе с терроризмом, или нахождение на иждивении указанного лица.</w:t>
      </w:r>
    </w:p>
    <w:p w:rsidR="007471B7" w:rsidRDefault="007471B7">
      <w:pPr>
        <w:pStyle w:val="ConsPlusNormal"/>
        <w:spacing w:before="220"/>
        <w:ind w:firstLine="540"/>
        <w:jc w:val="both"/>
      </w:pPr>
      <w:r>
        <w:t xml:space="preserve">4. </w:t>
      </w:r>
      <w:hyperlink r:id="rId12">
        <w:r>
          <w:rPr>
            <w:color w:val="0000FF"/>
          </w:rPr>
          <w:t>Порядок</w:t>
        </w:r>
      </w:hyperlink>
      <w:r>
        <w:t xml:space="preserve"> представления документов, указанных в </w:t>
      </w:r>
      <w:hyperlink w:anchor="P35">
        <w:r>
          <w:rPr>
            <w:color w:val="0000FF"/>
          </w:rPr>
          <w:t>пункте 3</w:t>
        </w:r>
      </w:hyperlink>
      <w:r>
        <w:t xml:space="preserve"> настоящих Правил, в случае гибели (смерти) лица, сотрудничавшего на постоянной или временной основе с федеральным органом исполнительной власти, определяется соответствующим федеральным органом исполнительной власти.</w:t>
      </w:r>
    </w:p>
    <w:p w:rsidR="007471B7" w:rsidRDefault="007471B7">
      <w:pPr>
        <w:pStyle w:val="ConsPlusNormal"/>
        <w:spacing w:before="220"/>
        <w:ind w:firstLine="540"/>
        <w:jc w:val="both"/>
      </w:pPr>
      <w:r>
        <w:t xml:space="preserve">5. Федеральный орган исполнительной власти в течение 30 рабочих дней с даты получения документов, указанных в </w:t>
      </w:r>
      <w:hyperlink w:anchor="P32">
        <w:r>
          <w:rPr>
            <w:color w:val="0000FF"/>
          </w:rPr>
          <w:t>пунктах 2</w:t>
        </w:r>
      </w:hyperlink>
      <w:r>
        <w:t xml:space="preserve"> и </w:t>
      </w:r>
      <w:hyperlink w:anchor="P35">
        <w:r>
          <w:rPr>
            <w:color w:val="0000FF"/>
          </w:rPr>
          <w:t>3</w:t>
        </w:r>
      </w:hyperlink>
      <w:r>
        <w:t xml:space="preserve"> настоящих Правил, проводит служебное расследование обстоятельств причинения вреда здоровью или гибели (смерти) лица, участвовавшего в осуществлении мероприятия по борьбе с терроризмом, в ходе которого устанавливается наличие причинной связи между гибелью (смертью), получением увечья или ранением лица и его участием в осуществлении мероприятия по борьбе с терроризмом.</w:t>
      </w:r>
    </w:p>
    <w:p w:rsidR="007471B7" w:rsidRDefault="007471B7">
      <w:pPr>
        <w:pStyle w:val="ConsPlusNormal"/>
        <w:spacing w:before="220"/>
        <w:ind w:firstLine="540"/>
        <w:jc w:val="both"/>
      </w:pPr>
      <w:r>
        <w:t xml:space="preserve">На основании заключения, составленного по итогам служебного расследования, руководитель федерального органа исполнительной власти принимает решение о выплате либо об отказе в выплате единовременного пособия, указанного в </w:t>
      </w:r>
      <w:hyperlink w:anchor="P32">
        <w:r>
          <w:rPr>
            <w:color w:val="0000FF"/>
          </w:rPr>
          <w:t>пункте 2</w:t>
        </w:r>
      </w:hyperlink>
      <w:r>
        <w:t xml:space="preserve"> настоящих Правил, или единовременного пособия, указанного в </w:t>
      </w:r>
      <w:hyperlink w:anchor="P35">
        <w:r>
          <w:rPr>
            <w:color w:val="0000FF"/>
          </w:rPr>
          <w:t>пункте 3</w:t>
        </w:r>
      </w:hyperlink>
      <w:r>
        <w:t xml:space="preserve"> настоящих Правил (далее - единовременное пособие).</w:t>
      </w:r>
    </w:p>
    <w:p w:rsidR="007471B7" w:rsidRDefault="007471B7">
      <w:pPr>
        <w:pStyle w:val="ConsPlusNormal"/>
        <w:spacing w:before="220"/>
        <w:ind w:firstLine="540"/>
        <w:jc w:val="both"/>
      </w:pPr>
      <w:r>
        <w:t>6. В случае принятия решения о выплате единовременного пособия членам семьи и (или) лицам, находившимся на иждивении лица, погибшего (умершего) при осуществлении мероприятия по борьбе с терроризмом, сумма единовременного пособия выплачивается получателям в равных долях.</w:t>
      </w:r>
    </w:p>
    <w:p w:rsidR="007471B7" w:rsidRDefault="007471B7">
      <w:pPr>
        <w:pStyle w:val="ConsPlusNormal"/>
        <w:spacing w:before="220"/>
        <w:ind w:firstLine="540"/>
        <w:jc w:val="both"/>
      </w:pPr>
      <w:r>
        <w:t>В случае отказа в выплате единовременного пособия заявителю (заявителям) направляется письменное извещение с указанием причин отказа.</w:t>
      </w:r>
    </w:p>
    <w:p w:rsidR="007471B7" w:rsidRDefault="007471B7">
      <w:pPr>
        <w:pStyle w:val="ConsPlusNormal"/>
        <w:spacing w:before="220"/>
        <w:ind w:firstLine="540"/>
        <w:jc w:val="both"/>
      </w:pPr>
      <w:r>
        <w:t>7. К членам семьи лица, участвовавшего в осуществлении мероприятия по борьбе с терроризмом, относятся:</w:t>
      </w:r>
    </w:p>
    <w:p w:rsidR="007471B7" w:rsidRDefault="007471B7">
      <w:pPr>
        <w:pStyle w:val="ConsPlusNormal"/>
        <w:spacing w:before="220"/>
        <w:ind w:firstLine="540"/>
        <w:jc w:val="both"/>
      </w:pPr>
      <w:r>
        <w:t>а) супруга (супруг), состоящая (состоящий) в зарегистрированном браке с лицом, участвовавшим в осуществлении мероприятия по борьбе с терроризмом, на день его гибели (смерти);</w:t>
      </w:r>
    </w:p>
    <w:p w:rsidR="007471B7" w:rsidRDefault="007471B7">
      <w:pPr>
        <w:pStyle w:val="ConsPlusNormal"/>
        <w:spacing w:before="220"/>
        <w:ind w:firstLine="540"/>
        <w:jc w:val="both"/>
      </w:pPr>
      <w:r>
        <w:lastRenderedPageBreak/>
        <w:t>б) родители;</w:t>
      </w:r>
    </w:p>
    <w:p w:rsidR="007471B7" w:rsidRDefault="007471B7">
      <w:pPr>
        <w:pStyle w:val="ConsPlusNormal"/>
        <w:spacing w:before="220"/>
        <w:ind w:firstLine="540"/>
        <w:jc w:val="both"/>
      </w:pPr>
      <w:r>
        <w:t>в) дети, не достигшие 18 лет, или дети старше этого возраста, если они стали инвалидами до достижения ими 18 лет, а также дети, обучающиеся в образовательных учреждениях по очной форме обучения, - до окончания обучения, но не более чем до достижения ими возраста 23 лет.</w:t>
      </w:r>
    </w:p>
    <w:p w:rsidR="007471B7" w:rsidRDefault="007471B7">
      <w:pPr>
        <w:pStyle w:val="ConsPlusNormal"/>
        <w:spacing w:before="220"/>
        <w:ind w:firstLine="540"/>
        <w:jc w:val="both"/>
      </w:pPr>
      <w:r>
        <w:t>8. Единовременные пособия выплачиваются за счет средств федерального бюджета в пределах лимитов бюджетных обязательств и объемов финансирования расходов, учтенных на лицевых счетах соответствующих получателей средств федерального бюджета, открытых в территориальных органах Федерального казначейства.</w:t>
      </w:r>
    </w:p>
    <w:p w:rsidR="007471B7" w:rsidRDefault="007471B7">
      <w:pPr>
        <w:pStyle w:val="ConsPlusNormal"/>
        <w:spacing w:before="220"/>
        <w:ind w:firstLine="540"/>
        <w:jc w:val="both"/>
      </w:pPr>
      <w:r>
        <w:t>9. При одновременном возникновении в соответствии с законодательством Российской Федерации нескольких оснований для выплаты единовременных пособий выплата осуществляется по одному основанию по выбору получателя.</w:t>
      </w:r>
    </w:p>
    <w:p w:rsidR="007471B7" w:rsidRDefault="007471B7">
      <w:pPr>
        <w:pStyle w:val="ConsPlusNormal"/>
        <w:spacing w:before="220"/>
        <w:ind w:firstLine="540"/>
        <w:jc w:val="both"/>
      </w:pPr>
      <w:r>
        <w:t>10. Выплата единовременного пособия производится путем наличного или безналичного расчета.</w:t>
      </w:r>
    </w:p>
    <w:p w:rsidR="007471B7" w:rsidRDefault="007471B7">
      <w:pPr>
        <w:pStyle w:val="ConsPlusNormal"/>
        <w:ind w:firstLine="540"/>
        <w:jc w:val="both"/>
      </w:pPr>
    </w:p>
    <w:p w:rsidR="007471B7" w:rsidRDefault="007471B7">
      <w:pPr>
        <w:pStyle w:val="ConsPlusNormal"/>
        <w:ind w:firstLine="540"/>
        <w:jc w:val="both"/>
      </w:pPr>
    </w:p>
    <w:p w:rsidR="007471B7" w:rsidRDefault="007471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21CE" w:rsidRDefault="006221CE"/>
    <w:sectPr w:rsidR="006221CE" w:rsidSect="000A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1B7"/>
    <w:rsid w:val="006221CE"/>
    <w:rsid w:val="0074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01778-6850-43BA-A059-21C0AA5A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71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71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71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015&amp;dst=10014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3043&amp;dst=100016" TargetMode="External"/><Relationship Id="rId12" Type="http://schemas.openxmlformats.org/officeDocument/2006/relationships/hyperlink" Target="https://login.consultant.ru/link/?req=doc&amp;base=LAW&amp;n=114973&amp;dst=1000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3043&amp;dst=100014" TargetMode="External"/><Relationship Id="rId11" Type="http://schemas.openxmlformats.org/officeDocument/2006/relationships/hyperlink" Target="https://login.consultant.ru/link/?req=doc&amp;base=LAW&amp;n=500015&amp;dst=100157" TargetMode="External"/><Relationship Id="rId5" Type="http://schemas.openxmlformats.org/officeDocument/2006/relationships/hyperlink" Target="https://login.consultant.ru/link/?req=doc&amp;base=LAW&amp;n=13043&amp;dst=100005" TargetMode="External"/><Relationship Id="rId10" Type="http://schemas.openxmlformats.org/officeDocument/2006/relationships/hyperlink" Target="https://login.consultant.ru/link/?req=doc&amp;base=LAW&amp;n=500015&amp;dst=100159" TargetMode="External"/><Relationship Id="rId4" Type="http://schemas.openxmlformats.org/officeDocument/2006/relationships/hyperlink" Target="https://login.consultant.ru/link/?req=doc&amp;base=LAW&amp;n=500015&amp;dst=100156" TargetMode="External"/><Relationship Id="rId9" Type="http://schemas.openxmlformats.org/officeDocument/2006/relationships/hyperlink" Target="https://login.consultant.ru/link/?req=doc&amp;base=LAW&amp;n=500015&amp;dst=10015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1</cp:revision>
  <dcterms:created xsi:type="dcterms:W3CDTF">2025-09-24T04:28:00Z</dcterms:created>
  <dcterms:modified xsi:type="dcterms:W3CDTF">2025-09-24T04:28:00Z</dcterms:modified>
</cp:coreProperties>
</file>