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A4C3C" w:rsidTr="00CA4C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  <w:outlineLvl w:val="0"/>
            </w:pPr>
            <w:bookmarkStart w:id="0" w:name="_GoBack"/>
            <w:bookmarkEnd w:id="0"/>
            <w:r>
              <w:t>13 декабря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  <w:jc w:val="right"/>
              <w:outlineLvl w:val="0"/>
            </w:pPr>
            <w:r>
              <w:t>N 639-УГ</w:t>
            </w:r>
          </w:p>
        </w:tc>
      </w:tr>
    </w:tbl>
    <w:p w:rsidR="00CA4C3C" w:rsidRDefault="00CA4C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Title"/>
        <w:jc w:val="center"/>
      </w:pPr>
      <w:r>
        <w:t>УКАЗ</w:t>
      </w:r>
    </w:p>
    <w:p w:rsidR="00CA4C3C" w:rsidRDefault="00CA4C3C">
      <w:pPr>
        <w:pStyle w:val="ConsPlusTitle"/>
        <w:jc w:val="center"/>
      </w:pPr>
    </w:p>
    <w:p w:rsidR="00CA4C3C" w:rsidRDefault="00CA4C3C">
      <w:pPr>
        <w:pStyle w:val="ConsPlusTitle"/>
        <w:jc w:val="center"/>
      </w:pPr>
      <w:r>
        <w:t>ГУБЕРНАТОРА СВЕРДЛОВСКОЙ ОБЛАСТИ</w:t>
      </w:r>
    </w:p>
    <w:p w:rsidR="00CA4C3C" w:rsidRDefault="00CA4C3C">
      <w:pPr>
        <w:pStyle w:val="ConsPlusTitle"/>
        <w:jc w:val="center"/>
      </w:pPr>
    </w:p>
    <w:p w:rsidR="00CA4C3C" w:rsidRDefault="00CA4C3C">
      <w:pPr>
        <w:pStyle w:val="ConsPlusTitle"/>
        <w:jc w:val="center"/>
      </w:pPr>
      <w:r>
        <w:t>ОБ АНТИТЕРРОРИСТИЧЕСКОЙ КОМИССИИ В СВЕРДЛОВСКОЙ ОБЛАСТИ</w:t>
      </w:r>
    </w:p>
    <w:p w:rsidR="00CA4C3C" w:rsidRDefault="00CA4C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4C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29.10.2018 </w:t>
            </w:r>
            <w:hyperlink r:id="rId4">
              <w:r>
                <w:rPr>
                  <w:color w:val="0000FF"/>
                </w:rPr>
                <w:t>N 549-УГ</w:t>
              </w:r>
            </w:hyperlink>
            <w:r>
              <w:rPr>
                <w:color w:val="392C69"/>
              </w:rPr>
              <w:t>,</w:t>
            </w:r>
          </w:p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10.06.2019 </w:t>
            </w:r>
            <w:hyperlink r:id="rId5">
              <w:r>
                <w:rPr>
                  <w:color w:val="0000FF"/>
                </w:rPr>
                <w:t>N 292-УГ</w:t>
              </w:r>
            </w:hyperlink>
            <w:r>
              <w:rPr>
                <w:color w:val="392C69"/>
              </w:rPr>
              <w:t xml:space="preserve">, от 29.11.2019 </w:t>
            </w:r>
            <w:hyperlink r:id="rId6">
              <w:r>
                <w:rPr>
                  <w:color w:val="0000FF"/>
                </w:rPr>
                <w:t>N 616-УГ</w:t>
              </w:r>
            </w:hyperlink>
            <w:r>
              <w:rPr>
                <w:color w:val="392C69"/>
              </w:rPr>
              <w:t xml:space="preserve">, от 31.07.2020 </w:t>
            </w:r>
            <w:hyperlink r:id="rId7">
              <w:r>
                <w:rPr>
                  <w:color w:val="0000FF"/>
                </w:rPr>
                <w:t>N 422-УГ</w:t>
              </w:r>
            </w:hyperlink>
            <w:r>
              <w:rPr>
                <w:color w:val="392C69"/>
              </w:rPr>
              <w:t>,</w:t>
            </w:r>
          </w:p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02.02.2021 </w:t>
            </w:r>
            <w:hyperlink r:id="rId8">
              <w:r>
                <w:rPr>
                  <w:color w:val="0000FF"/>
                </w:rPr>
                <w:t>N 42-УГ</w:t>
              </w:r>
            </w:hyperlink>
            <w:r>
              <w:rPr>
                <w:color w:val="392C69"/>
              </w:rPr>
              <w:t xml:space="preserve">, от 22.03.2021 </w:t>
            </w:r>
            <w:hyperlink r:id="rId9">
              <w:r>
                <w:rPr>
                  <w:color w:val="0000FF"/>
                </w:rPr>
                <w:t>N 171-УГ</w:t>
              </w:r>
            </w:hyperlink>
            <w:r>
              <w:rPr>
                <w:color w:val="392C69"/>
              </w:rPr>
              <w:t xml:space="preserve">, от 07.09.2022 </w:t>
            </w:r>
            <w:hyperlink r:id="rId10">
              <w:r>
                <w:rPr>
                  <w:color w:val="0000FF"/>
                </w:rPr>
                <w:t>N 419-УГ</w:t>
              </w:r>
            </w:hyperlink>
            <w:r>
              <w:rPr>
                <w:color w:val="392C69"/>
              </w:rPr>
              <w:t>,</w:t>
            </w:r>
          </w:p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11">
              <w:r>
                <w:rPr>
                  <w:color w:val="0000FF"/>
                </w:rPr>
                <w:t>N 111-УГ</w:t>
              </w:r>
            </w:hyperlink>
            <w:r>
              <w:rPr>
                <w:color w:val="392C69"/>
              </w:rPr>
              <w:t xml:space="preserve">, от 10.10.2024 </w:t>
            </w:r>
            <w:hyperlink r:id="rId12">
              <w:r>
                <w:rPr>
                  <w:color w:val="0000FF"/>
                </w:rPr>
                <w:t>N 445-УГ</w:t>
              </w:r>
            </w:hyperlink>
            <w:r>
              <w:rPr>
                <w:color w:val="392C69"/>
              </w:rPr>
              <w:t xml:space="preserve">, от 24.04.2025 </w:t>
            </w:r>
            <w:hyperlink r:id="rId13">
              <w:r>
                <w:rPr>
                  <w:color w:val="0000FF"/>
                </w:rPr>
                <w:t>N 148-УГ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</w:tr>
    </w:tbl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15 февраля 2006 года </w:t>
      </w:r>
      <w:hyperlink r:id="rId14">
        <w:r>
          <w:rPr>
            <w:color w:val="0000FF"/>
          </w:rPr>
          <w:t>N 116</w:t>
        </w:r>
      </w:hyperlink>
      <w:r>
        <w:t xml:space="preserve"> "О мерах по противодействию терроризму", от 14 июня 2012 года </w:t>
      </w:r>
      <w:hyperlink r:id="rId15">
        <w:r>
          <w:rPr>
            <w:color w:val="0000FF"/>
          </w:rPr>
          <w:t>N 851</w:t>
        </w:r>
      </w:hyperlink>
      <w:r>
        <w:t xml:space="preserve">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государства", Положением об антитеррористической комиссии в субъекте Российской Федерации, утвержденным председателем Национального антитеррористического комитета 17.06.2016 N 6, постановляю: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состав</w:t>
        </w:r>
      </w:hyperlink>
      <w:r>
        <w:t xml:space="preserve"> антитеррористической комиссии в Свердловской области (прилагается).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 xml:space="preserve">2. Установить, что бланк антитеррористической комиссии в Свердловской области (далее - Комиссия) изготавливается по образцу согласно </w:t>
      </w:r>
      <w:hyperlink w:anchor="P97">
        <w:r>
          <w:rPr>
            <w:color w:val="0000FF"/>
          </w:rPr>
          <w:t>приложению N 1</w:t>
        </w:r>
      </w:hyperlink>
      <w:r>
        <w:t xml:space="preserve"> к настоящему Указу.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>3. Назначить Министра общественной безопасности Свердловской области А.Н. Кудрявцева руководителем аппарата Комиссии, возложив на него ответственность за организационное и материально-техническое обеспечение деятельности Комиссии.</w:t>
      </w:r>
    </w:p>
    <w:p w:rsidR="00CA4C3C" w:rsidRDefault="00CA4C3C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Указа</w:t>
        </w:r>
      </w:hyperlink>
      <w:r>
        <w:t xml:space="preserve"> Губернатора Свердловской области от 10.06.2019 N 292-УГ)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>3-1. Определить отдел координации деятельности в области противодействия терроризму Министерства общественной безопасности Свердловской области аппаратом Комиссии.</w:t>
      </w:r>
    </w:p>
    <w:p w:rsidR="00CA4C3C" w:rsidRDefault="00CA4C3C">
      <w:pPr>
        <w:pStyle w:val="ConsPlusNormal"/>
        <w:jc w:val="both"/>
      </w:pPr>
      <w:r>
        <w:t xml:space="preserve">(п. 3-1 введен </w:t>
      </w:r>
      <w:hyperlink r:id="rId17">
        <w:r>
          <w:rPr>
            <w:color w:val="0000FF"/>
          </w:rPr>
          <w:t>Указом</w:t>
        </w:r>
      </w:hyperlink>
      <w:r>
        <w:t xml:space="preserve"> Губернатора Свердловской области от 10.06.2019 N 292-УГ)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 xml:space="preserve">4. Оформлять </w:t>
      </w:r>
      <w:hyperlink w:anchor="P132">
        <w:r>
          <w:rPr>
            <w:color w:val="0000FF"/>
          </w:rPr>
          <w:t>решение</w:t>
        </w:r>
      </w:hyperlink>
      <w:r>
        <w:t xml:space="preserve"> председателя Комиссии об установлении, изменении или отмене уровней террористической опасности по образцу согласно приложению N 2 к настоящему Указу.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>5. Контроль за исполнением настоящего Указа возложить на Заместителя Губернатора Свердловской области А.Р. Салихова.</w:t>
      </w:r>
    </w:p>
    <w:p w:rsidR="00CA4C3C" w:rsidRDefault="00CA4C3C">
      <w:pPr>
        <w:pStyle w:val="ConsPlusNormal"/>
        <w:spacing w:before="220"/>
        <w:ind w:firstLine="540"/>
        <w:jc w:val="both"/>
      </w:pPr>
      <w:r>
        <w:t>6. Настоящий Указ опубликовать в "Областной газете".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right"/>
      </w:pPr>
      <w:r>
        <w:t>Исполняющий обязанности</w:t>
      </w:r>
    </w:p>
    <w:p w:rsidR="00CA4C3C" w:rsidRDefault="00CA4C3C">
      <w:pPr>
        <w:pStyle w:val="ConsPlusNormal"/>
        <w:jc w:val="right"/>
      </w:pPr>
      <w:r>
        <w:t>Губернатора Свердловской области</w:t>
      </w:r>
    </w:p>
    <w:p w:rsidR="00CA4C3C" w:rsidRDefault="00CA4C3C">
      <w:pPr>
        <w:pStyle w:val="ConsPlusNormal"/>
        <w:jc w:val="right"/>
      </w:pPr>
      <w:r>
        <w:t>А.В.ОРЛОВ</w:t>
      </w:r>
    </w:p>
    <w:p w:rsidR="00CA4C3C" w:rsidRDefault="00CA4C3C">
      <w:pPr>
        <w:pStyle w:val="ConsPlusNormal"/>
      </w:pPr>
      <w:r>
        <w:t>г. Екатеринбург</w:t>
      </w:r>
    </w:p>
    <w:p w:rsidR="00CA4C3C" w:rsidRDefault="00CA4C3C">
      <w:pPr>
        <w:pStyle w:val="ConsPlusNormal"/>
        <w:spacing w:before="220"/>
      </w:pPr>
      <w:r>
        <w:t>13 декабря 2017 года</w:t>
      </w:r>
    </w:p>
    <w:p w:rsidR="00CA4C3C" w:rsidRDefault="00CA4C3C">
      <w:pPr>
        <w:pStyle w:val="ConsPlusNormal"/>
        <w:spacing w:before="220"/>
      </w:pPr>
      <w:r>
        <w:t>N 639-УГ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right"/>
        <w:outlineLvl w:val="0"/>
      </w:pPr>
      <w:r>
        <w:t>Утвержден</w:t>
      </w:r>
    </w:p>
    <w:p w:rsidR="00CA4C3C" w:rsidRDefault="00CA4C3C">
      <w:pPr>
        <w:pStyle w:val="ConsPlusNormal"/>
        <w:jc w:val="right"/>
      </w:pPr>
      <w:r>
        <w:t>Указом Губернатора</w:t>
      </w:r>
    </w:p>
    <w:p w:rsidR="00CA4C3C" w:rsidRDefault="00CA4C3C">
      <w:pPr>
        <w:pStyle w:val="ConsPlusNormal"/>
        <w:jc w:val="right"/>
      </w:pPr>
      <w:r>
        <w:t>Свердловской области</w:t>
      </w:r>
    </w:p>
    <w:p w:rsidR="00CA4C3C" w:rsidRDefault="00CA4C3C">
      <w:pPr>
        <w:pStyle w:val="ConsPlusNormal"/>
        <w:jc w:val="right"/>
      </w:pPr>
      <w:r>
        <w:t>от 13 декабря 2017 г. N 639-УГ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Title"/>
        <w:jc w:val="center"/>
      </w:pPr>
      <w:bookmarkStart w:id="1" w:name="P42"/>
      <w:bookmarkEnd w:id="1"/>
      <w:r>
        <w:t>СОСТАВ</w:t>
      </w:r>
    </w:p>
    <w:p w:rsidR="00CA4C3C" w:rsidRDefault="00CA4C3C">
      <w:pPr>
        <w:pStyle w:val="ConsPlusTitle"/>
        <w:jc w:val="center"/>
      </w:pPr>
      <w:r>
        <w:t>АНТИТЕРРОРИСТИЧЕСКОЙ КОМИССИИ В СВЕРДЛОВСКОЙ ОБЛАСТИ</w:t>
      </w:r>
    </w:p>
    <w:p w:rsidR="00CA4C3C" w:rsidRDefault="00CA4C3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A4C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4C3C" w:rsidRDefault="00CA4C3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24.04.2025 N 148-УГ)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C3C" w:rsidRDefault="00CA4C3C">
            <w:pPr>
              <w:pStyle w:val="ConsPlusNormal"/>
            </w:pPr>
          </w:p>
        </w:tc>
      </w:tr>
    </w:tbl>
    <w:p w:rsidR="00CA4C3C" w:rsidRDefault="00CA4C3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Губернатор Свердловской области, председатель антитеррористической комиссии.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Управления Федеральной службы безопасности Российской Федерации по Свердловской области, заместитель председателя антитеррористической комиссии.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Заместитель Губернатора Свердловской области, организующий деятельность Правительства Свердловской области по выполнению функций управления в сфере общественной безопасности, заместитель председателя антитеррористической комиссии.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Министр общественной безопасности Свердловской области, руководитель аппарата антитеррористической комиссии.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отдела координации деятельности в области противодействия терроризму Министерства общественной безопасности Свердловской области, заместитель руководителя аппарата антитеррористической комиссии.</w:t>
            </w:r>
          </w:p>
        </w:tc>
      </w:tr>
      <w:tr w:rsidR="00CA4C3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Члены антитеррористической комиссии: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Управления Федеральной службы безопасности Российской Федерации по Центральному военному округу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Управления на транспорте Министерства внутренних дел Российской Федерации по Уральскому федеральному округу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Управления специальной связи и информации Федеральной службы охраны Российской Федерации в Уральском федеральном округе.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Уральского таможенного управления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Руководитель Уральского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Руководитель Управления Федеральной службы по надзору в сфере связи, информационных технологий и массовых коммуникаций по Уральскому федеральному округу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Межрегионального территориального управления Федеральной службы по надзору в сфере транспорта по Уральскому федеральному округу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13.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 xml:space="preserve">Руководитель Уральского межрегионального территориального управления по надзору за ядерной и радиационной безопасностью Федеральной службы по экологическому, </w:t>
            </w:r>
            <w:r>
              <w:lastRenderedPageBreak/>
              <w:t>технологическому и атомному надзору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Главного управления Министерства внутренних дел Российской Федерации по Свердловской области.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15.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16.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Главного управления Министерства юстиции Российской Федерации по Свердловской области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17.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Главного управления Федеральной службы исполнения наказаний по Свердловской области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18.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Руководитель следственного управления Следственного комитета Российской Федерации по Свердловской области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19.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Начальник Управления Федеральной службы войск национальной гвардии Российской Федерации по Свердловской области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20.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Председатель Законодательного Собрания Свердловской области (по согласованию).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21.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Советник Губернатора Свердловской области.</w:t>
            </w:r>
          </w:p>
        </w:tc>
      </w:tr>
      <w:tr w:rsidR="00CA4C3C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22.</w:t>
            </w:r>
          </w:p>
        </w:tc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CA4C3C" w:rsidRDefault="00CA4C3C">
            <w:pPr>
              <w:pStyle w:val="ConsPlusNormal"/>
            </w:pPr>
            <w:r>
              <w:t>Глава Екатеринбурга (по согласованию).</w:t>
            </w:r>
          </w:p>
        </w:tc>
      </w:tr>
    </w:tbl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right"/>
        <w:outlineLvl w:val="0"/>
      </w:pPr>
      <w:bookmarkStart w:id="2" w:name="P97"/>
      <w:bookmarkEnd w:id="2"/>
      <w:r>
        <w:t>Приложение N 1</w:t>
      </w:r>
    </w:p>
    <w:p w:rsidR="00CA4C3C" w:rsidRDefault="00CA4C3C">
      <w:pPr>
        <w:pStyle w:val="ConsPlusNormal"/>
        <w:jc w:val="right"/>
      </w:pPr>
      <w:r>
        <w:t>к Указу Губернатора</w:t>
      </w:r>
    </w:p>
    <w:p w:rsidR="00CA4C3C" w:rsidRDefault="00CA4C3C">
      <w:pPr>
        <w:pStyle w:val="ConsPlusNormal"/>
        <w:jc w:val="right"/>
      </w:pPr>
      <w:r>
        <w:t>Свердловской области</w:t>
      </w:r>
    </w:p>
    <w:p w:rsidR="00CA4C3C" w:rsidRDefault="00CA4C3C">
      <w:pPr>
        <w:pStyle w:val="ConsPlusNormal"/>
        <w:jc w:val="right"/>
      </w:pPr>
      <w:r>
        <w:t>от 13 декабря 2017 г. N 639-УГ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nformat"/>
        <w:jc w:val="both"/>
      </w:pPr>
      <w:r>
        <w:t xml:space="preserve">                    Герб</w:t>
      </w:r>
    </w:p>
    <w:p w:rsidR="00CA4C3C" w:rsidRDefault="00CA4C3C">
      <w:pPr>
        <w:pStyle w:val="ConsPlusNonformat"/>
        <w:jc w:val="both"/>
      </w:pPr>
      <w:r>
        <w:t xml:space="preserve">    Национального антитеррористического</w:t>
      </w:r>
    </w:p>
    <w:p w:rsidR="00CA4C3C" w:rsidRDefault="00CA4C3C">
      <w:pPr>
        <w:pStyle w:val="ConsPlusNonformat"/>
        <w:jc w:val="both"/>
      </w:pPr>
      <w:r>
        <w:t xml:space="preserve">                  комитета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 xml:space="preserve">            АНТИТЕРРОРИСТИЧЕСКАЯ</w:t>
      </w:r>
    </w:p>
    <w:p w:rsidR="00CA4C3C" w:rsidRDefault="00CA4C3C">
      <w:pPr>
        <w:pStyle w:val="ConsPlusNonformat"/>
        <w:jc w:val="both"/>
      </w:pPr>
      <w:r>
        <w:t xml:space="preserve">                  КОМИССИЯ</w:t>
      </w:r>
    </w:p>
    <w:p w:rsidR="00CA4C3C" w:rsidRDefault="00CA4C3C">
      <w:pPr>
        <w:pStyle w:val="ConsPlusNonformat"/>
        <w:jc w:val="both"/>
      </w:pPr>
      <w:r>
        <w:t xml:space="preserve">           В СВЕРДЛОВСКОЙ ОБЛАСТИ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 xml:space="preserve">   ул. Горького, д. 21, г. Екатеринбург,</w:t>
      </w:r>
    </w:p>
    <w:p w:rsidR="00CA4C3C" w:rsidRPr="00CA4C3C" w:rsidRDefault="00CA4C3C">
      <w:pPr>
        <w:pStyle w:val="ConsPlusNonformat"/>
        <w:jc w:val="both"/>
        <w:rPr>
          <w:lang w:val="en-US"/>
        </w:rPr>
      </w:pPr>
      <w:r>
        <w:t xml:space="preserve">                  </w:t>
      </w:r>
      <w:r w:rsidRPr="00CA4C3C">
        <w:rPr>
          <w:lang w:val="en-US"/>
        </w:rPr>
        <w:t>620151</w:t>
      </w:r>
    </w:p>
    <w:p w:rsidR="00CA4C3C" w:rsidRPr="00CA4C3C" w:rsidRDefault="00CA4C3C">
      <w:pPr>
        <w:pStyle w:val="ConsPlusNonformat"/>
        <w:jc w:val="both"/>
        <w:rPr>
          <w:lang w:val="en-US"/>
        </w:rPr>
      </w:pPr>
      <w:r>
        <w:t>Тел</w:t>
      </w:r>
      <w:r w:rsidRPr="00CA4C3C">
        <w:rPr>
          <w:lang w:val="en-US"/>
        </w:rPr>
        <w:t xml:space="preserve">. (343) 312-00-22, </w:t>
      </w:r>
      <w:r>
        <w:t>факс</w:t>
      </w:r>
      <w:r w:rsidRPr="00CA4C3C">
        <w:rPr>
          <w:lang w:val="en-US"/>
        </w:rPr>
        <w:t>: (343) 371-40-22</w:t>
      </w:r>
    </w:p>
    <w:p w:rsidR="00CA4C3C" w:rsidRPr="00CA4C3C" w:rsidRDefault="00CA4C3C">
      <w:pPr>
        <w:pStyle w:val="ConsPlusNonformat"/>
        <w:jc w:val="both"/>
        <w:rPr>
          <w:lang w:val="en-US"/>
        </w:rPr>
      </w:pPr>
      <w:r w:rsidRPr="00CA4C3C">
        <w:rPr>
          <w:lang w:val="en-US"/>
        </w:rPr>
        <w:t xml:space="preserve">           E-mail: atk@egov66.ru</w:t>
      </w:r>
    </w:p>
    <w:p w:rsidR="00CA4C3C" w:rsidRPr="00CA4C3C" w:rsidRDefault="00CA4C3C">
      <w:pPr>
        <w:pStyle w:val="ConsPlusNonformat"/>
        <w:jc w:val="both"/>
        <w:rPr>
          <w:lang w:val="en-US"/>
        </w:rPr>
      </w:pPr>
      <w:r w:rsidRPr="00CA4C3C">
        <w:rPr>
          <w:lang w:val="en-US"/>
        </w:rPr>
        <w:t xml:space="preserve">        _______________ N ___________</w:t>
      </w:r>
    </w:p>
    <w:p w:rsidR="00CA4C3C" w:rsidRDefault="00CA4C3C">
      <w:pPr>
        <w:pStyle w:val="ConsPlusNonformat"/>
        <w:jc w:val="both"/>
      </w:pPr>
      <w:r w:rsidRPr="00CA4C3C">
        <w:rPr>
          <w:lang w:val="en-US"/>
        </w:rPr>
        <w:t xml:space="preserve">        </w:t>
      </w:r>
      <w:r>
        <w:t>На N ________ от ____________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center"/>
      </w:pPr>
      <w:r>
        <w:t>ОБРАЗЕЦ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right"/>
        <w:outlineLvl w:val="0"/>
      </w:pPr>
      <w:r>
        <w:lastRenderedPageBreak/>
        <w:t>Приложение N 2</w:t>
      </w:r>
    </w:p>
    <w:p w:rsidR="00CA4C3C" w:rsidRDefault="00CA4C3C">
      <w:pPr>
        <w:pStyle w:val="ConsPlusNormal"/>
        <w:jc w:val="right"/>
      </w:pPr>
      <w:r>
        <w:t>к Указу Губернатора</w:t>
      </w:r>
    </w:p>
    <w:p w:rsidR="00CA4C3C" w:rsidRDefault="00CA4C3C">
      <w:pPr>
        <w:pStyle w:val="ConsPlusNormal"/>
        <w:jc w:val="right"/>
      </w:pPr>
      <w:r>
        <w:t>Свердловской области</w:t>
      </w:r>
    </w:p>
    <w:p w:rsidR="00CA4C3C" w:rsidRDefault="00CA4C3C">
      <w:pPr>
        <w:pStyle w:val="ConsPlusNormal"/>
        <w:jc w:val="right"/>
      </w:pPr>
      <w:r>
        <w:t>от 13 декабря 2017 г. N 639-УГ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nformat"/>
        <w:jc w:val="both"/>
      </w:pPr>
      <w:r>
        <w:t xml:space="preserve">                               ПРЕДСЕДАТЕЛЬ</w:t>
      </w:r>
    </w:p>
    <w:p w:rsidR="00CA4C3C" w:rsidRDefault="00CA4C3C">
      <w:pPr>
        <w:pStyle w:val="ConsPlusNonformat"/>
        <w:jc w:val="both"/>
      </w:pPr>
      <w:r>
        <w:t xml:space="preserve">                       АНТИТЕРРОРИСТИЧЕСКОЙ КОМИССИИ</w:t>
      </w:r>
    </w:p>
    <w:p w:rsidR="00CA4C3C" w:rsidRDefault="00CA4C3C">
      <w:pPr>
        <w:pStyle w:val="ConsPlusNonformat"/>
        <w:jc w:val="both"/>
      </w:pPr>
      <w:r>
        <w:t xml:space="preserve">                          В СВЕРДЛОВСКОЙ ОБЛАСТИ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bookmarkStart w:id="3" w:name="P132"/>
      <w:bookmarkEnd w:id="3"/>
      <w:r>
        <w:t xml:space="preserve">                                  РЕШЕНИЕ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>_________________            _________________            N _______________</w:t>
      </w:r>
    </w:p>
    <w:p w:rsidR="00CA4C3C" w:rsidRDefault="00CA4C3C">
      <w:pPr>
        <w:pStyle w:val="ConsPlusNonformat"/>
        <w:jc w:val="both"/>
      </w:pPr>
      <w:r>
        <w:t xml:space="preserve">                                  (место)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 xml:space="preserve">    Отражается   информация,   послужившая   основанием   для  установления</w:t>
      </w:r>
    </w:p>
    <w:p w:rsidR="00CA4C3C" w:rsidRDefault="00CA4C3C">
      <w:pPr>
        <w:pStyle w:val="ConsPlusNonformat"/>
        <w:jc w:val="both"/>
      </w:pPr>
      <w:r>
        <w:t>изменения  или  отмены  уровня  террористической  опасности  без  раскрытия</w:t>
      </w:r>
    </w:p>
    <w:p w:rsidR="00CA4C3C" w:rsidRDefault="00CA4C3C">
      <w:pPr>
        <w:pStyle w:val="ConsPlusNonformat"/>
        <w:jc w:val="both"/>
      </w:pPr>
      <w:r>
        <w:t>обстоятельств конфиденциального характера.</w:t>
      </w:r>
    </w:p>
    <w:p w:rsidR="00CA4C3C" w:rsidRDefault="00CA4C3C">
      <w:pPr>
        <w:pStyle w:val="ConsPlusNonformat"/>
        <w:jc w:val="both"/>
      </w:pPr>
      <w:r>
        <w:t xml:space="preserve">    Устанавливаются   сроки   действия  и  исполнения  настоящего  решения,</w:t>
      </w:r>
    </w:p>
    <w:p w:rsidR="00CA4C3C" w:rsidRDefault="00CA4C3C">
      <w:pPr>
        <w:pStyle w:val="ConsPlusNonformat"/>
        <w:jc w:val="both"/>
      </w:pPr>
      <w:r>
        <w:t>отражаются мероприятия и лица, ответственные за их исполнение.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 xml:space="preserve">                                                        ___________________</w:t>
      </w:r>
    </w:p>
    <w:p w:rsidR="00CA4C3C" w:rsidRDefault="00CA4C3C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CA4C3C" w:rsidRDefault="00CA4C3C">
      <w:pPr>
        <w:pStyle w:val="ConsPlusNonformat"/>
        <w:jc w:val="both"/>
      </w:pPr>
    </w:p>
    <w:p w:rsidR="00CA4C3C" w:rsidRDefault="00CA4C3C">
      <w:pPr>
        <w:pStyle w:val="ConsPlusNonformat"/>
        <w:jc w:val="both"/>
      </w:pPr>
      <w:r>
        <w:t>СОГЛАСОВАНО</w:t>
      </w:r>
    </w:p>
    <w:p w:rsidR="00CA4C3C" w:rsidRDefault="00CA4C3C">
      <w:pPr>
        <w:pStyle w:val="ConsPlusNonformat"/>
        <w:jc w:val="both"/>
      </w:pPr>
      <w:r>
        <w:t>Начальник Управления ФСБ России</w:t>
      </w:r>
    </w:p>
    <w:p w:rsidR="00CA4C3C" w:rsidRDefault="00CA4C3C">
      <w:pPr>
        <w:pStyle w:val="ConsPlusNonformat"/>
        <w:jc w:val="both"/>
      </w:pPr>
      <w:r>
        <w:t>по Свердловской области                                 ___________________</w:t>
      </w:r>
    </w:p>
    <w:p w:rsidR="00CA4C3C" w:rsidRDefault="00CA4C3C">
      <w:pPr>
        <w:pStyle w:val="ConsPlusNonformat"/>
        <w:jc w:val="both"/>
      </w:pPr>
      <w:r>
        <w:t xml:space="preserve">                                                        (инициалы, фамилия)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jc w:val="center"/>
      </w:pPr>
      <w:r>
        <w:t>ОБРАЗЕЦ</w:t>
      </w: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ind w:firstLine="540"/>
        <w:jc w:val="both"/>
      </w:pPr>
    </w:p>
    <w:p w:rsidR="00CA4C3C" w:rsidRDefault="00CA4C3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0BFB" w:rsidRDefault="00EA0BFB"/>
    <w:sectPr w:rsidR="00EA0BFB" w:rsidSect="00CB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3C"/>
    <w:rsid w:val="00CA4C3C"/>
    <w:rsid w:val="00E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98B1F-CFD5-4F0E-B166-E083AD38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4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4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4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96098&amp;dst=100007" TargetMode="External"/><Relationship Id="rId13" Type="http://schemas.openxmlformats.org/officeDocument/2006/relationships/hyperlink" Target="https://login.consultant.ru/link/?req=doc&amp;base=RLAW071&amp;n=401231&amp;dst=100007" TargetMode="External"/><Relationship Id="rId18" Type="http://schemas.openxmlformats.org/officeDocument/2006/relationships/hyperlink" Target="https://login.consultant.ru/link/?req=doc&amp;base=RLAW071&amp;n=401231&amp;dst=100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282453&amp;dst=100007" TargetMode="External"/><Relationship Id="rId12" Type="http://schemas.openxmlformats.org/officeDocument/2006/relationships/hyperlink" Target="https://login.consultant.ru/link/?req=doc&amp;base=RLAW071&amp;n=387847&amp;dst=100007" TargetMode="External"/><Relationship Id="rId17" Type="http://schemas.openxmlformats.org/officeDocument/2006/relationships/hyperlink" Target="https://login.consultant.ru/link/?req=doc&amp;base=RLAW071&amp;n=252913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252913&amp;dst=10000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65633&amp;dst=100007" TargetMode="External"/><Relationship Id="rId11" Type="http://schemas.openxmlformats.org/officeDocument/2006/relationships/hyperlink" Target="https://login.consultant.ru/link/?req=doc&amp;base=RLAW071&amp;n=348022&amp;dst=100007" TargetMode="External"/><Relationship Id="rId5" Type="http://schemas.openxmlformats.org/officeDocument/2006/relationships/hyperlink" Target="https://login.consultant.ru/link/?req=doc&amp;base=RLAW071&amp;n=252913&amp;dst=100007" TargetMode="External"/><Relationship Id="rId15" Type="http://schemas.openxmlformats.org/officeDocument/2006/relationships/hyperlink" Target="https://login.consultant.ru/link/?req=doc&amp;base=LAW&amp;n=485323" TargetMode="External"/><Relationship Id="rId10" Type="http://schemas.openxmlformats.org/officeDocument/2006/relationships/hyperlink" Target="https://login.consultant.ru/link/?req=doc&amp;base=RLAW071&amp;n=336746&amp;dst=10000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1&amp;n=237579&amp;dst=100007" TargetMode="External"/><Relationship Id="rId9" Type="http://schemas.openxmlformats.org/officeDocument/2006/relationships/hyperlink" Target="https://login.consultant.ru/link/?req=doc&amp;base=RLAW071&amp;n=299731&amp;dst=100007" TargetMode="External"/><Relationship Id="rId14" Type="http://schemas.openxmlformats.org/officeDocument/2006/relationships/hyperlink" Target="https://login.consultant.ru/link/?req=doc&amp;base=LAW&amp;n=3385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2025-09-24T04:40:00Z</dcterms:created>
  <dcterms:modified xsi:type="dcterms:W3CDTF">2025-09-24T04:40:00Z</dcterms:modified>
</cp:coreProperties>
</file>