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4576C" w:rsidRPr="0013051B" w:rsidTr="00A727E5">
        <w:trPr>
          <w:trHeight w:val="524"/>
        </w:trPr>
        <w:tc>
          <w:tcPr>
            <w:tcW w:w="9460" w:type="dxa"/>
            <w:gridSpan w:val="5"/>
          </w:tcPr>
          <w:p w:rsidR="0004576C" w:rsidRPr="0013051B" w:rsidRDefault="0004576C" w:rsidP="00A727E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04576C" w:rsidRPr="0013051B" w:rsidRDefault="0004576C" w:rsidP="00A727E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04576C" w:rsidRPr="0013051B" w:rsidRDefault="0004576C" w:rsidP="00A727E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04576C" w:rsidRPr="0013051B" w:rsidRDefault="0004576C" w:rsidP="00A727E5">
            <w:pPr>
              <w:jc w:val="center"/>
              <w:rPr>
                <w:rFonts w:ascii="Liberation Serif" w:hAnsi="Liberation Serif"/>
                <w:b/>
                <w:spacing w:val="40"/>
                <w:sz w:val="34"/>
                <w:szCs w:val="34"/>
              </w:rPr>
            </w:pPr>
            <w:r w:rsidRPr="00B27221">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4FD6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4576C" w:rsidRPr="0013051B" w:rsidTr="00A727E5">
        <w:trPr>
          <w:trHeight w:val="524"/>
        </w:trPr>
        <w:tc>
          <w:tcPr>
            <w:tcW w:w="284" w:type="dxa"/>
            <w:vAlign w:val="bottom"/>
          </w:tcPr>
          <w:p w:rsidR="0004576C" w:rsidRPr="0013051B" w:rsidRDefault="0004576C" w:rsidP="00A727E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04576C" w:rsidRPr="0013051B" w:rsidRDefault="0004576C" w:rsidP="00A727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04576C" w:rsidRPr="0013051B" w:rsidRDefault="0004576C" w:rsidP="00A727E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04576C" w:rsidRPr="0013051B" w:rsidRDefault="0004576C" w:rsidP="00A727E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04576C" w:rsidRPr="0013051B" w:rsidRDefault="0004576C" w:rsidP="00A727E5">
            <w:pPr>
              <w:tabs>
                <w:tab w:val="left" w:leader="underscore" w:pos="9639"/>
              </w:tabs>
              <w:jc w:val="center"/>
              <w:rPr>
                <w:rFonts w:ascii="Liberation Serif" w:hAnsi="Liberation Serif"/>
                <w:b/>
                <w:szCs w:val="28"/>
              </w:rPr>
            </w:pPr>
          </w:p>
        </w:tc>
      </w:tr>
      <w:tr w:rsidR="0004576C" w:rsidRPr="0013051B" w:rsidTr="00A727E5">
        <w:trPr>
          <w:trHeight w:val="130"/>
        </w:trPr>
        <w:tc>
          <w:tcPr>
            <w:tcW w:w="9460" w:type="dxa"/>
            <w:gridSpan w:val="5"/>
          </w:tcPr>
          <w:p w:rsidR="0004576C" w:rsidRPr="0013051B" w:rsidRDefault="0004576C" w:rsidP="00A727E5">
            <w:pPr>
              <w:rPr>
                <w:rFonts w:ascii="Liberation Serif" w:hAnsi="Liberation Serif"/>
                <w:sz w:val="20"/>
                <w:szCs w:val="28"/>
              </w:rPr>
            </w:pPr>
          </w:p>
        </w:tc>
      </w:tr>
      <w:tr w:rsidR="0004576C" w:rsidRPr="0013051B" w:rsidTr="00A727E5">
        <w:tc>
          <w:tcPr>
            <w:tcW w:w="9460" w:type="dxa"/>
            <w:gridSpan w:val="5"/>
          </w:tcPr>
          <w:p w:rsidR="0004576C" w:rsidRPr="0013051B" w:rsidRDefault="0004576C" w:rsidP="00A727E5">
            <w:pPr>
              <w:rPr>
                <w:rFonts w:ascii="Liberation Serif" w:hAnsi="Liberation Serif"/>
                <w:sz w:val="20"/>
                <w:szCs w:val="28"/>
                <w:lang w:val="en-US"/>
              </w:rPr>
            </w:pPr>
            <w:r w:rsidRPr="0013051B">
              <w:rPr>
                <w:rFonts w:ascii="Liberation Serif" w:hAnsi="Liberation Serif"/>
                <w:sz w:val="20"/>
                <w:szCs w:val="28"/>
              </w:rPr>
              <w:t>г. Верхняя Пышма</w:t>
            </w:r>
          </w:p>
          <w:p w:rsidR="0004576C" w:rsidRPr="0013051B" w:rsidRDefault="0004576C" w:rsidP="00A727E5">
            <w:pPr>
              <w:rPr>
                <w:rFonts w:ascii="Liberation Serif" w:hAnsi="Liberation Serif"/>
                <w:sz w:val="28"/>
                <w:szCs w:val="28"/>
                <w:lang w:val="en-US"/>
              </w:rPr>
            </w:pPr>
          </w:p>
          <w:p w:rsidR="0004576C" w:rsidRPr="0013051B" w:rsidRDefault="0004576C" w:rsidP="00A727E5">
            <w:pPr>
              <w:rPr>
                <w:rFonts w:ascii="Liberation Serif" w:hAnsi="Liberation Serif"/>
                <w:sz w:val="28"/>
                <w:szCs w:val="28"/>
                <w:lang w:val="en-US"/>
              </w:rPr>
            </w:pPr>
          </w:p>
        </w:tc>
      </w:tr>
      <w:tr w:rsidR="0004576C" w:rsidRPr="0013051B" w:rsidTr="00A727E5">
        <w:tc>
          <w:tcPr>
            <w:tcW w:w="9460" w:type="dxa"/>
            <w:gridSpan w:val="5"/>
          </w:tcPr>
          <w:p w:rsidR="0004576C" w:rsidRPr="0013051B" w:rsidRDefault="0004576C" w:rsidP="00A727E5">
            <w:pPr>
              <w:jc w:val="center"/>
              <w:rPr>
                <w:rFonts w:ascii="Liberation Serif" w:hAnsi="Liberation Serif"/>
                <w:b/>
                <w:i/>
                <w:sz w:val="28"/>
                <w:szCs w:val="28"/>
              </w:rPr>
            </w:pPr>
            <w:bookmarkStart w:id="0" w:name="_GoBack"/>
            <w:r w:rsidRPr="0013051B">
              <w:rPr>
                <w:rFonts w:ascii="Liberation Serif" w:hAnsi="Liberation Serif"/>
                <w:b/>
                <w:i/>
                <w:sz w:val="28"/>
                <w:szCs w:val="28"/>
              </w:rPr>
              <w:t xml:space="preserve">О внесении изменений в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w:t>
            </w:r>
            <w:bookmarkEnd w:id="0"/>
            <w:r w:rsidRPr="0013051B">
              <w:rPr>
                <w:rFonts w:ascii="Liberation Serif" w:hAnsi="Liberation Serif"/>
                <w:b/>
                <w:i/>
                <w:sz w:val="28"/>
                <w:szCs w:val="28"/>
              </w:rPr>
              <w:t xml:space="preserve">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утвержденный постановлением администрации городского округа Верхняя Пышма от 08.09.2025 № 1168  </w:t>
            </w:r>
          </w:p>
        </w:tc>
      </w:tr>
      <w:tr w:rsidR="0004576C" w:rsidRPr="0013051B" w:rsidTr="00A727E5">
        <w:tc>
          <w:tcPr>
            <w:tcW w:w="9460" w:type="dxa"/>
            <w:gridSpan w:val="5"/>
          </w:tcPr>
          <w:p w:rsidR="0004576C" w:rsidRPr="0013051B" w:rsidRDefault="0004576C" w:rsidP="00A727E5">
            <w:pPr>
              <w:jc w:val="center"/>
              <w:rPr>
                <w:rFonts w:ascii="Liberation Serif" w:hAnsi="Liberation Serif"/>
                <w:sz w:val="28"/>
                <w:szCs w:val="28"/>
              </w:rPr>
            </w:pPr>
          </w:p>
          <w:p w:rsidR="0004576C" w:rsidRPr="0013051B" w:rsidRDefault="0004576C" w:rsidP="00A727E5">
            <w:pPr>
              <w:jc w:val="center"/>
              <w:rPr>
                <w:rFonts w:ascii="Liberation Serif" w:hAnsi="Liberation Serif"/>
                <w:sz w:val="28"/>
                <w:szCs w:val="28"/>
              </w:rPr>
            </w:pPr>
          </w:p>
        </w:tc>
      </w:tr>
    </w:tbl>
    <w:p w:rsidR="0004576C" w:rsidRPr="0081328A" w:rsidRDefault="0004576C" w:rsidP="0004576C">
      <w:pPr>
        <w:widowControl w:val="0"/>
        <w:ind w:firstLine="709"/>
        <w:jc w:val="both"/>
        <w:rPr>
          <w:rFonts w:ascii="Liberation Serif" w:hAnsi="Liberation Serif"/>
          <w:sz w:val="28"/>
          <w:szCs w:val="28"/>
        </w:rPr>
      </w:pPr>
      <w:r w:rsidRPr="0081328A">
        <w:rPr>
          <w:rFonts w:ascii="Liberation Serif" w:hAnsi="Liberation Serif"/>
          <w:sz w:val="28"/>
          <w:szCs w:val="28"/>
        </w:rPr>
        <w:t xml:space="preserve">В соответствии с частью 5 статьи 36 Федерального закона </w:t>
      </w:r>
      <w:r w:rsidRPr="0081328A">
        <w:rPr>
          <w:rFonts w:ascii="Liberation Serif" w:hAnsi="Liberation Serif"/>
          <w:sz w:val="28"/>
          <w:szCs w:val="28"/>
        </w:rPr>
        <w:br/>
        <w:t>от 20 марта 2025 года № 33-ФЗ «Об общих принципах организации местного самоуправления в ед</w:t>
      </w:r>
      <w:r>
        <w:rPr>
          <w:rFonts w:ascii="Liberation Serif" w:hAnsi="Liberation Serif"/>
          <w:sz w:val="28"/>
          <w:szCs w:val="28"/>
        </w:rPr>
        <w:t>иной системе публичной власти»</w:t>
      </w:r>
      <w:r w:rsidRPr="0081328A">
        <w:rPr>
          <w:rFonts w:ascii="Liberation Serif" w:hAnsi="Liberation Serif"/>
          <w:sz w:val="28"/>
          <w:szCs w:val="28"/>
        </w:rPr>
        <w:t>, руководствуясь Уставом городского округа Верхняя Пышма Свердловской области, администрация городского округа Верхняя Пышма</w:t>
      </w:r>
    </w:p>
    <w:p w:rsidR="0004576C" w:rsidRPr="0013051B" w:rsidRDefault="0004576C" w:rsidP="0004576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04576C" w:rsidRDefault="0004576C" w:rsidP="0004576C">
      <w:pPr>
        <w:tabs>
          <w:tab w:val="left" w:pos="993"/>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Pr="0081328A">
        <w:rPr>
          <w:rFonts w:ascii="Liberation Serif" w:hAnsi="Liberation Serif" w:cs="Liberation Serif"/>
          <w:sz w:val="28"/>
          <w:szCs w:val="28"/>
        </w:rPr>
        <w:t>Внести в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утвержденный постановлением администрации городского округа Верхняя Пыш</w:t>
      </w:r>
      <w:r>
        <w:rPr>
          <w:rFonts w:ascii="Liberation Serif" w:hAnsi="Liberation Serif" w:cs="Liberation Serif"/>
          <w:sz w:val="28"/>
          <w:szCs w:val="28"/>
        </w:rPr>
        <w:t xml:space="preserve">ма от 08.09.2025 № 1168, изменение, заменив в пункте 5 и 6 слова «паспорт РФ» на слова «документ, удостоверяющий личность (паспорт РФ, </w:t>
      </w:r>
      <w:r w:rsidRPr="0081328A">
        <w:rPr>
          <w:rFonts w:ascii="Liberation Serif" w:hAnsi="Liberation Serif" w:cs="Liberation Serif"/>
          <w:sz w:val="28"/>
          <w:szCs w:val="28"/>
        </w:rPr>
        <w:t>паспорт иностранного гражданина</w:t>
      </w:r>
      <w:r>
        <w:rPr>
          <w:rFonts w:ascii="Liberation Serif" w:hAnsi="Liberation Serif" w:cs="Liberation Serif"/>
          <w:sz w:val="28"/>
          <w:szCs w:val="28"/>
        </w:rPr>
        <w:t xml:space="preserve"> и др.)».</w:t>
      </w:r>
    </w:p>
    <w:p w:rsidR="0004576C" w:rsidRPr="0081328A" w:rsidRDefault="0004576C" w:rsidP="0004576C">
      <w:pPr>
        <w:widowControl w:val="0"/>
        <w:ind w:firstLine="709"/>
        <w:jc w:val="both"/>
        <w:rPr>
          <w:rFonts w:ascii="Liberation Serif" w:hAnsi="Liberation Serif"/>
          <w:sz w:val="28"/>
          <w:szCs w:val="28"/>
        </w:rPr>
      </w:pPr>
      <w:r>
        <w:rPr>
          <w:rFonts w:ascii="Liberation Serif" w:hAnsi="Liberation Serif"/>
          <w:sz w:val="28"/>
          <w:szCs w:val="28"/>
        </w:rPr>
        <w:t xml:space="preserve">2. </w:t>
      </w:r>
      <w:r w:rsidRPr="0081328A">
        <w:rPr>
          <w:rFonts w:ascii="Liberation Serif" w:hAnsi="Liberation Serif"/>
          <w:sz w:val="28"/>
          <w:szCs w:val="28"/>
        </w:rPr>
        <w:t xml:space="preserve">Опубликовать настоящее постановление в газете «Красное знамя», на официальном интернет-портале правовой информации городского округа </w:t>
      </w:r>
      <w:r w:rsidRPr="0081328A">
        <w:rPr>
          <w:rFonts w:ascii="Liberation Serif" w:hAnsi="Liberation Serif"/>
          <w:sz w:val="28"/>
          <w:szCs w:val="28"/>
        </w:rPr>
        <w:lastRenderedPageBreak/>
        <w:t>Верхняя Пышма (www.верхняяпышма-право.рф), разместить на официальном сайте городского округа Верхняя Пышма (https://movp.ru/).</w:t>
      </w:r>
    </w:p>
    <w:tbl>
      <w:tblPr>
        <w:tblW w:w="5000" w:type="pct"/>
        <w:tblCellMar>
          <w:left w:w="0" w:type="dxa"/>
          <w:right w:w="0" w:type="dxa"/>
        </w:tblCellMar>
        <w:tblLook w:val="04A0" w:firstRow="1" w:lastRow="0" w:firstColumn="1" w:lastColumn="0" w:noHBand="0" w:noVBand="1"/>
      </w:tblPr>
      <w:tblGrid>
        <w:gridCol w:w="6237"/>
        <w:gridCol w:w="3344"/>
      </w:tblGrid>
      <w:tr w:rsidR="0004576C" w:rsidRPr="0013051B" w:rsidTr="00A727E5">
        <w:tc>
          <w:tcPr>
            <w:tcW w:w="6237" w:type="dxa"/>
            <w:vAlign w:val="bottom"/>
          </w:tcPr>
          <w:p w:rsidR="0004576C" w:rsidRDefault="0004576C" w:rsidP="00A727E5">
            <w:pPr>
              <w:rPr>
                <w:rFonts w:ascii="Liberation Serif" w:hAnsi="Liberation Serif"/>
                <w:sz w:val="28"/>
                <w:szCs w:val="28"/>
              </w:rPr>
            </w:pPr>
          </w:p>
          <w:p w:rsidR="0004576C" w:rsidRDefault="0004576C" w:rsidP="00A727E5">
            <w:pPr>
              <w:rPr>
                <w:rFonts w:ascii="Liberation Serif" w:hAnsi="Liberation Serif"/>
                <w:sz w:val="28"/>
                <w:szCs w:val="28"/>
              </w:rPr>
            </w:pPr>
          </w:p>
          <w:p w:rsidR="0004576C" w:rsidRPr="0013051B" w:rsidRDefault="0004576C" w:rsidP="00A727E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04576C" w:rsidRPr="0013051B" w:rsidRDefault="0004576C" w:rsidP="00A727E5">
            <w:pPr>
              <w:jc w:val="right"/>
              <w:rPr>
                <w:rFonts w:ascii="Liberation Serif" w:hAnsi="Liberation Serif"/>
                <w:sz w:val="28"/>
                <w:szCs w:val="28"/>
              </w:rPr>
            </w:pPr>
            <w:r w:rsidRPr="0013051B">
              <w:rPr>
                <w:rFonts w:ascii="Liberation Serif" w:hAnsi="Liberation Serif"/>
                <w:sz w:val="28"/>
                <w:szCs w:val="28"/>
              </w:rPr>
              <w:t>И.С. Зернов</w:t>
            </w:r>
          </w:p>
        </w:tc>
      </w:tr>
    </w:tbl>
    <w:p w:rsidR="0004576C" w:rsidRPr="0013051B" w:rsidRDefault="0004576C" w:rsidP="0004576C">
      <w:pPr>
        <w:pStyle w:val="ConsNormal"/>
        <w:widowControl/>
        <w:ind w:firstLine="0"/>
        <w:rPr>
          <w:rFonts w:ascii="Liberation Serif" w:hAnsi="Liberation Serif"/>
        </w:rPr>
      </w:pPr>
    </w:p>
    <w:p w:rsidR="003E6B50" w:rsidRDefault="003E6B50"/>
    <w:sectPr w:rsidR="003E6B50" w:rsidSect="009F482A">
      <w:headerReference w:type="default" r:id="rId6"/>
      <w:headerReference w:type="first" r:id="rId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35" w:rsidRDefault="00571835" w:rsidP="0004576C">
      <w:r>
        <w:separator/>
      </w:r>
    </w:p>
  </w:endnote>
  <w:endnote w:type="continuationSeparator" w:id="0">
    <w:p w:rsidR="00571835" w:rsidRDefault="00571835" w:rsidP="0004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35" w:rsidRDefault="00571835" w:rsidP="0004576C">
      <w:r>
        <w:separator/>
      </w:r>
    </w:p>
  </w:footnote>
  <w:footnote w:type="continuationSeparator" w:id="0">
    <w:p w:rsidR="00571835" w:rsidRDefault="00571835" w:rsidP="0004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Pr="00810AAA" w:rsidRDefault="00571835" w:rsidP="0004576C">
    <w:pPr>
      <w:pStyle w:val="a3"/>
      <w:tabs>
        <w:tab w:val="center" w:pos="4790"/>
        <w:tab w:val="left" w:pos="5415"/>
      </w:tabs>
      <w:rPr>
        <w:lang w:val="en-US"/>
      </w:rPr>
    </w:pPr>
    <w:permStart w:id="1873746370" w:edGrp="everyone"/>
    <w:permEnd w:id="187374637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571835" w:rsidP="00810AAA">
    <w:pPr>
      <w:pStyle w:val="a3"/>
      <w:jc w:val="center"/>
    </w:pPr>
    <w:permStart w:id="461466658" w:edGrp="everyone"/>
    <w:permEnd w:id="46146665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FA"/>
    <w:rsid w:val="0004576C"/>
    <w:rsid w:val="003E6B50"/>
    <w:rsid w:val="00571835"/>
    <w:rsid w:val="007F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16DD"/>
  <w15:chartTrackingRefBased/>
  <w15:docId w15:val="{2B5A7863-FB83-42BE-944F-F9658EFC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7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576C"/>
    <w:pPr>
      <w:tabs>
        <w:tab w:val="center" w:pos="4677"/>
        <w:tab w:val="right" w:pos="9355"/>
      </w:tabs>
    </w:pPr>
  </w:style>
  <w:style w:type="character" w:customStyle="1" w:styleId="a4">
    <w:name w:val="Верхний колонтитул Знак"/>
    <w:basedOn w:val="a0"/>
    <w:link w:val="a3"/>
    <w:rsid w:val="0004576C"/>
    <w:rPr>
      <w:rFonts w:ascii="Times New Roman" w:eastAsia="Times New Roman" w:hAnsi="Times New Roman" w:cs="Times New Roman"/>
      <w:sz w:val="24"/>
      <w:szCs w:val="24"/>
      <w:lang w:eastAsia="ru-RU"/>
    </w:rPr>
  </w:style>
  <w:style w:type="paragraph" w:styleId="a5">
    <w:name w:val="footer"/>
    <w:basedOn w:val="a"/>
    <w:link w:val="a6"/>
    <w:rsid w:val="0004576C"/>
    <w:pPr>
      <w:tabs>
        <w:tab w:val="center" w:pos="4677"/>
        <w:tab w:val="right" w:pos="9355"/>
      </w:tabs>
    </w:pPr>
  </w:style>
  <w:style w:type="character" w:customStyle="1" w:styleId="a6">
    <w:name w:val="Нижний колонтитул Знак"/>
    <w:basedOn w:val="a0"/>
    <w:link w:val="a5"/>
    <w:rsid w:val="0004576C"/>
    <w:rPr>
      <w:rFonts w:ascii="Times New Roman" w:eastAsia="Times New Roman" w:hAnsi="Times New Roman" w:cs="Times New Roman"/>
      <w:sz w:val="24"/>
      <w:szCs w:val="24"/>
      <w:lang w:eastAsia="ru-RU"/>
    </w:rPr>
  </w:style>
  <w:style w:type="paragraph" w:customStyle="1" w:styleId="ConsNormal">
    <w:name w:val="ConsNormal"/>
    <w:rsid w:val="0004576C"/>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2025-10-06T12:19:00Z</dcterms:created>
  <dcterms:modified xsi:type="dcterms:W3CDTF">2025-10-06T12:19:00Z</dcterms:modified>
</cp:coreProperties>
</file>