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333EC" w:rsidTr="002333EC">
        <w:trPr>
          <w:trHeight w:val="524"/>
        </w:trPr>
        <w:tc>
          <w:tcPr>
            <w:tcW w:w="9460" w:type="dxa"/>
            <w:gridSpan w:val="5"/>
            <w:hideMark/>
          </w:tcPr>
          <w:p w:rsidR="002333EC" w:rsidRDefault="002333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333EC" w:rsidRDefault="002333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333EC" w:rsidRDefault="002333E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333EC" w:rsidRDefault="002333E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4A92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333EC" w:rsidTr="002333EC">
        <w:trPr>
          <w:trHeight w:val="524"/>
        </w:trPr>
        <w:tc>
          <w:tcPr>
            <w:tcW w:w="284" w:type="dxa"/>
            <w:vAlign w:val="bottom"/>
            <w:hideMark/>
          </w:tcPr>
          <w:p w:rsidR="002333EC" w:rsidRDefault="002333E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33EC" w:rsidRDefault="002333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333EC" w:rsidRDefault="002333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33EC" w:rsidRDefault="002333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333EC" w:rsidRDefault="002333E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333EC" w:rsidTr="002333EC">
        <w:trPr>
          <w:trHeight w:val="130"/>
        </w:trPr>
        <w:tc>
          <w:tcPr>
            <w:tcW w:w="9460" w:type="dxa"/>
            <w:gridSpan w:val="5"/>
          </w:tcPr>
          <w:p w:rsidR="002333EC" w:rsidRDefault="002333E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333EC" w:rsidTr="002333EC">
        <w:tc>
          <w:tcPr>
            <w:tcW w:w="9460" w:type="dxa"/>
            <w:gridSpan w:val="5"/>
          </w:tcPr>
          <w:p w:rsidR="002333EC" w:rsidRDefault="002333E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333EC" w:rsidRDefault="002333E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333EC" w:rsidRDefault="002333E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333EC" w:rsidTr="002333EC">
        <w:tc>
          <w:tcPr>
            <w:tcW w:w="9460" w:type="dxa"/>
            <w:gridSpan w:val="5"/>
            <w:hideMark/>
          </w:tcPr>
          <w:p w:rsidR="002333EC" w:rsidRDefault="002333E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признании утратившим силу постановления администрации городского округа Верхняя Пышма от 12.11.2019 № 1230 «Об утверждении административного регламента предоставления муниципальной услуги «Предоставление информации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культурно-досуговых услугах в городском округе Верхняя Пышма»</w:t>
            </w:r>
          </w:p>
        </w:tc>
      </w:tr>
      <w:tr w:rsidR="002333EC" w:rsidTr="002333EC">
        <w:tc>
          <w:tcPr>
            <w:tcW w:w="9460" w:type="dxa"/>
            <w:gridSpan w:val="5"/>
          </w:tcPr>
          <w:p w:rsidR="002333EC" w:rsidRDefault="002333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333EC" w:rsidRDefault="002333E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33EC" w:rsidRDefault="002333EC" w:rsidP="002333E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На</w:t>
      </w:r>
      <w:r>
        <w:rPr>
          <w:rFonts w:ascii="Liberation Serif" w:hAnsi="Liberation Serif"/>
          <w:sz w:val="1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</w:rPr>
        <w:t>основании</w:t>
      </w:r>
      <w:r>
        <w:rPr>
          <w:rFonts w:ascii="Liberation Serif" w:eastAsia="Calibri" w:hAnsi="Liberation Serif" w:cs="Liberation Serif"/>
          <w:sz w:val="20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статьи</w:t>
      </w:r>
      <w:r>
        <w:rPr>
          <w:rFonts w:ascii="Liberation Serif" w:hAnsi="Liberation Serif" w:cs="Liberation Serif"/>
          <w:color w:val="000000"/>
          <w:sz w:val="16"/>
          <w:szCs w:val="26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3</w:t>
      </w:r>
      <w:r>
        <w:rPr>
          <w:rFonts w:ascii="Liberation Serif" w:hAnsi="Liberation Serif" w:cs="Liberation Serif"/>
          <w:color w:val="000000"/>
          <w:sz w:val="18"/>
          <w:szCs w:val="26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Федерального</w:t>
      </w:r>
      <w:r>
        <w:rPr>
          <w:rFonts w:ascii="Liberation Serif" w:hAnsi="Liberation Serif" w:cs="Liberation Serif"/>
          <w:color w:val="000000"/>
          <w:sz w:val="18"/>
          <w:szCs w:val="26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закона</w:t>
      </w:r>
      <w:r>
        <w:rPr>
          <w:rFonts w:ascii="Liberation Serif" w:hAnsi="Liberation Serif" w:cs="Liberation Serif"/>
          <w:color w:val="000000"/>
          <w:sz w:val="18"/>
          <w:szCs w:val="26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от</w:t>
      </w:r>
      <w:r>
        <w:rPr>
          <w:rFonts w:ascii="Liberation Serif" w:hAnsi="Liberation Serif" w:cs="Liberation Serif"/>
          <w:color w:val="000000"/>
          <w:sz w:val="16"/>
          <w:szCs w:val="26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27</w:t>
      </w:r>
      <w:r>
        <w:rPr>
          <w:rFonts w:ascii="Liberation Serif" w:hAnsi="Liberation Serif" w:cs="Liberation Serif"/>
          <w:color w:val="000000"/>
          <w:sz w:val="16"/>
          <w:szCs w:val="26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июля 2010 года</w:t>
      </w:r>
      <w:r>
        <w:rPr>
          <w:rFonts w:ascii="Liberation Serif" w:hAnsi="Liberation Serif" w:cs="Liberation Serif"/>
          <w:color w:val="000000"/>
          <w:sz w:val="14"/>
          <w:szCs w:val="26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№ 210-ФЗ «Об организации предоставления государственных и муниципальных услуг»,</w:t>
      </w:r>
      <w:r>
        <w:rPr>
          <w:rFonts w:ascii="Liberation Serif" w:hAnsi="Liberation Serif" w:cs="Liberation Serif"/>
          <w:sz w:val="28"/>
          <w:szCs w:val="26"/>
        </w:rPr>
        <w:t xml:space="preserve"> постановления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6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>
        <w:rPr>
          <w:rFonts w:ascii="Liberation Serif" w:hAnsi="Liberation Serif"/>
          <w:sz w:val="28"/>
          <w:szCs w:val="26"/>
        </w:rPr>
        <w:t xml:space="preserve">в целях актуализации сведений о предоставляемых муниципальных услугах на территории городского округа Верхняя Пышма, </w:t>
      </w:r>
      <w:r>
        <w:rPr>
          <w:rFonts w:ascii="Liberation Serif" w:hAnsi="Liberation Serif" w:cs="Liberation Serif"/>
          <w:sz w:val="28"/>
          <w:szCs w:val="26"/>
        </w:rPr>
        <w:t>руководствуясь</w:t>
      </w:r>
      <w:r>
        <w:rPr>
          <w:rFonts w:ascii="Liberation Serif" w:eastAsia="Calibri" w:hAnsi="Liberation Serif" w:cs="Liberation Serif"/>
          <w:sz w:val="28"/>
          <w:szCs w:val="26"/>
        </w:rPr>
        <w:t xml:space="preserve"> </w:t>
      </w:r>
      <w:hyperlink r:id="rId4" w:history="1">
        <w:r>
          <w:rPr>
            <w:rStyle w:val="a3"/>
            <w:rFonts w:ascii="Liberation Serif" w:hAnsi="Liberation Serif" w:cs="Liberation Serif"/>
            <w:color w:val="000000"/>
            <w:sz w:val="28"/>
            <w:szCs w:val="26"/>
          </w:rPr>
          <w:t>Уставом</w:t>
        </w:r>
      </w:hyperlink>
      <w:r>
        <w:rPr>
          <w:rFonts w:ascii="Liberation Serif" w:hAnsi="Liberation Serif" w:cs="Liberation Serif"/>
          <w:sz w:val="28"/>
          <w:szCs w:val="26"/>
        </w:rPr>
        <w:t xml:space="preserve"> городского округа Верхняя Пышма Свердловской области, администрация городского округа Верхняя Пышма</w:t>
      </w:r>
    </w:p>
    <w:p w:rsidR="002333EC" w:rsidRDefault="002333EC" w:rsidP="002333E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333EC" w:rsidRDefault="002333EC" w:rsidP="002333EC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1. Признать утратившим силу постановление администрации городского округа Верхняя Пышма от 12.11.2019 № 1230 «Об утверждении административного регламента предоставления муниципальной услуги </w:t>
      </w:r>
      <w:r>
        <w:rPr>
          <w:rFonts w:ascii="Liberation Serif" w:hAnsi="Liberation Serif" w:cs="Liberation Serif"/>
          <w:sz w:val="28"/>
          <w:szCs w:val="26"/>
        </w:rPr>
        <w:t>«Предоставление информации о культурно-досуговых услугах в городском округе Верхняя Пышма»</w:t>
      </w:r>
      <w:r>
        <w:rPr>
          <w:rFonts w:ascii="Liberation Serif" w:hAnsi="Liberation Serif"/>
          <w:sz w:val="28"/>
          <w:szCs w:val="26"/>
        </w:rPr>
        <w:t>.</w:t>
      </w:r>
    </w:p>
    <w:p w:rsidR="002333EC" w:rsidRDefault="002333EC" w:rsidP="002333EC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sz w:val="28"/>
            <w:szCs w:val="26"/>
          </w:rPr>
          <w:t>https://movp.ru/</w:t>
        </w:r>
      </w:hyperlink>
      <w:r>
        <w:rPr>
          <w:rFonts w:ascii="Liberation Serif" w:hAnsi="Liberation Serif"/>
          <w:sz w:val="28"/>
          <w:szCs w:val="26"/>
        </w:rPr>
        <w:t>).</w:t>
      </w:r>
    </w:p>
    <w:p w:rsidR="002333EC" w:rsidRDefault="002333EC" w:rsidP="002333EC">
      <w:pPr>
        <w:widowControl w:val="0"/>
        <w:jc w:val="both"/>
        <w:rPr>
          <w:rFonts w:ascii="Liberation Serif" w:hAnsi="Liberation Serif"/>
          <w:sz w:val="26"/>
          <w:szCs w:val="26"/>
        </w:rPr>
      </w:pPr>
    </w:p>
    <w:p w:rsidR="002333EC" w:rsidRDefault="002333EC" w:rsidP="002333E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333EC" w:rsidTr="002333EC">
        <w:tc>
          <w:tcPr>
            <w:tcW w:w="6237" w:type="dxa"/>
            <w:vAlign w:val="bottom"/>
            <w:hideMark/>
          </w:tcPr>
          <w:p w:rsidR="002333EC" w:rsidRDefault="002333E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333EC" w:rsidRDefault="002333E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2333EC" w:rsidRDefault="002333EC" w:rsidP="002333EC">
      <w:pPr>
        <w:pStyle w:val="ConsNormal"/>
        <w:widowControl/>
        <w:ind w:firstLine="0"/>
        <w:rPr>
          <w:rFonts w:ascii="Liberation Serif" w:hAnsi="Liberation Serif"/>
        </w:rPr>
      </w:pPr>
    </w:p>
    <w:p w:rsidR="009B21EA" w:rsidRDefault="009B21EA"/>
    <w:sectPr w:rsidR="009B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F1"/>
    <w:rsid w:val="002333EC"/>
    <w:rsid w:val="009B21EA"/>
    <w:rsid w:val="00A1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ABAB-9C04-422E-BEAB-486DDB28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33EC"/>
    <w:rPr>
      <w:color w:val="0000FF"/>
      <w:u w:val="single"/>
    </w:rPr>
  </w:style>
  <w:style w:type="paragraph" w:customStyle="1" w:styleId="ConsNormal">
    <w:name w:val="ConsNormal"/>
    <w:rsid w:val="002333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vp.ru/" TargetMode="External"/><Relationship Id="rId4" Type="http://schemas.openxmlformats.org/officeDocument/2006/relationships/hyperlink" Target="consultantplus://offline/ref=8BF9AB3EAB20BBB60952F79FD6584FE3868FC857D1282730522BC8330E0A760E2B85957B08D3D20E6D9B5B71s44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2025-10-20T11:39:00Z</dcterms:created>
  <dcterms:modified xsi:type="dcterms:W3CDTF">2025-10-20T11:39:00Z</dcterms:modified>
</cp:coreProperties>
</file>