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37" w:type="pct"/>
        <w:tblCellMar>
          <w:left w:w="0" w:type="dxa"/>
          <w:right w:w="0" w:type="dxa"/>
        </w:tblCellMar>
        <w:tblLook w:val="04A0" w:firstRow="1" w:lastRow="0" w:firstColumn="1" w:lastColumn="0" w:noHBand="0" w:noVBand="1"/>
      </w:tblPr>
      <w:tblGrid>
        <w:gridCol w:w="284"/>
        <w:gridCol w:w="1834"/>
        <w:gridCol w:w="425"/>
        <w:gridCol w:w="567"/>
        <w:gridCol w:w="6127"/>
      </w:tblGrid>
      <w:tr w:rsidR="0056492D" w:rsidTr="0056492D">
        <w:trPr>
          <w:trHeight w:val="524"/>
        </w:trPr>
        <w:tc>
          <w:tcPr>
            <w:tcW w:w="9460" w:type="dxa"/>
            <w:gridSpan w:val="5"/>
            <w:hideMark/>
          </w:tcPr>
          <w:p w:rsidR="0056492D" w:rsidRDefault="0056492D">
            <w:pPr>
              <w:tabs>
                <w:tab w:val="left" w:leader="underscore" w:pos="9639"/>
              </w:tabs>
              <w:jc w:val="center"/>
              <w:rPr>
                <w:rFonts w:ascii="Liberation Serif" w:hAnsi="Liberation Serif"/>
                <w:b/>
                <w:sz w:val="28"/>
                <w:szCs w:val="28"/>
              </w:rPr>
            </w:pPr>
            <w:r>
              <w:rPr>
                <w:rFonts w:ascii="Liberation Serif" w:hAnsi="Liberation Serif"/>
                <w:b/>
                <w:sz w:val="28"/>
                <w:szCs w:val="28"/>
              </w:rPr>
              <w:t xml:space="preserve">АДМИНИСТРАЦИЯ ГОРОДСКОГО ОКРУГА </w:t>
            </w:r>
          </w:p>
          <w:p w:rsidR="0056492D" w:rsidRDefault="0056492D">
            <w:pPr>
              <w:tabs>
                <w:tab w:val="left" w:leader="underscore" w:pos="9639"/>
              </w:tabs>
              <w:jc w:val="center"/>
              <w:rPr>
                <w:rFonts w:ascii="Liberation Serif" w:hAnsi="Liberation Serif"/>
                <w:b/>
              </w:rPr>
            </w:pPr>
            <w:r>
              <w:rPr>
                <w:rFonts w:ascii="Liberation Serif" w:hAnsi="Liberation Serif"/>
                <w:b/>
                <w:sz w:val="28"/>
                <w:szCs w:val="28"/>
              </w:rPr>
              <w:t>Верхняя Пышма</w:t>
            </w:r>
          </w:p>
          <w:p w:rsidR="0056492D" w:rsidRDefault="0056492D">
            <w:pPr>
              <w:jc w:val="center"/>
              <w:rPr>
                <w:rFonts w:ascii="Liberation Serif" w:hAnsi="Liberation Serif"/>
                <w:b/>
                <w:spacing w:val="40"/>
                <w:sz w:val="34"/>
                <w:szCs w:val="34"/>
              </w:rPr>
            </w:pPr>
            <w:r>
              <w:rPr>
                <w:rFonts w:ascii="Liberation Serif" w:hAnsi="Liberation Serif"/>
                <w:b/>
                <w:spacing w:val="40"/>
                <w:sz w:val="32"/>
                <w:szCs w:val="34"/>
              </w:rPr>
              <w:t>ПОСТАНОВЛЕНИЕ</w:t>
            </w:r>
          </w:p>
          <w:p w:rsidR="0056492D" w:rsidRDefault="0056492D">
            <w:pPr>
              <w:jc w:val="center"/>
              <w:rPr>
                <w:b/>
                <w:spacing w:val="40"/>
                <w:sz w:val="34"/>
                <w:szCs w:val="34"/>
              </w:rPr>
            </w:pPr>
            <w:r>
              <w:rPr>
                <w:noProof/>
              </w:rPr>
              <mc:AlternateContent>
                <mc:Choice Requires="wps">
                  <w:drawing>
                    <wp:anchor distT="0" distB="0" distL="114300" distR="114300" simplePos="0" relativeHeight="251659264" behindDoc="0" locked="0" layoutInCell="1" allowOverlap="1" wp14:anchorId="430DD3B3" wp14:editId="047F52AC">
                      <wp:simplePos x="0" y="0"/>
                      <wp:positionH relativeFrom="column">
                        <wp:posOffset>267970</wp:posOffset>
                      </wp:positionH>
                      <wp:positionV relativeFrom="paragraph">
                        <wp:posOffset>46990</wp:posOffset>
                      </wp:positionV>
                      <wp:extent cx="5760085" cy="0"/>
                      <wp:effectExtent l="20320" t="27940" r="20320" b="19685"/>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pt,3.7pt" to="474.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" strokeweight="3pt">
                      <v:stroke linestyle="thickThin"/>
                    </v:line>
                  </w:pict>
                </mc:Fallback>
              </mc:AlternateContent>
            </w:r>
          </w:p>
        </w:tc>
      </w:tr>
      <w:tr w:rsidR="0056492D" w:rsidTr="0056492D">
        <w:trPr>
          <w:trHeight w:val="524"/>
        </w:trPr>
        <w:tc>
          <w:tcPr>
            <w:tcW w:w="284" w:type="dxa"/>
            <w:vAlign w:val="bottom"/>
            <w:hideMark/>
          </w:tcPr>
          <w:p w:rsidR="0056492D" w:rsidRDefault="0056492D">
            <w:pPr>
              <w:tabs>
                <w:tab w:val="left" w:leader="underscore" w:pos="9639"/>
              </w:tabs>
              <w:rPr>
                <w:szCs w:val="28"/>
              </w:rPr>
            </w:pPr>
            <w:r>
              <w:rPr>
                <w:szCs w:val="28"/>
              </w:rPr>
              <w:t>от</w:t>
            </w:r>
          </w:p>
        </w:tc>
        <w:tc>
          <w:tcPr>
            <w:tcW w:w="1843" w:type="dxa"/>
            <w:tcBorders>
              <w:top w:val="nil"/>
              <w:left w:val="nil"/>
              <w:bottom w:val="single" w:sz="4" w:space="0" w:color="auto"/>
              <w:right w:val="nil"/>
            </w:tcBorders>
            <w:vAlign w:val="bottom"/>
            <w:hideMark/>
          </w:tcPr>
          <w:p w:rsidR="0056492D" w:rsidRDefault="0056492D">
            <w:pPr>
              <w:tabs>
                <w:tab w:val="left" w:leader="underscore" w:pos="9639"/>
              </w:tabs>
              <w:jc w:val="center"/>
              <w:rPr>
                <w:b/>
                <w:szCs w:val="28"/>
              </w:rPr>
            </w:pPr>
            <w:r>
              <w:fldChar w:fldCharType="begin"/>
            </w:r>
            <w:r>
              <w:instrText xml:space="preserve"> DOCPROPERTY  Рег.дата  \* MERGEFORMAT </w:instrText>
            </w:r>
            <w:r>
              <w:fldChar w:fldCharType="separate"/>
            </w:r>
            <w:r>
              <w:t xml:space="preserve"> </w:t>
            </w:r>
            <w:r>
              <w:fldChar w:fldCharType="end"/>
            </w:r>
            <w:r>
              <w:t>29.12.2018</w:t>
            </w:r>
          </w:p>
        </w:tc>
        <w:tc>
          <w:tcPr>
            <w:tcW w:w="425" w:type="dxa"/>
            <w:vAlign w:val="bottom"/>
            <w:hideMark/>
          </w:tcPr>
          <w:p w:rsidR="0056492D" w:rsidRDefault="0056492D">
            <w:pPr>
              <w:tabs>
                <w:tab w:val="left" w:leader="underscore" w:pos="9639"/>
              </w:tabs>
              <w:jc w:val="center"/>
              <w:rPr>
                <w:b/>
                <w:szCs w:val="28"/>
              </w:rPr>
            </w:pPr>
            <w:r>
              <w:rPr>
                <w:szCs w:val="28"/>
              </w:rPr>
              <w:t>№</w:t>
            </w:r>
          </w:p>
        </w:tc>
        <w:tc>
          <w:tcPr>
            <w:tcW w:w="567" w:type="dxa"/>
            <w:tcBorders>
              <w:top w:val="nil"/>
              <w:left w:val="nil"/>
              <w:bottom w:val="single" w:sz="4" w:space="0" w:color="auto"/>
              <w:right w:val="nil"/>
            </w:tcBorders>
            <w:vAlign w:val="bottom"/>
            <w:hideMark/>
          </w:tcPr>
          <w:p w:rsidR="0056492D" w:rsidRDefault="0056492D">
            <w:pPr>
              <w:tabs>
                <w:tab w:val="left" w:leader="underscore" w:pos="9639"/>
              </w:tabs>
              <w:jc w:val="center"/>
              <w:rPr>
                <w:b/>
                <w:szCs w:val="28"/>
              </w:rPr>
            </w:pPr>
            <w:r>
              <w:t>1231</w:t>
            </w:r>
            <w:r>
              <w:fldChar w:fldCharType="begin"/>
            </w:r>
            <w:r>
              <w:instrText xml:space="preserve"> DOCPROPERTY  Рег.№  \* MERGEFORMAT </w:instrText>
            </w:r>
            <w:r>
              <w:fldChar w:fldCharType="separate"/>
            </w:r>
            <w:r>
              <w:t xml:space="preserve"> </w:t>
            </w:r>
            <w:r>
              <w:fldChar w:fldCharType="end"/>
            </w:r>
          </w:p>
        </w:tc>
        <w:tc>
          <w:tcPr>
            <w:tcW w:w="6341" w:type="dxa"/>
            <w:vAlign w:val="bottom"/>
          </w:tcPr>
          <w:p w:rsidR="0056492D" w:rsidRDefault="0056492D">
            <w:pPr>
              <w:tabs>
                <w:tab w:val="left" w:leader="underscore" w:pos="9639"/>
              </w:tabs>
              <w:jc w:val="center"/>
              <w:rPr>
                <w:b/>
                <w:szCs w:val="28"/>
              </w:rPr>
            </w:pPr>
            <w:bookmarkStart w:id="0" w:name="_GoBack"/>
            <w:bookmarkEnd w:id="0"/>
          </w:p>
        </w:tc>
      </w:tr>
      <w:tr w:rsidR="0056492D" w:rsidTr="0056492D">
        <w:trPr>
          <w:trHeight w:val="130"/>
        </w:trPr>
        <w:tc>
          <w:tcPr>
            <w:tcW w:w="9460" w:type="dxa"/>
            <w:gridSpan w:val="5"/>
          </w:tcPr>
          <w:p w:rsidR="0056492D" w:rsidRDefault="0056492D">
            <w:pPr>
              <w:rPr>
                <w:sz w:val="20"/>
                <w:szCs w:val="28"/>
              </w:rPr>
            </w:pPr>
          </w:p>
        </w:tc>
      </w:tr>
      <w:tr w:rsidR="0056492D" w:rsidTr="0056492D">
        <w:tc>
          <w:tcPr>
            <w:tcW w:w="9460" w:type="dxa"/>
            <w:gridSpan w:val="5"/>
          </w:tcPr>
          <w:p w:rsidR="0056492D" w:rsidRDefault="0056492D">
            <w:pPr>
              <w:rPr>
                <w:sz w:val="20"/>
                <w:szCs w:val="28"/>
                <w:lang w:val="en-US"/>
              </w:rPr>
            </w:pPr>
            <w:r>
              <w:rPr>
                <w:sz w:val="20"/>
                <w:szCs w:val="28"/>
              </w:rPr>
              <w:t>г. Верхняя Пышма</w:t>
            </w:r>
          </w:p>
          <w:p w:rsidR="0056492D" w:rsidRDefault="0056492D">
            <w:pPr>
              <w:rPr>
                <w:sz w:val="28"/>
                <w:szCs w:val="28"/>
                <w:lang w:val="en-US"/>
              </w:rPr>
            </w:pPr>
          </w:p>
          <w:p w:rsidR="0056492D" w:rsidRDefault="0056492D">
            <w:pPr>
              <w:rPr>
                <w:sz w:val="28"/>
                <w:szCs w:val="28"/>
                <w:lang w:val="en-US"/>
              </w:rPr>
            </w:pPr>
          </w:p>
        </w:tc>
      </w:tr>
      <w:tr w:rsidR="0056492D" w:rsidTr="0056492D">
        <w:tc>
          <w:tcPr>
            <w:tcW w:w="9460" w:type="dxa"/>
            <w:gridSpan w:val="5"/>
            <w:hideMark/>
          </w:tcPr>
          <w:p w:rsidR="0056492D" w:rsidRDefault="0056492D">
            <w:pPr>
              <w:jc w:val="center"/>
              <w:rPr>
                <w:rFonts w:ascii="Liberation Serif" w:hAnsi="Liberation Serif"/>
                <w:b/>
                <w:i/>
                <w:sz w:val="28"/>
                <w:szCs w:val="28"/>
              </w:rPr>
            </w:pPr>
            <w:r>
              <w:rPr>
                <w:rFonts w:ascii="Liberation Serif" w:hAnsi="Liberation Serif"/>
                <w:b/>
                <w:i/>
                <w:sz w:val="28"/>
                <w:szCs w:val="28"/>
              </w:rPr>
              <w:t>О внесении изменений в порядок формирования муниципального задания на оказание муниципальных услуг (выполнение работ) в отношении муниципальных учреждений городского округа Верхняя Пышма и финансового обеспечения выполнения муниципального задания</w:t>
            </w:r>
          </w:p>
        </w:tc>
      </w:tr>
      <w:tr w:rsidR="0056492D" w:rsidTr="0056492D">
        <w:tc>
          <w:tcPr>
            <w:tcW w:w="9460" w:type="dxa"/>
            <w:gridSpan w:val="5"/>
          </w:tcPr>
          <w:p w:rsidR="0056492D" w:rsidRDefault="0056492D">
            <w:pPr>
              <w:jc w:val="center"/>
              <w:rPr>
                <w:sz w:val="28"/>
                <w:szCs w:val="28"/>
              </w:rPr>
            </w:pPr>
          </w:p>
          <w:p w:rsidR="0056492D" w:rsidRDefault="0056492D">
            <w:pPr>
              <w:jc w:val="center"/>
              <w:rPr>
                <w:sz w:val="28"/>
                <w:szCs w:val="28"/>
              </w:rPr>
            </w:pPr>
          </w:p>
        </w:tc>
      </w:tr>
    </w:tbl>
    <w:p w:rsidR="0056492D" w:rsidRDefault="0056492D" w:rsidP="0056492D">
      <w:pPr>
        <w:widowControl w:val="0"/>
        <w:ind w:firstLine="709"/>
        <w:jc w:val="both"/>
        <w:rPr>
          <w:rFonts w:ascii="Liberation Serif" w:hAnsi="Liberation Serif"/>
          <w:sz w:val="28"/>
          <w:szCs w:val="28"/>
        </w:rPr>
      </w:pPr>
      <w:r>
        <w:rPr>
          <w:rFonts w:ascii="Liberation Serif" w:hAnsi="Liberation Serif"/>
          <w:sz w:val="28"/>
          <w:szCs w:val="28"/>
        </w:rPr>
        <w:t xml:space="preserve">В </w:t>
      </w:r>
      <w:proofErr w:type="gramStart"/>
      <w:r>
        <w:rPr>
          <w:rFonts w:ascii="Liberation Serif" w:hAnsi="Liberation Serif"/>
          <w:sz w:val="28"/>
          <w:szCs w:val="28"/>
        </w:rPr>
        <w:t>соответствии</w:t>
      </w:r>
      <w:proofErr w:type="gramEnd"/>
      <w:r>
        <w:rPr>
          <w:rFonts w:ascii="Liberation Serif" w:hAnsi="Liberation Serif"/>
          <w:sz w:val="28"/>
          <w:szCs w:val="28"/>
        </w:rPr>
        <w:t xml:space="preserve"> с </w:t>
      </w:r>
      <w:hyperlink r:id="rId7" w:history="1">
        <w:r>
          <w:rPr>
            <w:rStyle w:val="a9"/>
            <w:rFonts w:ascii="Liberation Serif" w:hAnsi="Liberation Serif"/>
            <w:sz w:val="28"/>
            <w:szCs w:val="28"/>
          </w:rPr>
          <w:t>пунктами 3</w:t>
        </w:r>
      </w:hyperlink>
      <w:r>
        <w:rPr>
          <w:rFonts w:ascii="Liberation Serif" w:hAnsi="Liberation Serif"/>
          <w:sz w:val="28"/>
          <w:szCs w:val="28"/>
        </w:rPr>
        <w:t xml:space="preserve">, </w:t>
      </w:r>
      <w:hyperlink r:id="rId8" w:history="1">
        <w:r>
          <w:rPr>
            <w:rStyle w:val="a9"/>
            <w:rFonts w:ascii="Liberation Serif" w:hAnsi="Liberation Serif"/>
            <w:sz w:val="28"/>
            <w:szCs w:val="28"/>
          </w:rPr>
          <w:t>4, 5 статьи 69.2</w:t>
        </w:r>
      </w:hyperlink>
      <w:r>
        <w:rPr>
          <w:rFonts w:ascii="Liberation Serif" w:hAnsi="Liberation Serif"/>
          <w:sz w:val="28"/>
          <w:szCs w:val="28"/>
        </w:rPr>
        <w:t xml:space="preserve">, пунктом 1 статьи 78.1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руководствуясь </w:t>
      </w:r>
      <w:hyperlink r:id="rId9" w:history="1">
        <w:r>
          <w:rPr>
            <w:rStyle w:val="a9"/>
            <w:rFonts w:ascii="Liberation Serif" w:hAnsi="Liberation Serif"/>
            <w:sz w:val="28"/>
            <w:szCs w:val="28"/>
          </w:rPr>
          <w:t>Уставом</w:t>
        </w:r>
      </w:hyperlink>
      <w:r>
        <w:rPr>
          <w:rFonts w:ascii="Liberation Serif" w:hAnsi="Liberation Serif"/>
          <w:sz w:val="28"/>
          <w:szCs w:val="28"/>
        </w:rPr>
        <w:t xml:space="preserve"> городского округа Верхняя Пышма, администрация городского округа Верхняя Пышма</w:t>
      </w:r>
    </w:p>
    <w:p w:rsidR="0056492D" w:rsidRDefault="0056492D" w:rsidP="0056492D">
      <w:pPr>
        <w:widowControl w:val="0"/>
        <w:jc w:val="both"/>
        <w:rPr>
          <w:rFonts w:ascii="Liberation Serif" w:hAnsi="Liberation Serif"/>
          <w:sz w:val="28"/>
          <w:szCs w:val="28"/>
        </w:rPr>
      </w:pPr>
      <w:r>
        <w:rPr>
          <w:rFonts w:ascii="Liberation Serif" w:hAnsi="Liberation Serif"/>
          <w:b/>
          <w:sz w:val="28"/>
          <w:szCs w:val="28"/>
        </w:rPr>
        <w:t>ПОСТАНОВЛЯЕТ:</w:t>
      </w:r>
    </w:p>
    <w:p w:rsidR="0056492D" w:rsidRDefault="0056492D" w:rsidP="0056492D">
      <w:pPr>
        <w:tabs>
          <w:tab w:val="left" w:pos="1134"/>
        </w:tabs>
        <w:ind w:firstLine="567"/>
        <w:jc w:val="both"/>
        <w:rPr>
          <w:rFonts w:ascii="Liberation Serif" w:hAnsi="Liberation Serif"/>
          <w:sz w:val="28"/>
          <w:szCs w:val="28"/>
        </w:rPr>
      </w:pPr>
      <w:r>
        <w:rPr>
          <w:rFonts w:ascii="Liberation Serif" w:hAnsi="Liberation Serif"/>
          <w:sz w:val="28"/>
          <w:szCs w:val="28"/>
        </w:rPr>
        <w:t xml:space="preserve">1. Внести в Порядок формирования муниципального задания на оказание муниципальных услуг (выполнение работ) в </w:t>
      </w:r>
      <w:proofErr w:type="gramStart"/>
      <w:r>
        <w:rPr>
          <w:rFonts w:ascii="Liberation Serif" w:hAnsi="Liberation Serif"/>
          <w:sz w:val="28"/>
          <w:szCs w:val="28"/>
        </w:rPr>
        <w:t>отношении</w:t>
      </w:r>
      <w:proofErr w:type="gramEnd"/>
      <w:r>
        <w:rPr>
          <w:rFonts w:ascii="Liberation Serif" w:hAnsi="Liberation Serif"/>
          <w:sz w:val="28"/>
          <w:szCs w:val="28"/>
        </w:rPr>
        <w:t xml:space="preserve"> муниципальных учреждений городского округа Верхняя Пышма и финансового обеспечения выполнения муниципального задания, утвержденный Постановлением администрации городского округа Верхняя Пышма от 29.06.2018 № 573 (далее - Порядок) (прилагается) следующие изменения: </w:t>
      </w:r>
    </w:p>
    <w:p w:rsidR="0056492D" w:rsidRDefault="0056492D" w:rsidP="0056492D">
      <w:pPr>
        <w:pStyle w:val="ConsPlusNormal"/>
        <w:tabs>
          <w:tab w:val="left" w:pos="993"/>
        </w:tabs>
        <w:ind w:firstLine="567"/>
        <w:jc w:val="both"/>
        <w:rPr>
          <w:rFonts w:ascii="Liberation Serif" w:hAnsi="Liberation Serif" w:cs="Times New Roman"/>
          <w:sz w:val="28"/>
          <w:szCs w:val="28"/>
        </w:rPr>
      </w:pPr>
      <w:r>
        <w:rPr>
          <w:rFonts w:ascii="Liberation Serif" w:hAnsi="Liberation Serif" w:cs="Times New Roman"/>
          <w:sz w:val="28"/>
          <w:szCs w:val="28"/>
        </w:rPr>
        <w:t xml:space="preserve">1) в </w:t>
      </w:r>
      <w:hyperlink r:id="rId10" w:history="1">
        <w:proofErr w:type="gramStart"/>
        <w:r>
          <w:rPr>
            <w:rStyle w:val="a9"/>
            <w:rFonts w:ascii="Liberation Serif" w:hAnsi="Liberation Serif" w:cs="Times New Roman"/>
            <w:sz w:val="28"/>
            <w:szCs w:val="28"/>
          </w:rPr>
          <w:t>пункте</w:t>
        </w:r>
        <w:proofErr w:type="gramEnd"/>
        <w:r>
          <w:rPr>
            <w:rStyle w:val="a9"/>
            <w:rFonts w:ascii="Liberation Serif" w:hAnsi="Liberation Serif" w:cs="Times New Roman"/>
            <w:sz w:val="28"/>
            <w:szCs w:val="28"/>
          </w:rPr>
          <w:t xml:space="preserve"> 2</w:t>
        </w:r>
      </w:hyperlink>
      <w:r>
        <w:rPr>
          <w:rFonts w:ascii="Liberation Serif" w:hAnsi="Liberation Serif" w:cs="Times New Roman"/>
          <w:sz w:val="28"/>
          <w:szCs w:val="28"/>
        </w:rPr>
        <w:t xml:space="preserve"> слова «с учетом прогнозируемой динамики количества потребителей услуг и работ, уровня удовлетворенности существующими объемом и качеством услуг (работ)» заменить словами «в соответствии с утвержденными ими методиками»;</w:t>
      </w:r>
    </w:p>
    <w:p w:rsidR="0056492D" w:rsidRDefault="0056492D" w:rsidP="0056492D">
      <w:pPr>
        <w:pStyle w:val="ConsPlusNormal"/>
        <w:ind w:firstLine="567"/>
        <w:jc w:val="both"/>
        <w:rPr>
          <w:rFonts w:ascii="Liberation Serif" w:hAnsi="Liberation Serif" w:cs="Times New Roman"/>
          <w:sz w:val="28"/>
          <w:szCs w:val="28"/>
        </w:rPr>
      </w:pPr>
      <w:r>
        <w:rPr>
          <w:rFonts w:ascii="Liberation Serif" w:hAnsi="Liberation Serif" w:cs="Times New Roman"/>
          <w:sz w:val="28"/>
          <w:szCs w:val="28"/>
        </w:rPr>
        <w:t>2) часть</w:t>
      </w:r>
      <w:hyperlink r:id="rId11" w:history="1">
        <w:r>
          <w:rPr>
            <w:rStyle w:val="a9"/>
            <w:rFonts w:ascii="Liberation Serif" w:hAnsi="Liberation Serif" w:cs="Times New Roman"/>
            <w:sz w:val="28"/>
            <w:szCs w:val="28"/>
          </w:rPr>
          <w:t xml:space="preserve"> третью пункта 3</w:t>
        </w:r>
      </w:hyperlink>
      <w:r>
        <w:rPr>
          <w:rFonts w:ascii="Liberation Serif" w:hAnsi="Liberation Serif" w:cs="Times New Roman"/>
          <w:sz w:val="28"/>
          <w:szCs w:val="28"/>
        </w:rPr>
        <w:t xml:space="preserve"> дополнить предложением следующего содержания:</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«При наличии у муниципальной услуги (работы) нескольких показателей объема в общероссийских базовых (отраслевых) перечнях (классификаторах) государственных и муниципальных услуг, оказываемых физическим лицам, и (или) в региональном перечне (классификаторе) государственных (муниципальных) услуг и работ в разделе указывается только один показатель объема</w:t>
      </w:r>
      <w:proofErr w:type="gramStart"/>
      <w:r>
        <w:rPr>
          <w:rFonts w:ascii="Liberation Serif" w:hAnsi="Liberation Serif" w:cs="Times New Roman"/>
          <w:sz w:val="28"/>
          <w:szCs w:val="28"/>
        </w:rPr>
        <w:t>.»;</w:t>
      </w:r>
      <w:proofErr w:type="gramEnd"/>
    </w:p>
    <w:p w:rsidR="0056492D" w:rsidRDefault="0056492D" w:rsidP="0056492D">
      <w:pPr>
        <w:pStyle w:val="ConsPlusNormal"/>
        <w:ind w:firstLine="540"/>
        <w:jc w:val="both"/>
        <w:rPr>
          <w:rFonts w:ascii="Liberation Serif" w:hAnsi="Liberation Serif" w:cs="Times New Roman"/>
          <w:sz w:val="28"/>
          <w:szCs w:val="28"/>
        </w:rPr>
      </w:pPr>
    </w:p>
    <w:p w:rsidR="0056492D" w:rsidRDefault="0056492D" w:rsidP="0056492D">
      <w:pPr>
        <w:pStyle w:val="ConsPlusNormal"/>
        <w:ind w:firstLine="567"/>
        <w:jc w:val="both"/>
        <w:rPr>
          <w:rFonts w:ascii="Liberation Serif" w:hAnsi="Liberation Serif" w:cs="Times New Roman"/>
          <w:sz w:val="28"/>
          <w:szCs w:val="28"/>
        </w:rPr>
      </w:pPr>
      <w:r>
        <w:rPr>
          <w:rFonts w:ascii="Liberation Serif" w:hAnsi="Liberation Serif" w:cs="Times New Roman"/>
          <w:sz w:val="28"/>
          <w:szCs w:val="28"/>
        </w:rPr>
        <w:t xml:space="preserve">3) </w:t>
      </w:r>
      <w:hyperlink r:id="rId12" w:history="1">
        <w:r>
          <w:rPr>
            <w:rStyle w:val="a9"/>
            <w:rFonts w:ascii="Liberation Serif" w:hAnsi="Liberation Serif" w:cs="Times New Roman"/>
            <w:sz w:val="28"/>
            <w:szCs w:val="28"/>
          </w:rPr>
          <w:t>пункт 5</w:t>
        </w:r>
      </w:hyperlink>
      <w:r>
        <w:rPr>
          <w:rFonts w:ascii="Liberation Serif" w:hAnsi="Liberation Serif" w:cs="Times New Roman"/>
          <w:sz w:val="28"/>
          <w:szCs w:val="28"/>
        </w:rPr>
        <w:t xml:space="preserve"> дополнить частью второй следующего содержания:</w:t>
      </w:r>
    </w:p>
    <w:p w:rsidR="0056492D" w:rsidRDefault="0056492D" w:rsidP="0056492D">
      <w:pPr>
        <w:pStyle w:val="ConsPlusNormal"/>
        <w:ind w:firstLine="539"/>
        <w:jc w:val="both"/>
        <w:rPr>
          <w:rFonts w:ascii="Liberation Serif" w:hAnsi="Liberation Serif" w:cs="Times New Roman"/>
          <w:sz w:val="28"/>
          <w:szCs w:val="28"/>
        </w:rPr>
      </w:pPr>
      <w:r>
        <w:rPr>
          <w:rFonts w:ascii="Liberation Serif" w:hAnsi="Liberation Serif" w:cs="Times New Roman"/>
          <w:sz w:val="28"/>
          <w:szCs w:val="28"/>
        </w:rPr>
        <w:t xml:space="preserve">«Для вновь созданных учреждений муниципальное задание формируется </w:t>
      </w:r>
      <w:r>
        <w:rPr>
          <w:rFonts w:ascii="Liberation Serif" w:hAnsi="Liberation Serif" w:cs="Times New Roman"/>
          <w:sz w:val="28"/>
          <w:szCs w:val="28"/>
        </w:rPr>
        <w:lastRenderedPageBreak/>
        <w:t>в срок, установленный правовым актом администрации городского округа Верхняя Пышма о его создании</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39"/>
        <w:jc w:val="both"/>
        <w:rPr>
          <w:rFonts w:ascii="Liberation Serif" w:hAnsi="Liberation Serif" w:cs="Times New Roman"/>
          <w:sz w:val="28"/>
          <w:szCs w:val="28"/>
        </w:rPr>
      </w:pPr>
      <w:r>
        <w:rPr>
          <w:rFonts w:ascii="Liberation Serif" w:hAnsi="Liberation Serif" w:cs="Times New Roman"/>
          <w:sz w:val="28"/>
          <w:szCs w:val="28"/>
        </w:rPr>
        <w:t xml:space="preserve">4) </w:t>
      </w:r>
      <w:hyperlink r:id="rId13" w:history="1">
        <w:r>
          <w:rPr>
            <w:rStyle w:val="a9"/>
            <w:rFonts w:ascii="Liberation Serif" w:hAnsi="Liberation Serif" w:cs="Times New Roman"/>
            <w:sz w:val="28"/>
            <w:szCs w:val="28"/>
          </w:rPr>
          <w:t>часть вторую пункта 6</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39"/>
        <w:jc w:val="both"/>
        <w:rPr>
          <w:rFonts w:ascii="Liberation Serif" w:hAnsi="Liberation Serif" w:cs="Times New Roman"/>
          <w:sz w:val="28"/>
          <w:szCs w:val="28"/>
        </w:rPr>
      </w:pPr>
      <w:proofErr w:type="gramStart"/>
      <w:r>
        <w:rPr>
          <w:rFonts w:ascii="Liberation Serif" w:hAnsi="Liberation Serif" w:cs="Times New Roman"/>
          <w:sz w:val="28"/>
          <w:szCs w:val="28"/>
        </w:rPr>
        <w:t>«Муниципальное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общероссийские перечни), и (или) в соответствии с региональным перечнем (классификатором) государственных (муниципальных) услуг и работ (далее - региональный перечень), действующими на дату, предшествующую 15 рабочим дням до даты утверждения муниципального задания.</w:t>
      </w:r>
      <w:proofErr w:type="gramEnd"/>
      <w:r>
        <w:rPr>
          <w:rFonts w:ascii="Liberation Serif" w:hAnsi="Liberation Serif" w:cs="Times New Roman"/>
          <w:sz w:val="28"/>
          <w:szCs w:val="28"/>
        </w:rPr>
        <w:t xml:space="preserve"> По решению администрации городского округа Верхняя Пышма, при формировании муниципального задания могут использоваться общероссийские перечни и региональный перечень, действующие на более позднюю дату</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39"/>
        <w:jc w:val="both"/>
        <w:rPr>
          <w:rFonts w:ascii="Liberation Serif" w:hAnsi="Liberation Serif" w:cs="Times New Roman"/>
          <w:sz w:val="28"/>
          <w:szCs w:val="28"/>
        </w:rPr>
      </w:pPr>
      <w:r>
        <w:rPr>
          <w:rFonts w:ascii="Liberation Serif" w:hAnsi="Liberation Serif" w:cs="Times New Roman"/>
          <w:sz w:val="28"/>
          <w:szCs w:val="28"/>
        </w:rPr>
        <w:t xml:space="preserve">5) </w:t>
      </w:r>
      <w:hyperlink r:id="rId14" w:history="1">
        <w:r>
          <w:rPr>
            <w:rStyle w:val="a9"/>
            <w:rFonts w:ascii="Liberation Serif" w:hAnsi="Liberation Serif" w:cs="Times New Roman"/>
            <w:sz w:val="28"/>
            <w:szCs w:val="28"/>
          </w:rPr>
          <w:t>пункт 7</w:t>
        </w:r>
      </w:hyperlink>
      <w:r>
        <w:rPr>
          <w:rFonts w:ascii="Liberation Serif" w:hAnsi="Liberation Serif" w:cs="Times New Roman"/>
          <w:sz w:val="28"/>
          <w:szCs w:val="28"/>
        </w:rPr>
        <w:t xml:space="preserve"> дополнить частью третьей следующего содержания:</w:t>
      </w:r>
    </w:p>
    <w:p w:rsidR="0056492D" w:rsidRDefault="0056492D" w:rsidP="0056492D">
      <w:pPr>
        <w:pStyle w:val="ConsPlusNormal"/>
        <w:ind w:firstLine="539"/>
        <w:jc w:val="both"/>
        <w:rPr>
          <w:rFonts w:ascii="Liberation Serif" w:hAnsi="Liberation Serif" w:cs="Times New Roman"/>
          <w:sz w:val="28"/>
          <w:szCs w:val="28"/>
        </w:rPr>
      </w:pPr>
      <w:r>
        <w:rPr>
          <w:rFonts w:ascii="Liberation Serif" w:hAnsi="Liberation Serif" w:cs="Times New Roman"/>
          <w:sz w:val="28"/>
          <w:szCs w:val="28"/>
        </w:rPr>
        <w:t>«Новое муниципальное задание утверждается не позднее 1 декабря текущего года, за исключением случаев создания нового учреждения и формирования для него муниципального задания, а также внесения изменений в Решение Думы городского округа Верхняя Пышма о бюджете в случае изменения объема бюджетных ассигнований на финансовое обеспечение выполнения муниципального задания</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67"/>
        <w:jc w:val="both"/>
        <w:rPr>
          <w:rFonts w:ascii="Liberation Serif" w:hAnsi="Liberation Serif" w:cs="Times New Roman"/>
          <w:sz w:val="28"/>
          <w:szCs w:val="28"/>
        </w:rPr>
      </w:pPr>
      <w:r>
        <w:rPr>
          <w:rFonts w:ascii="Liberation Serif" w:hAnsi="Liberation Serif" w:cs="Times New Roman"/>
          <w:sz w:val="28"/>
          <w:szCs w:val="28"/>
        </w:rPr>
        <w:t xml:space="preserve">6) </w:t>
      </w:r>
      <w:hyperlink r:id="rId15" w:history="1">
        <w:r>
          <w:rPr>
            <w:rStyle w:val="a9"/>
            <w:rFonts w:ascii="Liberation Serif" w:hAnsi="Liberation Serif" w:cs="Times New Roman"/>
            <w:sz w:val="28"/>
            <w:szCs w:val="28"/>
          </w:rPr>
          <w:t>пункты 13</w:t>
        </w:r>
      </w:hyperlink>
      <w:r>
        <w:rPr>
          <w:rFonts w:ascii="Liberation Serif" w:hAnsi="Liberation Serif" w:cs="Times New Roman"/>
          <w:sz w:val="28"/>
          <w:szCs w:val="28"/>
        </w:rPr>
        <w:t xml:space="preserve"> - </w:t>
      </w:r>
      <w:hyperlink r:id="rId16" w:history="1">
        <w:r>
          <w:rPr>
            <w:rStyle w:val="a9"/>
            <w:rFonts w:ascii="Liberation Serif" w:hAnsi="Liberation Serif" w:cs="Times New Roman"/>
            <w:sz w:val="28"/>
            <w:szCs w:val="28"/>
          </w:rPr>
          <w:t>16</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«13. Объем финансового обеспечения выполнения </w:t>
      </w:r>
      <w:r>
        <w:rPr>
          <w:rFonts w:ascii="Liberation Serif" w:eastAsia="Times New Roman" w:hAnsi="Liberation Serif" w:cs="Times New Roman"/>
          <w:sz w:val="28"/>
          <w:szCs w:val="28"/>
        </w:rPr>
        <w:t>муниципального</w:t>
      </w:r>
      <w:r>
        <w:rPr>
          <w:rFonts w:ascii="Liberation Serif" w:hAnsi="Liberation Serif" w:cs="Times New Roman"/>
          <w:sz w:val="28"/>
          <w:szCs w:val="28"/>
        </w:rPr>
        <w:t xml:space="preserve"> задания (R) определяется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11"/>
          <w:sz w:val="28"/>
          <w:szCs w:val="28"/>
        </w:rPr>
        <w:drawing>
          <wp:inline distT="0" distB="0" distL="0" distR="0" wp14:anchorId="23933F64" wp14:editId="62F3ADED">
            <wp:extent cx="3648075" cy="276225"/>
            <wp:effectExtent l="0" t="0" r="9525"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8075" cy="276225"/>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Ni</w:t>
      </w:r>
      <w:proofErr w:type="spellEnd"/>
      <w:r>
        <w:rPr>
          <w:rFonts w:ascii="Liberation Serif" w:hAnsi="Liberation Serif" w:cs="Times New Roman"/>
          <w:sz w:val="28"/>
          <w:szCs w:val="28"/>
        </w:rPr>
        <w:t xml:space="preserve"> - нормативные затраты на оказание i-й </w:t>
      </w:r>
      <w:r>
        <w:rPr>
          <w:rFonts w:ascii="Liberation Serif" w:eastAsia="Times New Roman" w:hAnsi="Liberation Serif" w:cs="Times New Roman"/>
          <w:sz w:val="28"/>
          <w:szCs w:val="28"/>
        </w:rPr>
        <w:t>муниципальной</w:t>
      </w:r>
      <w:r>
        <w:rPr>
          <w:rFonts w:ascii="Liberation Serif" w:hAnsi="Liberation Serif" w:cs="Times New Roman"/>
          <w:sz w:val="28"/>
          <w:szCs w:val="28"/>
        </w:rPr>
        <w:t xml:space="preserve"> услуги, установленной в </w:t>
      </w:r>
      <w:proofErr w:type="gramStart"/>
      <w:r>
        <w:rPr>
          <w:rFonts w:ascii="Liberation Serif" w:hAnsi="Liberation Serif" w:cs="Times New Roman"/>
          <w:sz w:val="28"/>
          <w:szCs w:val="28"/>
        </w:rPr>
        <w:t>разделе</w:t>
      </w:r>
      <w:proofErr w:type="gramEnd"/>
      <w:r>
        <w:rPr>
          <w:rFonts w:ascii="Liberation Serif" w:hAnsi="Liberation Serif" w:cs="Times New Roman"/>
          <w:sz w:val="28"/>
          <w:szCs w:val="28"/>
        </w:rPr>
        <w:t xml:space="preserve"> </w:t>
      </w:r>
      <w:r>
        <w:rPr>
          <w:rFonts w:ascii="Liberation Serif" w:eastAsia="Times New Roman" w:hAnsi="Liberation Serif" w:cs="Times New Roman"/>
          <w:sz w:val="28"/>
          <w:szCs w:val="28"/>
        </w:rPr>
        <w:t>муниципального</w:t>
      </w:r>
      <w:r>
        <w:rPr>
          <w:rFonts w:ascii="Liberation Serif" w:hAnsi="Liberation Serif" w:cs="Times New Roman"/>
          <w:sz w:val="28"/>
          <w:szCs w:val="28"/>
        </w:rPr>
        <w:t xml:space="preserve"> задания;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Pi</w:t>
      </w:r>
      <w:proofErr w:type="spellEnd"/>
      <w:r>
        <w:rPr>
          <w:rFonts w:ascii="Liberation Serif" w:hAnsi="Liberation Serif" w:cs="Times New Roman"/>
          <w:sz w:val="28"/>
          <w:szCs w:val="28"/>
        </w:rPr>
        <w:t xml:space="preserve"> - размер платы (тариф и цена) за оказание i-й </w:t>
      </w:r>
      <w:r>
        <w:rPr>
          <w:rFonts w:ascii="Liberation Serif" w:eastAsia="Times New Roman" w:hAnsi="Liberation Serif" w:cs="Times New Roman"/>
          <w:sz w:val="28"/>
          <w:szCs w:val="28"/>
        </w:rPr>
        <w:t>муниципальной</w:t>
      </w:r>
      <w:r>
        <w:rPr>
          <w:rFonts w:ascii="Liberation Serif" w:hAnsi="Liberation Serif" w:cs="Times New Roman"/>
          <w:sz w:val="28"/>
          <w:szCs w:val="28"/>
        </w:rPr>
        <w:t xml:space="preserve"> услуги в </w:t>
      </w:r>
      <w:proofErr w:type="gramStart"/>
      <w:r>
        <w:rPr>
          <w:rFonts w:ascii="Liberation Serif" w:hAnsi="Liberation Serif" w:cs="Times New Roman"/>
          <w:sz w:val="28"/>
          <w:szCs w:val="28"/>
        </w:rPr>
        <w:t>соответствии</w:t>
      </w:r>
      <w:proofErr w:type="gramEnd"/>
      <w:r>
        <w:rPr>
          <w:rFonts w:ascii="Liberation Serif" w:hAnsi="Liberation Serif" w:cs="Times New Roman"/>
          <w:sz w:val="28"/>
          <w:szCs w:val="28"/>
        </w:rPr>
        <w:t xml:space="preserve"> с пунктом 31 настоящего Порядка, установленный в </w:t>
      </w:r>
      <w:r>
        <w:rPr>
          <w:rFonts w:ascii="Liberation Serif" w:eastAsia="Times New Roman" w:hAnsi="Liberation Serif" w:cs="Times New Roman"/>
          <w:sz w:val="28"/>
          <w:szCs w:val="28"/>
        </w:rPr>
        <w:t>муниципальном</w:t>
      </w:r>
      <w:r>
        <w:rPr>
          <w:rFonts w:ascii="Liberation Serif" w:hAnsi="Liberation Serif" w:cs="Times New Roman"/>
          <w:sz w:val="28"/>
          <w:szCs w:val="28"/>
        </w:rPr>
        <w:t xml:space="preserve"> задании;</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Vi</w:t>
      </w:r>
      <w:proofErr w:type="spellEnd"/>
      <w:r>
        <w:rPr>
          <w:rFonts w:ascii="Liberation Serif" w:hAnsi="Liberation Serif" w:cs="Times New Roman"/>
          <w:sz w:val="28"/>
          <w:szCs w:val="28"/>
        </w:rPr>
        <w:t xml:space="preserve"> - объем i-й муниципальной услуги, установленный в </w:t>
      </w:r>
      <w:proofErr w:type="gramStart"/>
      <w:r>
        <w:rPr>
          <w:rFonts w:ascii="Liberation Serif" w:hAnsi="Liberation Serif" w:cs="Times New Roman"/>
          <w:sz w:val="28"/>
          <w:szCs w:val="28"/>
        </w:rPr>
        <w:t>разделе</w:t>
      </w:r>
      <w:proofErr w:type="gramEnd"/>
      <w:r>
        <w:rPr>
          <w:rFonts w:ascii="Liberation Serif" w:hAnsi="Liberation Serif" w:cs="Times New Roman"/>
          <w:sz w:val="28"/>
          <w:szCs w:val="28"/>
        </w:rPr>
        <w:t xml:space="preserve"> муниципального задания;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Nw</w:t>
      </w:r>
      <w:proofErr w:type="spellEnd"/>
      <w:r>
        <w:rPr>
          <w:rFonts w:ascii="Liberation Serif" w:hAnsi="Liberation Serif" w:cs="Times New Roman"/>
          <w:sz w:val="28"/>
          <w:szCs w:val="28"/>
        </w:rPr>
        <w:t xml:space="preserve"> - затраты на выполнение w-й работы, установленной в </w:t>
      </w:r>
      <w:proofErr w:type="gramStart"/>
      <w:r>
        <w:rPr>
          <w:rFonts w:ascii="Liberation Serif" w:hAnsi="Liberation Serif" w:cs="Times New Roman"/>
          <w:sz w:val="28"/>
          <w:szCs w:val="28"/>
        </w:rPr>
        <w:t>разделе</w:t>
      </w:r>
      <w:proofErr w:type="gramEnd"/>
      <w:r>
        <w:rPr>
          <w:rFonts w:ascii="Liberation Serif" w:hAnsi="Liberation Serif" w:cs="Times New Roman"/>
          <w:sz w:val="28"/>
          <w:szCs w:val="28"/>
        </w:rPr>
        <w:t xml:space="preserve"> муниципального задания;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Vw</w:t>
      </w:r>
      <w:proofErr w:type="spellEnd"/>
      <w:r>
        <w:rPr>
          <w:rFonts w:ascii="Liberation Serif" w:hAnsi="Liberation Serif" w:cs="Times New Roman"/>
          <w:sz w:val="28"/>
          <w:szCs w:val="28"/>
        </w:rPr>
        <w:t xml:space="preserve"> - объем w-й работы, установленный в </w:t>
      </w:r>
      <w:proofErr w:type="gramStart"/>
      <w:r>
        <w:rPr>
          <w:rFonts w:ascii="Liberation Serif" w:hAnsi="Liberation Serif" w:cs="Times New Roman"/>
          <w:sz w:val="28"/>
          <w:szCs w:val="28"/>
        </w:rPr>
        <w:t>разделе</w:t>
      </w:r>
      <w:proofErr w:type="gramEnd"/>
      <w:r>
        <w:rPr>
          <w:rFonts w:ascii="Liberation Serif" w:hAnsi="Liberation Serif" w:cs="Times New Roman"/>
          <w:sz w:val="28"/>
          <w:szCs w:val="28"/>
        </w:rPr>
        <w:t xml:space="preserve"> муниципального задания;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Nун</w:t>
      </w:r>
      <w:proofErr w:type="spellEnd"/>
      <w:r>
        <w:rPr>
          <w:rFonts w:ascii="Liberation Serif" w:hAnsi="Liberation Serif" w:cs="Times New Roman"/>
          <w:sz w:val="28"/>
          <w:szCs w:val="28"/>
        </w:rPr>
        <w:t xml:space="preserve"> - затраты на уплату налогов, в </w:t>
      </w:r>
      <w:proofErr w:type="gramStart"/>
      <w:r>
        <w:rPr>
          <w:rFonts w:ascii="Liberation Serif" w:hAnsi="Liberation Serif" w:cs="Times New Roman"/>
          <w:sz w:val="28"/>
          <w:szCs w:val="28"/>
        </w:rPr>
        <w:t>качестве</w:t>
      </w:r>
      <w:proofErr w:type="gramEnd"/>
      <w:r>
        <w:rPr>
          <w:rFonts w:ascii="Liberation Serif" w:hAnsi="Liberation Serif" w:cs="Times New Roman"/>
          <w:sz w:val="28"/>
          <w:szCs w:val="28"/>
        </w:rPr>
        <w:t xml:space="preserve"> объекта налогообложения по которым признается имущество учреждения;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Кпд</w:t>
      </w:r>
      <w:proofErr w:type="spellEnd"/>
      <w:r>
        <w:rPr>
          <w:rFonts w:ascii="Liberation Serif" w:hAnsi="Liberation Serif" w:cs="Times New Roman"/>
          <w:sz w:val="28"/>
          <w:szCs w:val="28"/>
        </w:rPr>
        <w:t xml:space="preserve"> - коэффициент платной деятельности, определяемый в соответствии с пунктом 28 настоящего Порядка.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Нормативные затраты на оказание i-й муниципальной услуги (</w:t>
      </w:r>
      <w:proofErr w:type="spellStart"/>
      <w:r>
        <w:rPr>
          <w:rFonts w:ascii="Liberation Serif" w:hAnsi="Liberation Serif" w:cs="Times New Roman"/>
          <w:sz w:val="28"/>
          <w:szCs w:val="28"/>
        </w:rPr>
        <w:t>Ni</w:t>
      </w:r>
      <w:proofErr w:type="spellEnd"/>
      <w:r>
        <w:rPr>
          <w:rFonts w:ascii="Liberation Serif" w:hAnsi="Liberation Serif" w:cs="Times New Roman"/>
          <w:sz w:val="28"/>
          <w:szCs w:val="28"/>
        </w:rPr>
        <w:t>) определяются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Ni</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БН</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Упрямi</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БНi</w:t>
      </w:r>
      <w:proofErr w:type="spell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Ухозi</w:t>
      </w:r>
      <w:proofErr w:type="spell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Кпд</w:t>
      </w:r>
      <w:proofErr w:type="spell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Котрi</w:t>
      </w:r>
      <w:proofErr w:type="spell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Ктерi</w:t>
      </w:r>
      <w:proofErr w:type="spellEnd"/>
      <w:r>
        <w:rPr>
          <w:rFonts w:ascii="Liberation Serif" w:hAnsi="Liberation Serif" w:cs="Times New Roman"/>
          <w:sz w:val="28"/>
          <w:szCs w:val="28"/>
        </w:rPr>
        <w:t>, где:</w:t>
      </w:r>
    </w:p>
    <w:p w:rsidR="0056492D" w:rsidRDefault="0056492D" w:rsidP="0056492D">
      <w:pPr>
        <w:pStyle w:val="ConsPlusNormal"/>
        <w:rPr>
          <w:rFonts w:ascii="Liberation Serif" w:hAnsi="Liberation Serif"/>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БН</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базовый норматив затрат на оказание i-й муниципальной услуги;</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Упрямi</w:t>
      </w:r>
      <w:proofErr w:type="spellEnd"/>
      <w:r>
        <w:rPr>
          <w:rFonts w:ascii="Liberation Serif" w:hAnsi="Liberation Serif" w:cs="Times New Roman"/>
          <w:sz w:val="28"/>
          <w:szCs w:val="28"/>
        </w:rPr>
        <w:t xml:space="preserve"> - удельный вес затрат, непосредственно связанных с оказанием муниципальной услуги, указанных в </w:t>
      </w:r>
      <w:hyperlink r:id="rId18" w:anchor="P85"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1 пункта 16</w:t>
        </w:r>
      </w:hyperlink>
      <w:r>
        <w:rPr>
          <w:rFonts w:ascii="Liberation Serif" w:hAnsi="Liberation Serif" w:cs="Times New Roman"/>
          <w:sz w:val="28"/>
          <w:szCs w:val="28"/>
        </w:rPr>
        <w:t xml:space="preserve"> настоящего Порядка;</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Ухозi</w:t>
      </w:r>
      <w:proofErr w:type="spellEnd"/>
      <w:r>
        <w:rPr>
          <w:rFonts w:ascii="Liberation Serif" w:hAnsi="Liberation Serif" w:cs="Times New Roman"/>
          <w:sz w:val="28"/>
          <w:szCs w:val="28"/>
        </w:rPr>
        <w:t xml:space="preserve"> - удельный вес затрат на общехозяйственные нужды на оказание муниципальной услуги, указанных в </w:t>
      </w:r>
      <w:hyperlink r:id="rId19" w:anchor="P86"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2 пункта 16</w:t>
        </w:r>
      </w:hyperlink>
      <w:r>
        <w:rPr>
          <w:rFonts w:ascii="Liberation Serif" w:hAnsi="Liberation Serif" w:cs="Times New Roman"/>
          <w:sz w:val="28"/>
          <w:szCs w:val="28"/>
        </w:rPr>
        <w:t xml:space="preserve"> настоящего Порядка;</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Котр</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отраслевой корректирующий коэффициент нормативных затрат на оказание i-й муниципальной услуги;</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Ктер</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территориальный корректирующий коэффициент нормативных затрат на оказание i-й муниципальной услуги.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Базовый норматив затрат на оказание i-й муниципальной услуги (</w:t>
      </w:r>
      <w:proofErr w:type="spellStart"/>
      <w:r>
        <w:rPr>
          <w:rFonts w:ascii="Liberation Serif" w:hAnsi="Liberation Serif" w:cs="Times New Roman"/>
          <w:sz w:val="28"/>
          <w:szCs w:val="28"/>
        </w:rPr>
        <w:t>БН</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определяется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БН</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Зпрямi</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Зхозi</w:t>
      </w:r>
      <w:proofErr w:type="spellEnd"/>
      <w:r>
        <w:rPr>
          <w:rFonts w:ascii="Liberation Serif" w:hAnsi="Liberation Serif" w:cs="Times New Roman"/>
          <w:sz w:val="28"/>
          <w:szCs w:val="28"/>
        </w:rPr>
        <w:t>, где: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Зпрямi</w:t>
      </w:r>
      <w:proofErr w:type="spellEnd"/>
      <w:r>
        <w:rPr>
          <w:rFonts w:ascii="Liberation Serif" w:hAnsi="Liberation Serif" w:cs="Times New Roman"/>
          <w:sz w:val="28"/>
          <w:szCs w:val="28"/>
        </w:rPr>
        <w:t xml:space="preserve"> - затраты, непосредственно связанные с оказанием муниципальной услуги, указанные в </w:t>
      </w:r>
      <w:hyperlink r:id="rId20" w:anchor="P85"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1 пункта 16</w:t>
        </w:r>
      </w:hyperlink>
      <w:r>
        <w:rPr>
          <w:rFonts w:ascii="Liberation Serif" w:hAnsi="Liberation Serif" w:cs="Times New Roman"/>
          <w:sz w:val="28"/>
          <w:szCs w:val="28"/>
        </w:rPr>
        <w:t xml:space="preserve"> настоящего Порядка;</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Зхозi</w:t>
      </w:r>
      <w:proofErr w:type="spellEnd"/>
      <w:r>
        <w:rPr>
          <w:rFonts w:ascii="Liberation Serif" w:hAnsi="Liberation Serif" w:cs="Times New Roman"/>
          <w:sz w:val="28"/>
          <w:szCs w:val="28"/>
        </w:rPr>
        <w:t xml:space="preserve"> - затраты на общехозяйственные нужды на оказание муниципальной услуги, указанные в </w:t>
      </w:r>
      <w:hyperlink r:id="rId21" w:anchor="P86"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2 пункта 16</w:t>
        </w:r>
      </w:hyperlink>
      <w:r>
        <w:rPr>
          <w:rFonts w:ascii="Liberation Serif" w:hAnsi="Liberation Serif" w:cs="Times New Roman"/>
          <w:sz w:val="28"/>
          <w:szCs w:val="28"/>
        </w:rPr>
        <w:t xml:space="preserve"> настоящего Порядка.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Удельный вес затрат, непосредственно связанных с оказанием муниципальной услуги, указанных в </w:t>
      </w:r>
      <w:hyperlink r:id="rId22" w:anchor="P85"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1 пункта 16</w:t>
        </w:r>
      </w:hyperlink>
      <w:r>
        <w:rPr>
          <w:rFonts w:ascii="Liberation Serif" w:hAnsi="Liberation Serif" w:cs="Times New Roman"/>
          <w:sz w:val="28"/>
          <w:szCs w:val="28"/>
        </w:rPr>
        <w:t xml:space="preserve"> настоящего Порядка (</w:t>
      </w:r>
      <w:proofErr w:type="spellStart"/>
      <w:r>
        <w:rPr>
          <w:rFonts w:ascii="Liberation Serif" w:hAnsi="Liberation Serif" w:cs="Times New Roman"/>
          <w:sz w:val="28"/>
          <w:szCs w:val="28"/>
        </w:rPr>
        <w:t>Упрямi</w:t>
      </w:r>
      <w:proofErr w:type="spellEnd"/>
      <w:r>
        <w:rPr>
          <w:rFonts w:ascii="Liberation Serif" w:hAnsi="Liberation Serif" w:cs="Times New Roman"/>
          <w:sz w:val="28"/>
          <w:szCs w:val="28"/>
        </w:rPr>
        <w:t>), определяется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Упрям</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Зпрямi</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БНi</w:t>
      </w:r>
      <w:proofErr w:type="spellEnd"/>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Удельный вес затрат на общехозяйственные нужды на оказание муниципальной услуги, указанных в </w:t>
      </w:r>
      <w:hyperlink r:id="rId23" w:anchor="P86" w:history="1">
        <w:proofErr w:type="gramStart"/>
        <w:r>
          <w:rPr>
            <w:rStyle w:val="a9"/>
            <w:rFonts w:ascii="Liberation Serif" w:hAnsi="Liberation Serif" w:cs="Times New Roman"/>
            <w:sz w:val="28"/>
            <w:szCs w:val="28"/>
          </w:rPr>
          <w:t>подпункте</w:t>
        </w:r>
        <w:proofErr w:type="gramEnd"/>
        <w:r>
          <w:rPr>
            <w:rStyle w:val="a9"/>
            <w:rFonts w:ascii="Liberation Serif" w:hAnsi="Liberation Serif" w:cs="Times New Roman"/>
            <w:sz w:val="28"/>
            <w:szCs w:val="28"/>
          </w:rPr>
          <w:t xml:space="preserve"> 2 пункта 16</w:t>
        </w:r>
      </w:hyperlink>
      <w:r>
        <w:rPr>
          <w:rFonts w:ascii="Liberation Serif" w:hAnsi="Liberation Serif" w:cs="Times New Roman"/>
          <w:sz w:val="28"/>
          <w:szCs w:val="28"/>
        </w:rPr>
        <w:t xml:space="preserve"> настоящего Порядка (</w:t>
      </w:r>
      <w:proofErr w:type="spellStart"/>
      <w:r>
        <w:rPr>
          <w:rFonts w:ascii="Liberation Serif" w:hAnsi="Liberation Serif" w:cs="Times New Roman"/>
          <w:sz w:val="28"/>
          <w:szCs w:val="28"/>
        </w:rPr>
        <w:t>Ухозi</w:t>
      </w:r>
      <w:proofErr w:type="spellEnd"/>
      <w:r>
        <w:rPr>
          <w:rFonts w:ascii="Liberation Serif" w:hAnsi="Liberation Serif" w:cs="Times New Roman"/>
          <w:sz w:val="28"/>
          <w:szCs w:val="28"/>
        </w:rPr>
        <w:t>), определяется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Ухоз</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Зхозi</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БНi</w:t>
      </w:r>
      <w:proofErr w:type="spellEnd"/>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Затраты на выполнение w-й работы (</w:t>
      </w:r>
      <w:proofErr w:type="spellStart"/>
      <w:r>
        <w:rPr>
          <w:rFonts w:ascii="Liberation Serif" w:hAnsi="Liberation Serif" w:cs="Times New Roman"/>
          <w:sz w:val="28"/>
          <w:szCs w:val="28"/>
        </w:rPr>
        <w:t>Nw</w:t>
      </w:r>
      <w:proofErr w:type="spellEnd"/>
      <w:r>
        <w:rPr>
          <w:rFonts w:ascii="Liberation Serif" w:hAnsi="Liberation Serif" w:cs="Times New Roman"/>
          <w:sz w:val="28"/>
          <w:szCs w:val="28"/>
        </w:rPr>
        <w:t>) определяются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Nw</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Зпрям</w:t>
      </w:r>
      <w:proofErr w:type="gramStart"/>
      <w:r>
        <w:rPr>
          <w:rFonts w:ascii="Liberation Serif" w:hAnsi="Liberation Serif" w:cs="Times New Roman"/>
          <w:sz w:val="28"/>
          <w:szCs w:val="28"/>
        </w:rPr>
        <w:t>w</w:t>
      </w:r>
      <w:proofErr w:type="spellEnd"/>
      <w:proofErr w:type="gramEnd"/>
      <w:r>
        <w:rPr>
          <w:rFonts w:ascii="Liberation Serif" w:hAnsi="Liberation Serif" w:cs="Times New Roman"/>
          <w:sz w:val="28"/>
          <w:szCs w:val="28"/>
        </w:rPr>
        <w:t xml:space="preserve"> + </w:t>
      </w:r>
      <w:proofErr w:type="spellStart"/>
      <w:r>
        <w:rPr>
          <w:rFonts w:ascii="Liberation Serif" w:hAnsi="Liberation Serif" w:cs="Times New Roman"/>
          <w:sz w:val="28"/>
          <w:szCs w:val="28"/>
        </w:rPr>
        <w:t>Зхозw</w:t>
      </w:r>
      <w:proofErr w:type="spellEnd"/>
      <w:r>
        <w:rPr>
          <w:rFonts w:ascii="Liberation Serif" w:hAnsi="Liberation Serif" w:cs="Times New Roman"/>
          <w:sz w:val="28"/>
          <w:szCs w:val="28"/>
        </w:rPr>
        <w:t xml:space="preserve"> x </w:t>
      </w:r>
      <w:proofErr w:type="spellStart"/>
      <w:r>
        <w:rPr>
          <w:rFonts w:ascii="Liberation Serif" w:hAnsi="Liberation Serif" w:cs="Times New Roman"/>
          <w:sz w:val="28"/>
          <w:szCs w:val="28"/>
        </w:rPr>
        <w:t>Кпд</w:t>
      </w:r>
      <w:proofErr w:type="spellEnd"/>
      <w:r>
        <w:rPr>
          <w:rFonts w:ascii="Liberation Serif" w:hAnsi="Liberation Serif" w:cs="Times New Roman"/>
          <w:sz w:val="28"/>
          <w:szCs w:val="28"/>
        </w:rPr>
        <w:t>, где: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Зпрямw</w:t>
      </w:r>
      <w:proofErr w:type="spellEnd"/>
      <w:r>
        <w:rPr>
          <w:rFonts w:ascii="Liberation Serif" w:hAnsi="Liberation Serif" w:cs="Times New Roman"/>
          <w:sz w:val="28"/>
          <w:szCs w:val="28"/>
        </w:rPr>
        <w:t xml:space="preserve"> - затраты, непосредственно связанные с выполнением работы, указанные в </w:t>
      </w:r>
      <w:proofErr w:type="gramStart"/>
      <w:r>
        <w:rPr>
          <w:rFonts w:ascii="Liberation Serif" w:hAnsi="Liberation Serif" w:cs="Times New Roman"/>
          <w:sz w:val="28"/>
          <w:szCs w:val="28"/>
        </w:rPr>
        <w:t>подпункте</w:t>
      </w:r>
      <w:proofErr w:type="gramEnd"/>
      <w:r>
        <w:rPr>
          <w:rFonts w:ascii="Liberation Serif" w:hAnsi="Liberation Serif" w:cs="Times New Roman"/>
          <w:sz w:val="28"/>
          <w:szCs w:val="28"/>
        </w:rPr>
        <w:t xml:space="preserve"> 1 пункта 26 настоящего Порядка;</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lastRenderedPageBreak/>
        <w:t>Зхозw</w:t>
      </w:r>
      <w:proofErr w:type="spellEnd"/>
      <w:r>
        <w:rPr>
          <w:rFonts w:ascii="Liberation Serif" w:hAnsi="Liberation Serif" w:cs="Times New Roman"/>
          <w:sz w:val="28"/>
          <w:szCs w:val="28"/>
        </w:rPr>
        <w:t xml:space="preserve"> - затраты на общехозяйственные нужды на выполнение работы, указанные в </w:t>
      </w:r>
      <w:proofErr w:type="gramStart"/>
      <w:r>
        <w:rPr>
          <w:rFonts w:ascii="Liberation Serif" w:hAnsi="Liberation Serif" w:cs="Times New Roman"/>
          <w:sz w:val="28"/>
          <w:szCs w:val="28"/>
        </w:rPr>
        <w:t>подпункте</w:t>
      </w:r>
      <w:proofErr w:type="gramEnd"/>
      <w:r>
        <w:rPr>
          <w:rFonts w:ascii="Liberation Serif" w:hAnsi="Liberation Serif" w:cs="Times New Roman"/>
          <w:sz w:val="28"/>
          <w:szCs w:val="28"/>
        </w:rPr>
        <w:t xml:space="preserve"> 2 пункта 26 настоящего Порядка.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14. </w:t>
      </w:r>
      <w:proofErr w:type="gramStart"/>
      <w:r>
        <w:rPr>
          <w:rFonts w:ascii="Liberation Serif" w:hAnsi="Liberation Serif" w:cs="Times New Roman"/>
          <w:sz w:val="28"/>
          <w:szCs w:val="28"/>
        </w:rPr>
        <w:t>Нормативные затраты на оказание муниципальной услуги, содержащейся в общероссийском перечне,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нормативным затратам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w:t>
      </w:r>
      <w:proofErr w:type="gramEnd"/>
      <w:r>
        <w:rPr>
          <w:rFonts w:ascii="Liberation Serif" w:hAnsi="Liberation Serif" w:cs="Times New Roman"/>
          <w:sz w:val="28"/>
          <w:szCs w:val="28"/>
        </w:rPr>
        <w:t xml:space="preserve"> </w:t>
      </w:r>
      <w:proofErr w:type="gramStart"/>
      <w:r>
        <w:rPr>
          <w:rFonts w:ascii="Liberation Serif" w:hAnsi="Liberation Serif" w:cs="Times New Roman"/>
          <w:sz w:val="28"/>
          <w:szCs w:val="28"/>
        </w:rPr>
        <w:t>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roofErr w:type="gramEnd"/>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Нормативные затраты на оказание муниципальной услуги, содержащейся в региональном перечне, рассчитываются на единицу показателя объема оказания услуги, установленного в муниципальном задании, на основе базового норматива затрат и корректирующих коэффициентов, в соответствии с порядком определения нормативных затрат на оказание муниципальной услуги, устанавливаемым администрацией городского округа Верхняя Пышма, с соблюдением требований настоящего Порядка.</w:t>
      </w:r>
      <w:proofErr w:type="gramEnd"/>
    </w:p>
    <w:p w:rsidR="0056492D" w:rsidRDefault="0056492D" w:rsidP="0056492D">
      <w:pPr>
        <w:widowControl w:val="0"/>
        <w:snapToGrid w:val="0"/>
        <w:ind w:firstLine="708"/>
        <w:jc w:val="both"/>
        <w:rPr>
          <w:rFonts w:ascii="Liberation Serif" w:hAnsi="Liberation Serif"/>
          <w:sz w:val="28"/>
          <w:szCs w:val="28"/>
        </w:rPr>
      </w:pPr>
      <w:r>
        <w:rPr>
          <w:rFonts w:ascii="Liberation Serif" w:hAnsi="Liberation Serif"/>
          <w:sz w:val="28"/>
          <w:szCs w:val="28"/>
        </w:rPr>
        <w:t xml:space="preserve">15. Значения нормативных затрат на оказание муниципальной услуги утверждаются распоряжением администрации городского округа Верхняя Пышма или утверждаются в электронном виде в программном </w:t>
      </w:r>
      <w:proofErr w:type="gramStart"/>
      <w:r>
        <w:rPr>
          <w:rFonts w:ascii="Liberation Serif" w:hAnsi="Liberation Serif"/>
          <w:sz w:val="28"/>
          <w:szCs w:val="28"/>
        </w:rPr>
        <w:t>комплексе</w:t>
      </w:r>
      <w:proofErr w:type="gramEnd"/>
      <w:r>
        <w:rPr>
          <w:rFonts w:ascii="Liberation Serif" w:hAnsi="Liberation Serif"/>
          <w:sz w:val="28"/>
          <w:szCs w:val="28"/>
        </w:rPr>
        <w:t xml:space="preserve"> «Информационная система управления финансами»</w:t>
      </w:r>
      <w:r>
        <w:rPr>
          <w:rFonts w:ascii="Liberation Serif" w:hAnsi="Liberation Serif"/>
        </w:rPr>
        <w:t xml:space="preserve"> </w:t>
      </w:r>
      <w:r>
        <w:rPr>
          <w:rFonts w:ascii="Liberation Serif" w:hAnsi="Liberation Serif"/>
          <w:sz w:val="28"/>
          <w:szCs w:val="28"/>
        </w:rPr>
        <w:t>усиленной квалифицированной электронной подписью лица, имеющего право действовать от администрации городского округа Верхняя Пышма.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16. Базовый норматив затрат на оказание муниципальной услуги включает:</w:t>
      </w:r>
    </w:p>
    <w:p w:rsidR="0056492D" w:rsidRDefault="0056492D" w:rsidP="0056492D">
      <w:pPr>
        <w:pStyle w:val="ConsPlusNormal"/>
        <w:ind w:firstLine="540"/>
        <w:jc w:val="both"/>
        <w:rPr>
          <w:rFonts w:ascii="Liberation Serif" w:hAnsi="Liberation Serif" w:cs="Times New Roman"/>
          <w:sz w:val="28"/>
          <w:szCs w:val="28"/>
        </w:rPr>
      </w:pPr>
      <w:bookmarkStart w:id="1" w:name="P85"/>
      <w:bookmarkEnd w:id="1"/>
      <w:proofErr w:type="gramStart"/>
      <w:r>
        <w:rPr>
          <w:rFonts w:ascii="Liberation Serif" w:hAnsi="Liberation Serif" w:cs="Times New Roman"/>
          <w:sz w:val="28"/>
          <w:szCs w:val="28"/>
        </w:rPr>
        <w:t>1) затраты, непосредственно связанные с оказанием муниципальной услуги;</w:t>
      </w:r>
      <w:proofErr w:type="gramEnd"/>
    </w:p>
    <w:p w:rsidR="0056492D" w:rsidRDefault="0056492D" w:rsidP="0056492D">
      <w:pPr>
        <w:pStyle w:val="ConsPlusNormal"/>
        <w:ind w:firstLine="540"/>
        <w:jc w:val="both"/>
        <w:rPr>
          <w:rFonts w:ascii="Liberation Serif" w:hAnsi="Liberation Serif" w:cs="Times New Roman"/>
          <w:sz w:val="28"/>
          <w:szCs w:val="28"/>
        </w:rPr>
      </w:pPr>
      <w:bookmarkStart w:id="2" w:name="P86"/>
      <w:bookmarkEnd w:id="2"/>
      <w:r>
        <w:rPr>
          <w:rFonts w:ascii="Liberation Serif" w:hAnsi="Liberation Serif" w:cs="Times New Roman"/>
          <w:sz w:val="28"/>
          <w:szCs w:val="28"/>
        </w:rPr>
        <w:t>2) затраты на общехозяйственные нужды на оказание муниципальной услуги</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7) </w:t>
      </w:r>
      <w:hyperlink r:id="rId24" w:history="1">
        <w:r>
          <w:rPr>
            <w:rStyle w:val="a9"/>
            <w:rFonts w:ascii="Liberation Serif" w:hAnsi="Liberation Serif" w:cs="Times New Roman"/>
            <w:sz w:val="28"/>
            <w:szCs w:val="28"/>
          </w:rPr>
          <w:t>абзац первый части первой пункта 19</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«19. В затраты, непосредственно связанные с оказанием муниципальной услуги, включаются затраты на:»;</w:t>
      </w:r>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8) </w:t>
      </w:r>
      <w:hyperlink r:id="rId25" w:history="1">
        <w:r>
          <w:rPr>
            <w:rStyle w:val="a9"/>
            <w:rFonts w:ascii="Liberation Serif" w:hAnsi="Liberation Serif" w:cs="Times New Roman"/>
            <w:sz w:val="28"/>
            <w:szCs w:val="28"/>
          </w:rPr>
          <w:t>абзац первый части первой пункта 20</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«20. В затраты на общехозяйственные нужды на оказание муниципальной услуги включаются затраты на:»;</w:t>
      </w:r>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9) </w:t>
      </w:r>
      <w:hyperlink r:id="rId26" w:history="1">
        <w:r>
          <w:rPr>
            <w:rStyle w:val="a9"/>
            <w:rFonts w:ascii="Liberation Serif" w:hAnsi="Liberation Serif" w:cs="Times New Roman"/>
            <w:sz w:val="28"/>
            <w:szCs w:val="28"/>
          </w:rPr>
          <w:t>абзац первый части первой пункта 2</w:t>
        </w:r>
      </w:hyperlink>
      <w:r>
        <w:rPr>
          <w:rFonts w:ascii="Liberation Serif" w:hAnsi="Liberation Serif" w:cs="Times New Roman"/>
          <w:sz w:val="28"/>
          <w:szCs w:val="28"/>
        </w:rPr>
        <w:t>1 изложить в следующей редакции:</w:t>
      </w:r>
    </w:p>
    <w:p w:rsidR="0056492D" w:rsidRDefault="0056492D" w:rsidP="0056492D">
      <w:pPr>
        <w:pStyle w:val="ConsPlusNormal"/>
        <w:spacing w:after="240"/>
        <w:ind w:firstLine="540"/>
        <w:jc w:val="both"/>
        <w:rPr>
          <w:rFonts w:ascii="Liberation Serif" w:hAnsi="Liberation Serif" w:cs="Times New Roman"/>
          <w:sz w:val="28"/>
          <w:szCs w:val="28"/>
        </w:rPr>
      </w:pPr>
      <w:r>
        <w:rPr>
          <w:rFonts w:ascii="Liberation Serif" w:hAnsi="Liberation Serif" w:cs="Times New Roman"/>
          <w:sz w:val="28"/>
          <w:szCs w:val="28"/>
        </w:rPr>
        <w:t xml:space="preserve">«21. </w:t>
      </w:r>
      <w:proofErr w:type="gramStart"/>
      <w:r>
        <w:rPr>
          <w:rFonts w:ascii="Liberation Serif" w:eastAsia="Times New Roman" w:hAnsi="Liberation Serif"/>
          <w:sz w:val="28"/>
          <w:szCs w:val="28"/>
        </w:rPr>
        <w:t xml:space="preserve">Значение базового норматива затрат на оказание муниципальной услуги утверждается администрацией городского округа Верхняя Пышма или </w:t>
      </w:r>
      <w:r>
        <w:rPr>
          <w:rFonts w:ascii="Liberation Serif" w:hAnsi="Liberation Serif" w:cs="Times New Roman"/>
          <w:sz w:val="28"/>
          <w:szCs w:val="28"/>
        </w:rPr>
        <w:t>утверждается в электронном виде в программном комплексе «Информационная система управления финансами» усиленной квалифицированной электронной подписью лица, имеющего право действовать от имени администрации городского округа Верхняя Пышма</w:t>
      </w:r>
      <w:r>
        <w:rPr>
          <w:rFonts w:ascii="Liberation Serif" w:eastAsia="Times New Roman" w:hAnsi="Liberation Serif"/>
          <w:sz w:val="28"/>
          <w:szCs w:val="28"/>
        </w:rPr>
        <w:t xml:space="preserve"> общей суммой с выделением:</w:t>
      </w:r>
      <w:r>
        <w:rPr>
          <w:rFonts w:ascii="Liberation Serif" w:hAnsi="Liberation Serif" w:cs="Times New Roman"/>
          <w:sz w:val="28"/>
          <w:szCs w:val="28"/>
        </w:rPr>
        <w:t>»;</w:t>
      </w:r>
      <w:proofErr w:type="gramEnd"/>
    </w:p>
    <w:p w:rsidR="0056492D" w:rsidRDefault="0056492D" w:rsidP="0056492D">
      <w:pPr>
        <w:widowControl w:val="0"/>
        <w:autoSpaceDE w:val="0"/>
        <w:autoSpaceDN w:val="0"/>
        <w:spacing w:before="280"/>
        <w:ind w:firstLine="540"/>
        <w:jc w:val="both"/>
        <w:rPr>
          <w:rFonts w:ascii="Liberation Serif" w:hAnsi="Liberation Serif"/>
          <w:sz w:val="28"/>
          <w:szCs w:val="28"/>
        </w:rPr>
      </w:pPr>
      <w:r>
        <w:rPr>
          <w:rFonts w:ascii="Liberation Serif" w:hAnsi="Liberation Serif"/>
          <w:sz w:val="28"/>
          <w:szCs w:val="28"/>
        </w:rPr>
        <w:t xml:space="preserve">10) </w:t>
      </w:r>
      <w:hyperlink r:id="rId27" w:history="1">
        <w:r>
          <w:rPr>
            <w:rStyle w:val="a9"/>
            <w:rFonts w:ascii="Liberation Serif" w:hAnsi="Liberation Serif"/>
            <w:sz w:val="28"/>
            <w:szCs w:val="28"/>
          </w:rPr>
          <w:t>часть вторую пункта 20</w:t>
        </w:r>
      </w:hyperlink>
      <w:r>
        <w:rPr>
          <w:rFonts w:ascii="Liberation Serif" w:hAnsi="Liberation Serif"/>
          <w:sz w:val="28"/>
          <w:szCs w:val="28"/>
        </w:rPr>
        <w:t xml:space="preserve">, </w:t>
      </w:r>
      <w:hyperlink r:id="rId28" w:history="1">
        <w:r>
          <w:rPr>
            <w:rStyle w:val="a9"/>
            <w:rFonts w:ascii="Liberation Serif" w:hAnsi="Liberation Serif"/>
            <w:sz w:val="28"/>
            <w:szCs w:val="28"/>
          </w:rPr>
          <w:t>пункты 23</w:t>
        </w:r>
      </w:hyperlink>
      <w:r>
        <w:rPr>
          <w:rFonts w:ascii="Liberation Serif" w:hAnsi="Liberation Serif"/>
          <w:sz w:val="28"/>
          <w:szCs w:val="28"/>
        </w:rPr>
        <w:t xml:space="preserve">, </w:t>
      </w:r>
      <w:hyperlink r:id="rId29" w:history="1">
        <w:r>
          <w:rPr>
            <w:rStyle w:val="a9"/>
            <w:rFonts w:ascii="Liberation Serif" w:hAnsi="Liberation Serif"/>
            <w:sz w:val="28"/>
            <w:szCs w:val="28"/>
          </w:rPr>
          <w:t>24</w:t>
        </w:r>
      </w:hyperlink>
      <w:r>
        <w:rPr>
          <w:rFonts w:ascii="Liberation Serif" w:hAnsi="Liberation Serif"/>
          <w:sz w:val="28"/>
          <w:szCs w:val="28"/>
        </w:rPr>
        <w:t xml:space="preserve">, </w:t>
      </w:r>
      <w:hyperlink r:id="rId30" w:history="1">
        <w:r>
          <w:rPr>
            <w:rStyle w:val="a9"/>
            <w:rFonts w:ascii="Liberation Serif" w:hAnsi="Liberation Serif"/>
            <w:sz w:val="28"/>
            <w:szCs w:val="28"/>
          </w:rPr>
          <w:t>29</w:t>
        </w:r>
      </w:hyperlink>
      <w:r>
        <w:rPr>
          <w:rFonts w:ascii="Liberation Serif" w:hAnsi="Liberation Serif"/>
          <w:sz w:val="28"/>
          <w:szCs w:val="28"/>
        </w:rPr>
        <w:t xml:space="preserve"> и </w:t>
      </w:r>
      <w:hyperlink r:id="rId31" w:history="1">
        <w:r>
          <w:rPr>
            <w:rStyle w:val="a9"/>
            <w:rFonts w:ascii="Liberation Serif" w:hAnsi="Liberation Serif"/>
            <w:sz w:val="28"/>
            <w:szCs w:val="28"/>
          </w:rPr>
          <w:t>30</w:t>
        </w:r>
      </w:hyperlink>
      <w:r>
        <w:rPr>
          <w:rFonts w:ascii="Liberation Serif" w:hAnsi="Liberation Serif"/>
          <w:sz w:val="28"/>
          <w:szCs w:val="28"/>
        </w:rPr>
        <w:t xml:space="preserve"> признать утратившими силу;</w:t>
      </w:r>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11) </w:t>
      </w:r>
      <w:hyperlink r:id="rId32" w:history="1">
        <w:r>
          <w:rPr>
            <w:rStyle w:val="a9"/>
            <w:rFonts w:ascii="Liberation Serif" w:hAnsi="Liberation Serif" w:cs="Times New Roman"/>
            <w:sz w:val="28"/>
            <w:szCs w:val="28"/>
          </w:rPr>
          <w:t>пункт 2</w:t>
        </w:r>
      </w:hyperlink>
      <w:r>
        <w:rPr>
          <w:rFonts w:ascii="Liberation Serif" w:hAnsi="Liberation Serif" w:cs="Times New Roman"/>
          <w:sz w:val="28"/>
          <w:szCs w:val="28"/>
        </w:rPr>
        <w:t>5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«25. Затраты на выполнение работы определяются при расчете объема финансового обеспечения выполнения муниципального задания в порядке, установленном администрацией городского округа Верхняя Пышма.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По решению администрации городского округа Верхняя Пышма при определении объема финансового обеспечения выполнения муниципального задания используются нормативные затраты на выполнение работ</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12) </w:t>
      </w:r>
      <w:hyperlink r:id="rId33" w:history="1">
        <w:r>
          <w:rPr>
            <w:rStyle w:val="a9"/>
            <w:rFonts w:ascii="Liberation Serif" w:hAnsi="Liberation Serif" w:cs="Times New Roman"/>
            <w:sz w:val="28"/>
            <w:szCs w:val="28"/>
          </w:rPr>
          <w:t>пункт 26</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«26. Затраты на выполнение работы рассчитываются на работу в </w:t>
      </w:r>
      <w:proofErr w:type="gramStart"/>
      <w:r>
        <w:rPr>
          <w:rFonts w:ascii="Liberation Serif" w:hAnsi="Liberation Serif" w:cs="Times New Roman"/>
          <w:sz w:val="28"/>
          <w:szCs w:val="28"/>
        </w:rPr>
        <w:t>целом</w:t>
      </w:r>
      <w:proofErr w:type="gramEnd"/>
      <w:r>
        <w:rPr>
          <w:rFonts w:ascii="Liberation Serif" w:hAnsi="Liberation Serif" w:cs="Times New Roman"/>
          <w:sz w:val="28"/>
          <w:szCs w:val="28"/>
        </w:rPr>
        <w:t xml:space="preserve"> или в случае установления в муниципальном задании показателей объема выполнения работы - на единицу объема работы с учетом отраслевой, территориальной и иной специфики выполнения работы. В </w:t>
      </w:r>
      <w:proofErr w:type="gramStart"/>
      <w:r>
        <w:rPr>
          <w:rFonts w:ascii="Liberation Serif" w:hAnsi="Liberation Serif" w:cs="Times New Roman"/>
          <w:sz w:val="28"/>
          <w:szCs w:val="28"/>
        </w:rPr>
        <w:t>случае</w:t>
      </w:r>
      <w:proofErr w:type="gramEnd"/>
      <w:r>
        <w:rPr>
          <w:rFonts w:ascii="Liberation Serif" w:hAnsi="Liberation Serif" w:cs="Times New Roman"/>
          <w:sz w:val="28"/>
          <w:szCs w:val="28"/>
        </w:rPr>
        <w:t xml:space="preserve"> расчета затрат на выполнение работы в целом единица работы выступает в качестве показателя объема работы. В затраты на выполнение работы включаются:</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 затраты, непосредственно связанные с выполнением работы;</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2) затраты на общехозяйственные нужды на выполнение работы</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13) </w:t>
      </w:r>
      <w:hyperlink r:id="rId34" w:history="1">
        <w:r>
          <w:rPr>
            <w:rStyle w:val="a9"/>
            <w:rFonts w:ascii="Liberation Serif" w:hAnsi="Liberation Serif" w:cs="Times New Roman"/>
            <w:sz w:val="28"/>
            <w:szCs w:val="28"/>
          </w:rPr>
          <w:t>дополнить</w:t>
        </w:r>
      </w:hyperlink>
      <w:r>
        <w:rPr>
          <w:rFonts w:ascii="Liberation Serif" w:hAnsi="Liberation Serif" w:cs="Times New Roman"/>
          <w:sz w:val="28"/>
          <w:szCs w:val="28"/>
        </w:rPr>
        <w:t xml:space="preserve"> пунктами 26-1 и 26-2 следующего содержания:</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«26-1. В затраты, непосредственно связанные с выполнением работы, включаются затраты </w:t>
      </w:r>
      <w:proofErr w:type="gramStart"/>
      <w:r>
        <w:rPr>
          <w:rFonts w:ascii="Liberation Serif" w:hAnsi="Liberation Serif" w:cs="Times New Roman"/>
          <w:sz w:val="28"/>
          <w:szCs w:val="28"/>
        </w:rPr>
        <w:t>на</w:t>
      </w:r>
      <w:proofErr w:type="gramEnd"/>
      <w:r>
        <w:rPr>
          <w:rFonts w:ascii="Liberation Serif" w:hAnsi="Liberation Serif" w:cs="Times New Roman"/>
          <w:sz w:val="28"/>
          <w:szCs w:val="28"/>
        </w:rPr>
        <w:t>:</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 непосредственно связанный с выполнением работы;</w:t>
      </w:r>
    </w:p>
    <w:p w:rsidR="0056492D" w:rsidRDefault="0056492D" w:rsidP="0056492D">
      <w:pPr>
        <w:widowControl w:val="0"/>
        <w:snapToGrid w:val="0"/>
        <w:ind w:firstLine="567"/>
        <w:jc w:val="both"/>
        <w:rPr>
          <w:rFonts w:ascii="Liberation Serif" w:hAnsi="Liberation Serif"/>
          <w:sz w:val="28"/>
          <w:szCs w:val="28"/>
        </w:rPr>
      </w:pPr>
      <w:proofErr w:type="gramStart"/>
      <w:r>
        <w:rPr>
          <w:rFonts w:ascii="Liberation Serif" w:hAnsi="Liberation Serif"/>
          <w:sz w:val="28"/>
          <w:szCs w:val="28"/>
        </w:rPr>
        <w:t>2) приобретение материальных запасов, особо ценного движимого имущества и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а также затраты на аренду указанного имущества;</w:t>
      </w:r>
      <w:proofErr w:type="gramEnd"/>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3) иные расходы, непосредственно связанные с выполнением работы.</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26-2. В затраты на общехозяйственные нужды на выполнение работы включаются затраты </w:t>
      </w:r>
      <w:proofErr w:type="gramStart"/>
      <w:r>
        <w:rPr>
          <w:rFonts w:ascii="Liberation Serif" w:hAnsi="Liberation Serif" w:cs="Times New Roman"/>
          <w:sz w:val="28"/>
          <w:szCs w:val="28"/>
        </w:rPr>
        <w:t>на</w:t>
      </w:r>
      <w:proofErr w:type="gramEnd"/>
      <w:r>
        <w:rPr>
          <w:rFonts w:ascii="Liberation Serif" w:hAnsi="Liberation Serif" w:cs="Times New Roman"/>
          <w:sz w:val="28"/>
          <w:szCs w:val="28"/>
        </w:rPr>
        <w:t>:</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 оплату коммунальных услуг;</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2) содержание объектов недвижимого имущества, необходимого для выполнения работы, а также затраты на аренду указанного имущества;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3) содержание объектов особо ценного движимого имущества, необходимого для выполнения работы, а также затраты на аренду указанного имущества;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4) приобретение услуг связи;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5) приобретение транспортных услуг;</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6) оплату труда с начислениями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 который не принимает непосредственного участия в выполнении работы;</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7) прочие общехозяйственные нужды</w:t>
      </w:r>
      <w:proofErr w:type="gramStart"/>
      <w:r>
        <w:rPr>
          <w:rFonts w:ascii="Liberation Serif" w:hAnsi="Liberation Serif" w:cs="Times New Roman"/>
          <w:sz w:val="28"/>
          <w:szCs w:val="28"/>
        </w:rPr>
        <w:t>.»;</w:t>
      </w:r>
      <w:proofErr w:type="gramEnd"/>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14) </w:t>
      </w:r>
      <w:hyperlink r:id="rId35" w:history="1">
        <w:r>
          <w:rPr>
            <w:rStyle w:val="a9"/>
            <w:rFonts w:ascii="Liberation Serif" w:hAnsi="Liberation Serif" w:cs="Times New Roman"/>
            <w:sz w:val="28"/>
            <w:szCs w:val="28"/>
          </w:rPr>
          <w:t>пункт 28</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«28. </w:t>
      </w:r>
      <w:proofErr w:type="gramStart"/>
      <w:r>
        <w:rPr>
          <w:rFonts w:ascii="Liberation Serif" w:hAnsi="Liberation Serif" w:cs="Times New Roman"/>
          <w:sz w:val="28"/>
          <w:szCs w:val="28"/>
        </w:rPr>
        <w:t>В случае если бюджетное учреждение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применяется коэффициент платной деятельности (</w:t>
      </w:r>
      <w:proofErr w:type="spellStart"/>
      <w:r>
        <w:rPr>
          <w:rFonts w:ascii="Liberation Serif" w:hAnsi="Liberation Serif" w:cs="Times New Roman"/>
          <w:sz w:val="28"/>
          <w:szCs w:val="28"/>
        </w:rPr>
        <w:t>Кпд</w:t>
      </w:r>
      <w:proofErr w:type="spellEnd"/>
      <w:r>
        <w:rPr>
          <w:rFonts w:ascii="Liberation Serif" w:hAnsi="Liberation Serif" w:cs="Times New Roman"/>
          <w:sz w:val="28"/>
          <w:szCs w:val="28"/>
        </w:rPr>
        <w:t>), который определяется по формуле:</w:t>
      </w:r>
      <w:proofErr w:type="gramEnd"/>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proofErr w:type="spellStart"/>
      <w:r>
        <w:rPr>
          <w:rFonts w:ascii="Liberation Serif" w:hAnsi="Liberation Serif" w:cs="Times New Roman"/>
          <w:sz w:val="28"/>
          <w:szCs w:val="28"/>
        </w:rPr>
        <w:t>Кпд</w:t>
      </w:r>
      <w:proofErr w:type="spellEnd"/>
      <w:r>
        <w:rPr>
          <w:rFonts w:ascii="Liberation Serif" w:hAnsi="Liberation Serif" w:cs="Times New Roman"/>
          <w:sz w:val="28"/>
          <w:szCs w:val="28"/>
        </w:rPr>
        <w:t xml:space="preserve"> = </w:t>
      </w:r>
      <w:proofErr w:type="spellStart"/>
      <w:proofErr w:type="gramStart"/>
      <w:r>
        <w:rPr>
          <w:rFonts w:ascii="Liberation Serif" w:hAnsi="Liberation Serif" w:cs="Times New Roman"/>
          <w:sz w:val="28"/>
          <w:szCs w:val="28"/>
        </w:rPr>
        <w:t>V</w:t>
      </w:r>
      <w:proofErr w:type="gramEnd"/>
      <w:r>
        <w:rPr>
          <w:rFonts w:ascii="Liberation Serif" w:hAnsi="Liberation Serif" w:cs="Times New Roman"/>
          <w:sz w:val="28"/>
          <w:szCs w:val="28"/>
        </w:rPr>
        <w:t>субс</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Vсубс</w:t>
      </w:r>
      <w:proofErr w:type="spellEnd"/>
      <w:r>
        <w:rPr>
          <w:rFonts w:ascii="Liberation Serif" w:hAnsi="Liberation Serif" w:cs="Times New Roman"/>
          <w:sz w:val="28"/>
          <w:szCs w:val="28"/>
        </w:rPr>
        <w:t xml:space="preserve"> + </w:t>
      </w:r>
      <w:proofErr w:type="spellStart"/>
      <w:r>
        <w:rPr>
          <w:rFonts w:ascii="Liberation Serif" w:hAnsi="Liberation Serif" w:cs="Times New Roman"/>
          <w:sz w:val="28"/>
          <w:szCs w:val="28"/>
        </w:rPr>
        <w:t>Vпд</w:t>
      </w:r>
      <w:proofErr w:type="spellEnd"/>
      <w:r>
        <w:rPr>
          <w:rFonts w:ascii="Liberation Serif" w:hAnsi="Liberation Serif" w:cs="Times New Roman"/>
          <w:sz w:val="28"/>
          <w:szCs w:val="28"/>
        </w:rPr>
        <w:t>), где: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proofErr w:type="gramStart"/>
      <w:r>
        <w:rPr>
          <w:rFonts w:ascii="Liberation Serif" w:hAnsi="Liberation Serif" w:cs="Times New Roman"/>
          <w:sz w:val="28"/>
          <w:szCs w:val="28"/>
        </w:rPr>
        <w:t>V</w:t>
      </w:r>
      <w:proofErr w:type="gramEnd"/>
      <w:r>
        <w:rPr>
          <w:rFonts w:ascii="Liberation Serif" w:hAnsi="Liberation Serif" w:cs="Times New Roman"/>
          <w:sz w:val="28"/>
          <w:szCs w:val="28"/>
        </w:rPr>
        <w:t>субс</w:t>
      </w:r>
      <w:proofErr w:type="spellEnd"/>
      <w:r>
        <w:rPr>
          <w:rFonts w:ascii="Liberation Serif" w:hAnsi="Liberation Serif" w:cs="Times New Roman"/>
          <w:sz w:val="28"/>
          <w:szCs w:val="28"/>
        </w:rPr>
        <w:t xml:space="preserve"> - объем субсидии на год, предшествующий году, на который формируется муниципальное задание;</w:t>
      </w:r>
    </w:p>
    <w:p w:rsidR="0056492D" w:rsidRDefault="0056492D" w:rsidP="0056492D">
      <w:pPr>
        <w:pStyle w:val="ConsPlusNormal"/>
        <w:ind w:firstLine="540"/>
        <w:jc w:val="both"/>
        <w:rPr>
          <w:rFonts w:ascii="Liberation Serif" w:hAnsi="Liberation Serif" w:cs="Times New Roman"/>
          <w:sz w:val="28"/>
          <w:szCs w:val="28"/>
        </w:rPr>
      </w:pPr>
      <w:proofErr w:type="spellStart"/>
      <w:proofErr w:type="gramStart"/>
      <w:r>
        <w:rPr>
          <w:rFonts w:ascii="Liberation Serif" w:hAnsi="Liberation Serif" w:cs="Times New Roman"/>
          <w:sz w:val="28"/>
          <w:szCs w:val="28"/>
        </w:rPr>
        <w:t>V</w:t>
      </w:r>
      <w:proofErr w:type="gramEnd"/>
      <w:r>
        <w:rPr>
          <w:rFonts w:ascii="Liberation Serif" w:hAnsi="Liberation Serif" w:cs="Times New Roman"/>
          <w:sz w:val="28"/>
          <w:szCs w:val="28"/>
        </w:rPr>
        <w:t>пд</w:t>
      </w:r>
      <w:proofErr w:type="spellEnd"/>
      <w:r>
        <w:rPr>
          <w:rFonts w:ascii="Liberation Serif" w:hAnsi="Liberation Serif" w:cs="Times New Roman"/>
          <w:sz w:val="28"/>
          <w:szCs w:val="28"/>
        </w:rPr>
        <w:t xml:space="preserve"> - объем доходов от платной деятельности согласно плану финансово-хозяйственной деятельности учреждения, на конец года, предшествующего году, на который формируется муниципальное задание.</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При расчете коэффициента платной деятельности не учитываются поступления в виде целевых субсидий, предоставляемых из бюджета городского округа Верхняя Пышма,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имущества, переданного в аренду (безвозмездное пользование).</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коэффициента платной деятельности для вновь созданных учреждений при расчете субсидии на первый год формирования муниципального задания устанавливается по решению администрации городского округа Верхняя Пышма.</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При отсутствии платной деятельности коэффициент платной деятельности устанавливается равным единице</w:t>
      </w:r>
      <w:proofErr w:type="gramStart"/>
      <w:r>
        <w:rPr>
          <w:rFonts w:ascii="Liberation Serif" w:hAnsi="Liberation Serif" w:cs="Times New Roman"/>
          <w:sz w:val="28"/>
          <w:szCs w:val="28"/>
        </w:rPr>
        <w:t>.»;</w:t>
      </w:r>
      <w:proofErr w:type="gramEnd"/>
    </w:p>
    <w:p w:rsidR="0056492D" w:rsidRDefault="0056492D" w:rsidP="0056492D">
      <w:pPr>
        <w:pStyle w:val="ConsPlusNormal"/>
        <w:spacing w:before="280"/>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 xml:space="preserve">15) </w:t>
      </w:r>
      <w:hyperlink r:id="rId36" w:history="1">
        <w:r>
          <w:rPr>
            <w:rStyle w:val="a9"/>
            <w:rFonts w:ascii="Liberation Serif" w:hAnsi="Liberation Serif" w:cs="Times New Roman"/>
            <w:sz w:val="28"/>
            <w:szCs w:val="28"/>
          </w:rPr>
          <w:t>пункт 34</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«34. Изменение объема субсидии в течение срока выполнения муниципального задания осуществляется:</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1) при соответствующем изменении муниципального задания;</w:t>
      </w:r>
      <w:proofErr w:type="gramEnd"/>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2) при изменении нормативных затрат на оказание муниципальных услуг (затрат на выполнение работ);</w:t>
      </w:r>
    </w:p>
    <w:p w:rsidR="0056492D" w:rsidRDefault="0056492D" w:rsidP="0056492D">
      <w:pPr>
        <w:pStyle w:val="ConsPlusNormal"/>
        <w:ind w:firstLine="540"/>
        <w:jc w:val="both"/>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3) в </w:t>
      </w:r>
      <w:proofErr w:type="gramStart"/>
      <w:r>
        <w:rPr>
          <w:rFonts w:ascii="Liberation Serif" w:hAnsi="Liberation Serif" w:cs="Times New Roman"/>
          <w:sz w:val="28"/>
          <w:szCs w:val="28"/>
        </w:rPr>
        <w:t>случае</w:t>
      </w:r>
      <w:proofErr w:type="gramEnd"/>
      <w:r>
        <w:rPr>
          <w:rFonts w:ascii="Liberation Serif" w:hAnsi="Liberation Serif" w:cs="Times New Roman"/>
          <w:sz w:val="28"/>
          <w:szCs w:val="28"/>
        </w:rPr>
        <w:t xml:space="preserve"> изменения законодательства Российской Федерации о налогах и сборах, в том числе в случае отмены ранее установленных налоговых льгот.</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По решению администрации городского округа Верхняя Пышма в течение срока выполнения муниципального задания могут быть изменены нормативные затраты на оказание муниципальной услуги (затраты на выполнение работ) в случае внесения изменений в нормативные правовые акты Российской Федерации, Свердловской области и городского округа Верхняя Пышма, изменения цен (тарифов) на товары, работы, услуги.</w:t>
      </w:r>
      <w:proofErr w:type="gramEnd"/>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Изменение нормативных затрат на оказание муниципальной услуги (затрат на выполнение работы) осуществляется не позднее 20 декабря текущего года, за исключением случаев создания нового учреждения и формирования для него муниципального задания, а также внесения изменений в решение Думы городского округа Верхняя Пышма о бюджете в случае изменения объема бюджетных ассигнований на финансовое обеспечение выполнения муниципального задания.»;</w:t>
      </w:r>
      <w:proofErr w:type="gramEnd"/>
    </w:p>
    <w:p w:rsidR="0056492D" w:rsidRDefault="0056492D" w:rsidP="0056492D">
      <w:pPr>
        <w:pStyle w:val="ConsPlusNormal"/>
        <w:spacing w:before="280"/>
        <w:ind w:firstLine="540"/>
        <w:jc w:val="both"/>
        <w:rPr>
          <w:rFonts w:ascii="Liberation Serif" w:hAnsi="Liberation Serif" w:cs="Times New Roman"/>
          <w:sz w:val="28"/>
          <w:szCs w:val="28"/>
        </w:rPr>
      </w:pPr>
      <w:r>
        <w:rPr>
          <w:rFonts w:ascii="Liberation Serif" w:hAnsi="Liberation Serif" w:cs="Times New Roman"/>
          <w:sz w:val="28"/>
          <w:szCs w:val="28"/>
        </w:rPr>
        <w:t xml:space="preserve">16) </w:t>
      </w:r>
      <w:hyperlink r:id="rId37" w:history="1">
        <w:r>
          <w:rPr>
            <w:rStyle w:val="a9"/>
            <w:rFonts w:ascii="Liberation Serif" w:hAnsi="Liberation Serif" w:cs="Times New Roman"/>
            <w:sz w:val="28"/>
            <w:szCs w:val="28"/>
          </w:rPr>
          <w:t>в части первой пункта 35</w:t>
        </w:r>
      </w:hyperlink>
      <w:r>
        <w:rPr>
          <w:rFonts w:ascii="Liberation Serif" w:hAnsi="Liberation Serif" w:cs="Times New Roman"/>
          <w:sz w:val="28"/>
          <w:szCs w:val="28"/>
        </w:rPr>
        <w:t xml:space="preserve"> слова «приложения № 4» заменить словами "</w:t>
      </w:r>
      <w:r>
        <w:rPr>
          <w:rFonts w:ascii="Liberation Serif" w:eastAsia="Times New Roman" w:hAnsi="Liberation Serif"/>
          <w:sz w:val="28"/>
          <w:szCs w:val="28"/>
        </w:rPr>
        <w:t xml:space="preserve"> «приложений № 4 и № 7</w:t>
      </w:r>
      <w:r>
        <w:rPr>
          <w:rFonts w:ascii="Liberation Serif" w:hAnsi="Liberation Serif" w:cs="Times New Roman"/>
          <w:sz w:val="28"/>
          <w:szCs w:val="28"/>
        </w:rPr>
        <w:t>»;</w:t>
      </w:r>
    </w:p>
    <w:p w:rsidR="0056492D" w:rsidRDefault="0056492D" w:rsidP="0056492D">
      <w:pPr>
        <w:pStyle w:val="ConsPlusNormal"/>
        <w:spacing w:before="280"/>
        <w:ind w:firstLine="540"/>
        <w:jc w:val="both"/>
        <w:rPr>
          <w:rFonts w:ascii="Liberation Serif" w:hAnsi="Liberation Serif" w:cs="Times New Roman"/>
          <w:sz w:val="28"/>
          <w:szCs w:val="28"/>
        </w:rPr>
      </w:pPr>
      <w:r>
        <w:rPr>
          <w:rFonts w:ascii="Liberation Serif" w:hAnsi="Liberation Serif" w:cs="Times New Roman"/>
          <w:sz w:val="28"/>
          <w:szCs w:val="28"/>
        </w:rPr>
        <w:t xml:space="preserve">17) </w:t>
      </w:r>
      <w:hyperlink r:id="rId38" w:history="1">
        <w:r>
          <w:rPr>
            <w:rStyle w:val="a9"/>
            <w:rFonts w:ascii="Liberation Serif" w:hAnsi="Liberation Serif" w:cs="Times New Roman"/>
            <w:sz w:val="28"/>
            <w:szCs w:val="28"/>
          </w:rPr>
          <w:t>подпункт 3 части второй пункта 35</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«3) случаев предоставления субсидии в части выплат в рамках </w:t>
      </w:r>
      <w:hyperlink r:id="rId39" w:history="1">
        <w:r>
          <w:rPr>
            <w:rStyle w:val="a9"/>
            <w:rFonts w:ascii="Liberation Serif" w:hAnsi="Liberation Serif" w:cs="Times New Roman"/>
            <w:sz w:val="28"/>
            <w:szCs w:val="28"/>
          </w:rPr>
          <w:t>Указа</w:t>
        </w:r>
      </w:hyperlink>
      <w:r>
        <w:rPr>
          <w:rFonts w:ascii="Liberation Serif" w:hAnsi="Liberation Serif" w:cs="Times New Roman"/>
          <w:sz w:val="28"/>
          <w:szCs w:val="28"/>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w:t>
      </w:r>
    </w:p>
    <w:p w:rsidR="0056492D" w:rsidRDefault="0056492D" w:rsidP="0056492D">
      <w:pPr>
        <w:pStyle w:val="ConsPlusNormal"/>
        <w:spacing w:before="220"/>
        <w:ind w:firstLine="540"/>
        <w:jc w:val="both"/>
        <w:rPr>
          <w:rFonts w:ascii="Liberation Serif" w:hAnsi="Liberation Serif" w:cs="Times New Roman"/>
          <w:sz w:val="28"/>
          <w:szCs w:val="28"/>
        </w:rPr>
      </w:pPr>
      <w:r>
        <w:rPr>
          <w:rFonts w:ascii="Liberation Serif" w:hAnsi="Liberation Serif" w:cs="Times New Roman"/>
          <w:sz w:val="28"/>
          <w:szCs w:val="28"/>
        </w:rPr>
        <w:t xml:space="preserve">18) </w:t>
      </w:r>
      <w:hyperlink r:id="rId40" w:history="1">
        <w:r>
          <w:rPr>
            <w:rStyle w:val="a9"/>
            <w:rFonts w:ascii="Liberation Serif" w:hAnsi="Liberation Serif" w:cs="Times New Roman"/>
            <w:sz w:val="28"/>
            <w:szCs w:val="28"/>
          </w:rPr>
          <w:t>пункт 37</w:t>
        </w:r>
      </w:hyperlink>
      <w:r>
        <w:rPr>
          <w:rFonts w:ascii="Liberation Serif" w:hAnsi="Liberation Serif" w:cs="Times New Roman"/>
          <w:sz w:val="28"/>
          <w:szCs w:val="28"/>
        </w:rPr>
        <w:t xml:space="preserve"> после части второй дополнить частью следующего содержания:</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«В случае более позднего, чем указано в части второй настоящего пункта, выявления фактов исполнения муниципального задания в меньшем объеме, чем это предусмотрено, или с качеством, не соответствующим требованиям к оказанию муниципальных услуг (выполнению работ), определенным в муниципальном задании, администрация городского округа Верхняя Пышма не позднее 30 календарных дней после выявления указанного факта направляет письменное требование бюджетному учреждению или автономному учреждению</w:t>
      </w:r>
      <w:proofErr w:type="gramEnd"/>
      <w:r>
        <w:rPr>
          <w:rFonts w:ascii="Liberation Serif" w:hAnsi="Liberation Serif" w:cs="Times New Roman"/>
          <w:sz w:val="28"/>
          <w:szCs w:val="28"/>
        </w:rPr>
        <w:t xml:space="preserve"> о частичном или полном возврате субсидии на основании заключения</w:t>
      </w:r>
      <w:proofErr w:type="gramStart"/>
      <w:r>
        <w:rPr>
          <w:rFonts w:ascii="Liberation Serif" w:hAnsi="Liberation Serif" w:cs="Times New Roman"/>
          <w:sz w:val="28"/>
          <w:szCs w:val="28"/>
        </w:rPr>
        <w:t>.»;</w:t>
      </w:r>
      <w:proofErr w:type="gramEnd"/>
    </w:p>
    <w:p w:rsidR="0056492D" w:rsidRDefault="0056492D" w:rsidP="0056492D">
      <w:pPr>
        <w:pStyle w:val="ConsPlusNormal"/>
        <w:spacing w:before="280"/>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 xml:space="preserve">19) </w:t>
      </w:r>
      <w:hyperlink r:id="rId41" w:history="1">
        <w:r>
          <w:rPr>
            <w:rStyle w:val="a9"/>
            <w:rFonts w:ascii="Liberation Serif" w:hAnsi="Liberation Serif" w:cs="Times New Roman"/>
            <w:sz w:val="28"/>
            <w:szCs w:val="28"/>
          </w:rPr>
          <w:t>часть третью пункта 37</w:t>
        </w:r>
      </w:hyperlink>
      <w:r>
        <w:rPr>
          <w:rFonts w:ascii="Liberation Serif" w:hAnsi="Liberation Serif" w:cs="Times New Roman"/>
          <w:sz w:val="28"/>
          <w:szCs w:val="28"/>
        </w:rPr>
        <w:t xml:space="preserve"> после слов «средств от приносящей доход деятельности» дополнить словами «, </w:t>
      </w:r>
      <w:proofErr w:type="gramStart"/>
      <w:r>
        <w:rPr>
          <w:rFonts w:ascii="Liberation Serif" w:hAnsi="Liberation Serif" w:cs="Times New Roman"/>
          <w:sz w:val="28"/>
          <w:szCs w:val="28"/>
        </w:rPr>
        <w:t>других</w:t>
      </w:r>
      <w:proofErr w:type="gramEnd"/>
      <w:r>
        <w:rPr>
          <w:rFonts w:ascii="Liberation Serif" w:hAnsi="Liberation Serif" w:cs="Times New Roman"/>
          <w:sz w:val="28"/>
          <w:szCs w:val="28"/>
        </w:rPr>
        <w:t xml:space="preserve"> не запрещенных законом источников»;</w:t>
      </w:r>
    </w:p>
    <w:p w:rsidR="0056492D" w:rsidRDefault="0056492D" w:rsidP="0056492D">
      <w:pPr>
        <w:pStyle w:val="ConsPlusNormal"/>
        <w:spacing w:before="280"/>
        <w:ind w:firstLine="540"/>
        <w:jc w:val="both"/>
        <w:rPr>
          <w:rFonts w:ascii="Liberation Serif" w:hAnsi="Liberation Serif" w:cs="Times New Roman"/>
          <w:sz w:val="28"/>
          <w:szCs w:val="28"/>
        </w:rPr>
      </w:pPr>
      <w:r>
        <w:rPr>
          <w:rFonts w:ascii="Liberation Serif" w:hAnsi="Liberation Serif" w:cs="Times New Roman"/>
          <w:sz w:val="28"/>
          <w:szCs w:val="28"/>
        </w:rPr>
        <w:t xml:space="preserve">20) в </w:t>
      </w:r>
      <w:hyperlink r:id="rId42" w:history="1">
        <w:proofErr w:type="gramStart"/>
        <w:r>
          <w:rPr>
            <w:rStyle w:val="a9"/>
            <w:rFonts w:ascii="Liberation Serif" w:hAnsi="Liberation Serif" w:cs="Times New Roman"/>
            <w:sz w:val="28"/>
            <w:szCs w:val="28"/>
          </w:rPr>
          <w:t>пункте</w:t>
        </w:r>
        <w:proofErr w:type="gramEnd"/>
        <w:r>
          <w:rPr>
            <w:rStyle w:val="a9"/>
            <w:rFonts w:ascii="Liberation Serif" w:hAnsi="Liberation Serif" w:cs="Times New Roman"/>
            <w:sz w:val="28"/>
            <w:szCs w:val="28"/>
          </w:rPr>
          <w:t xml:space="preserve"> 38</w:t>
        </w:r>
      </w:hyperlink>
      <w:r>
        <w:rPr>
          <w:rFonts w:ascii="Liberation Serif" w:hAnsi="Liberation Serif" w:cs="Times New Roman"/>
          <w:sz w:val="28"/>
          <w:szCs w:val="28"/>
        </w:rPr>
        <w:t xml:space="preserve"> слова «компенсируются за счет средств учреждения либо по решению администрации городского округа Верхняя Пышма за счет увеличения размера субсидии» заменить словами «осуществляются за счет средств учреждения»;</w:t>
      </w:r>
    </w:p>
    <w:p w:rsidR="0056492D" w:rsidRDefault="0056492D" w:rsidP="0056492D">
      <w:pPr>
        <w:pStyle w:val="ConsPlusNormal"/>
        <w:spacing w:before="220"/>
        <w:ind w:firstLine="540"/>
        <w:jc w:val="both"/>
        <w:rPr>
          <w:rFonts w:ascii="Liberation Serif" w:hAnsi="Liberation Serif" w:cs="Times New Roman"/>
          <w:sz w:val="28"/>
          <w:szCs w:val="28"/>
        </w:rPr>
      </w:pPr>
      <w:r>
        <w:rPr>
          <w:rFonts w:ascii="Liberation Serif" w:hAnsi="Liberation Serif" w:cs="Times New Roman"/>
          <w:sz w:val="28"/>
          <w:szCs w:val="28"/>
        </w:rPr>
        <w:t xml:space="preserve">21) </w:t>
      </w:r>
      <w:hyperlink r:id="rId43" w:history="1">
        <w:r>
          <w:rPr>
            <w:rStyle w:val="a9"/>
            <w:rFonts w:ascii="Liberation Serif" w:hAnsi="Liberation Serif" w:cs="Times New Roman"/>
            <w:sz w:val="28"/>
            <w:szCs w:val="28"/>
          </w:rPr>
          <w:t>пункт 41</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«41. </w:t>
      </w:r>
      <w:proofErr w:type="gramStart"/>
      <w:r>
        <w:rPr>
          <w:rFonts w:ascii="Liberation Serif" w:hAnsi="Liberation Serif" w:cs="Times New Roman"/>
          <w:sz w:val="28"/>
          <w:szCs w:val="28"/>
        </w:rPr>
        <w:t>Коэффициент соответствия фактического объема оказания i-й муниципальной услуги (выполнения w-й работы) муниципальному заданию (</w:t>
      </w:r>
      <w:proofErr w:type="spellStart"/>
      <w:r>
        <w:rPr>
          <w:rFonts w:ascii="Liberation Serif" w:hAnsi="Liberation Serif" w:cs="Times New Roman"/>
          <w:sz w:val="28"/>
          <w:szCs w:val="28"/>
        </w:rPr>
        <w:t>Rki</w:t>
      </w:r>
      <w:proofErr w:type="spellEnd"/>
      <w:r>
        <w:rPr>
          <w:rFonts w:ascii="Liberation Serif" w:hAnsi="Liberation Serif" w:cs="Times New Roman"/>
          <w:sz w:val="28"/>
          <w:szCs w:val="28"/>
        </w:rPr>
        <w:t xml:space="preserve">(w)) и коэффициент соответствия i-й муниципальной услуги (w-й работы) установленным требованиям к качеству </w:t>
      </w:r>
      <w:proofErr w:type="spellStart"/>
      <w:r>
        <w:rPr>
          <w:rFonts w:ascii="Liberation Serif" w:hAnsi="Liberation Serif" w:cs="Times New Roman"/>
          <w:sz w:val="28"/>
          <w:szCs w:val="28"/>
        </w:rPr>
        <w:t>Rqi</w:t>
      </w:r>
      <w:proofErr w:type="spellEnd"/>
      <w:r>
        <w:rPr>
          <w:rFonts w:ascii="Liberation Serif" w:hAnsi="Liberation Serif" w:cs="Times New Roman"/>
          <w:sz w:val="28"/>
          <w:szCs w:val="28"/>
        </w:rPr>
        <w:t>(w) определяются по результатам мониторинга исполнения муниципального задания, проводимого в рамках рассмотрения годового отчета об исполнении муниципального задания, представляемого администрации городского округа Верхняя Пышма и иных контрольных мероприятий.</w:t>
      </w:r>
      <w:proofErr w:type="gramEnd"/>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коэффициента соответствия фактического объема оказания i-й муниципальной услуги (выполнения w-й работы) муниципальному заданию (</w:t>
      </w:r>
      <w:proofErr w:type="spellStart"/>
      <w:r>
        <w:rPr>
          <w:rFonts w:ascii="Liberation Serif" w:hAnsi="Liberation Serif" w:cs="Times New Roman"/>
          <w:sz w:val="28"/>
          <w:szCs w:val="28"/>
        </w:rPr>
        <w:t>Rki</w:t>
      </w:r>
      <w:proofErr w:type="spellEnd"/>
      <w:r>
        <w:rPr>
          <w:rFonts w:ascii="Liberation Serif" w:hAnsi="Liberation Serif" w:cs="Times New Roman"/>
          <w:sz w:val="28"/>
          <w:szCs w:val="28"/>
        </w:rPr>
        <w:t>(w)) устанавливается в зависимости от значения показателя, характеризующего результативность выполнения объема i-й муниципальной услуги (w-й работы) K1i(w), определяемого по результатам мониторинга исполнения муниципального задания, и определяется в соответствии с критериями, указанными в таблице 1.</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right"/>
        <w:rPr>
          <w:rFonts w:ascii="Liberation Serif" w:hAnsi="Liberation Serif" w:cs="Times New Roman"/>
          <w:sz w:val="28"/>
          <w:szCs w:val="28"/>
        </w:rPr>
      </w:pPr>
      <w:r>
        <w:rPr>
          <w:rFonts w:ascii="Liberation Serif" w:hAnsi="Liberation Serif" w:cs="Times New Roman"/>
          <w:sz w:val="28"/>
          <w:szCs w:val="28"/>
        </w:rPr>
        <w:t>Таблица 1</w:t>
      </w:r>
    </w:p>
    <w:p w:rsidR="0056492D" w:rsidRDefault="0056492D" w:rsidP="0056492D">
      <w:pPr>
        <w:autoSpaceDE w:val="0"/>
        <w:autoSpaceDN w:val="0"/>
        <w:adjustRightInd w:val="0"/>
        <w:jc w:val="center"/>
        <w:rPr>
          <w:rFonts w:ascii="Liberation Serif" w:hAnsi="Liberation Serif"/>
          <w:sz w:val="28"/>
          <w:szCs w:val="28"/>
        </w:rPr>
      </w:pPr>
      <w:r>
        <w:rPr>
          <w:rFonts w:ascii="Liberation Serif" w:hAnsi="Liberation Serif"/>
          <w:sz w:val="28"/>
          <w:szCs w:val="28"/>
        </w:rPr>
        <w:t>Значение коэффициента соответствия фактического объема</w:t>
      </w:r>
    </w:p>
    <w:p w:rsidR="0056492D" w:rsidRDefault="0056492D" w:rsidP="0056492D">
      <w:pPr>
        <w:autoSpaceDE w:val="0"/>
        <w:autoSpaceDN w:val="0"/>
        <w:adjustRightInd w:val="0"/>
        <w:jc w:val="center"/>
        <w:rPr>
          <w:rFonts w:ascii="Liberation Serif" w:hAnsi="Liberation Serif"/>
          <w:sz w:val="28"/>
          <w:szCs w:val="28"/>
        </w:rPr>
      </w:pPr>
      <w:r>
        <w:rPr>
          <w:rFonts w:ascii="Liberation Serif" w:hAnsi="Liberation Serif"/>
          <w:sz w:val="28"/>
          <w:szCs w:val="28"/>
        </w:rPr>
        <w:t xml:space="preserve"> оказания муниципальной услуги (выполнения работы)</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7"/>
        <w:gridCol w:w="3061"/>
        <w:gridCol w:w="2608"/>
        <w:gridCol w:w="2494"/>
      </w:tblGrid>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Номер строки</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Значение показателя, характеризующего результативность выполнения объема i-й муниципальной услуги (w-й работы) K1i(w)</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Интерпретация значений показателя K1i (K1w)</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 xml:space="preserve">Значение коэффициента соответствия фактического объема оказания i-й муниципальной услуги (выполнения w-й работы) </w:t>
            </w:r>
            <w:proofErr w:type="spellStart"/>
            <w:r>
              <w:rPr>
                <w:rFonts w:ascii="Liberation Serif" w:hAnsi="Liberation Serif" w:cs="Times New Roman"/>
                <w:sz w:val="24"/>
                <w:szCs w:val="24"/>
              </w:rPr>
              <w:t>Rki</w:t>
            </w:r>
            <w:proofErr w:type="spellEnd"/>
            <w:r>
              <w:rPr>
                <w:rFonts w:ascii="Liberation Serif" w:hAnsi="Liberation Serif" w:cs="Times New Roman"/>
                <w:sz w:val="24"/>
                <w:szCs w:val="24"/>
              </w:rPr>
              <w:t xml:space="preserve">(w) (с учетом допустимых отклонений, в </w:t>
            </w:r>
            <w:proofErr w:type="gramStart"/>
            <w:r>
              <w:rPr>
                <w:rFonts w:ascii="Liberation Serif" w:hAnsi="Liberation Serif" w:cs="Times New Roman"/>
                <w:sz w:val="24"/>
                <w:szCs w:val="24"/>
              </w:rPr>
              <w:t>пределах</w:t>
            </w:r>
            <w:proofErr w:type="gramEnd"/>
            <w:r>
              <w:rPr>
                <w:rFonts w:ascii="Liberation Serif" w:hAnsi="Liberation Serif" w:cs="Times New Roman"/>
                <w:sz w:val="24"/>
                <w:szCs w:val="24"/>
              </w:rPr>
              <w:t xml:space="preserve"> которых муниципальное задание считается выполненным)</w:t>
            </w:r>
          </w:p>
        </w:tc>
      </w:tr>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1.</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K1i(w) &gt;= 100%</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 xml:space="preserve">муниципальное задание по показателю, характеризующему </w:t>
            </w:r>
            <w:r>
              <w:rPr>
                <w:rFonts w:ascii="Liberation Serif" w:hAnsi="Liberation Serif" w:cs="Times New Roman"/>
                <w:sz w:val="24"/>
                <w:szCs w:val="24"/>
              </w:rPr>
              <w:lastRenderedPageBreak/>
              <w:t>результативность выполнения объема i-й муниципальной услуги (w-й работы), выполнено с допустимыми отклонениями</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1,00</w:t>
            </w:r>
          </w:p>
        </w:tc>
      </w:tr>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2.</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K1i(w) &lt; 100%</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муниципальное задание по показателю, характеризующему результативность выполнения объема i-й муниципальной услуги (w-й работы), не выполнено</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noProof/>
                <w:position w:val="-22"/>
                <w:sz w:val="24"/>
                <w:szCs w:val="24"/>
              </w:rPr>
              <w:drawing>
                <wp:inline distT="0" distB="0" distL="0" distR="0" wp14:anchorId="39644BB1" wp14:editId="57B8A309">
                  <wp:extent cx="552450" cy="409575"/>
                  <wp:effectExtent l="0" t="0" r="0"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2450" cy="409575"/>
                          </a:xfrm>
                          <a:prstGeom prst="rect">
                            <a:avLst/>
                          </a:prstGeom>
                          <a:noFill/>
                          <a:ln>
                            <a:noFill/>
                          </a:ln>
                        </pic:spPr>
                      </pic:pic>
                    </a:graphicData>
                  </a:graphic>
                </wp:inline>
              </w:drawing>
            </w:r>
          </w:p>
        </w:tc>
      </w:tr>
    </w:tbl>
    <w:p w:rsidR="0056492D" w:rsidRDefault="0056492D" w:rsidP="0056492D">
      <w:pPr>
        <w:pStyle w:val="ConsPlusNormal"/>
        <w:rPr>
          <w:rFonts w:ascii="Liberation Serif" w:hAnsi="Liberation Serif" w:cs="Times New Roman"/>
          <w:sz w:val="24"/>
          <w:szCs w:val="24"/>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показателя, характеризующего результативность выполнения объема i-й муниципальной услуги (w-й работы) (K1i(w)), определяется по каждой муниципальной услуге (работе)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25"/>
          <w:sz w:val="28"/>
          <w:szCs w:val="28"/>
        </w:rPr>
        <w:drawing>
          <wp:inline distT="0" distB="0" distL="0" distR="0" wp14:anchorId="61537306" wp14:editId="59709674">
            <wp:extent cx="3124200" cy="438150"/>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124200" cy="438150"/>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K1i(w) - значение показателя, характеризующего результативность выполнения объема i-й муниципальной услуги (w-й работы) (процентов);</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Vi</w:t>
      </w:r>
      <w:proofErr w:type="spellEnd"/>
      <w:r>
        <w:rPr>
          <w:rFonts w:ascii="Liberation Serif" w:hAnsi="Liberation Serif" w:cs="Times New Roman"/>
          <w:sz w:val="28"/>
          <w:szCs w:val="28"/>
        </w:rPr>
        <w:t xml:space="preserve">(w)факт - фактическое значение показателя, характеризующего результативность выполнения объема i-й муниципальной услуги (w-й работы), установленное в </w:t>
      </w:r>
      <w:proofErr w:type="gramStart"/>
      <w:r>
        <w:rPr>
          <w:rFonts w:ascii="Liberation Serif" w:hAnsi="Liberation Serif" w:cs="Times New Roman"/>
          <w:sz w:val="28"/>
          <w:szCs w:val="28"/>
        </w:rPr>
        <w:t>отчете</w:t>
      </w:r>
      <w:proofErr w:type="gramEnd"/>
      <w:r>
        <w:rPr>
          <w:rFonts w:ascii="Liberation Serif" w:hAnsi="Liberation Serif" w:cs="Times New Roman"/>
          <w:sz w:val="28"/>
          <w:szCs w:val="28"/>
        </w:rPr>
        <w:t xml:space="preserve"> об исполнении муниципального задания (в натуральных показателях);</w:t>
      </w:r>
    </w:p>
    <w:p w:rsidR="0056492D" w:rsidRDefault="0056492D" w:rsidP="0056492D">
      <w:pPr>
        <w:pStyle w:val="ConsPlusNormal"/>
        <w:spacing w:before="220"/>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Vi</w:t>
      </w:r>
      <w:proofErr w:type="spellEnd"/>
      <w:r>
        <w:rPr>
          <w:rFonts w:ascii="Liberation Serif" w:hAnsi="Liberation Serif" w:cs="Times New Roman"/>
          <w:sz w:val="28"/>
          <w:szCs w:val="28"/>
        </w:rPr>
        <w:t xml:space="preserve">(w)план - плановое значение показателя, характеризующего результативность выполнения объема i-й муниципальной услуги (w-й работы), установленное в муниципальном </w:t>
      </w:r>
      <w:proofErr w:type="gramStart"/>
      <w:r>
        <w:rPr>
          <w:rFonts w:ascii="Liberation Serif" w:hAnsi="Liberation Serif" w:cs="Times New Roman"/>
          <w:sz w:val="28"/>
          <w:szCs w:val="28"/>
        </w:rPr>
        <w:t>задании</w:t>
      </w:r>
      <w:proofErr w:type="gramEnd"/>
      <w:r>
        <w:rPr>
          <w:rFonts w:ascii="Liberation Serif" w:hAnsi="Liberation Serif" w:cs="Times New Roman"/>
          <w:sz w:val="28"/>
          <w:szCs w:val="28"/>
        </w:rPr>
        <w:t xml:space="preserve"> (в натуральных показателях);</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d - допустимое (возможное) отклонение от установленного показателя объема i-й муниципальной услуги (w-й работы), в </w:t>
      </w:r>
      <w:proofErr w:type="gramStart"/>
      <w:r>
        <w:rPr>
          <w:rFonts w:ascii="Liberation Serif" w:hAnsi="Liberation Serif" w:cs="Times New Roman"/>
          <w:sz w:val="28"/>
          <w:szCs w:val="28"/>
        </w:rPr>
        <w:t>пределах</w:t>
      </w:r>
      <w:proofErr w:type="gramEnd"/>
      <w:r>
        <w:rPr>
          <w:rFonts w:ascii="Liberation Serif" w:hAnsi="Liberation Serif" w:cs="Times New Roman"/>
          <w:sz w:val="28"/>
          <w:szCs w:val="28"/>
        </w:rPr>
        <w:t xml:space="preserve"> которого муниципальное задание считается выполненным (процентов).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коэффициента соответствия муниципальной услуги (работы) установленным требованиям к качеству (</w:t>
      </w:r>
      <w:proofErr w:type="spellStart"/>
      <w:r>
        <w:rPr>
          <w:rFonts w:ascii="Liberation Serif" w:hAnsi="Liberation Serif" w:cs="Times New Roman"/>
          <w:sz w:val="28"/>
          <w:szCs w:val="28"/>
        </w:rPr>
        <w:t>Rqi</w:t>
      </w:r>
      <w:proofErr w:type="spellEnd"/>
      <w:r>
        <w:rPr>
          <w:rFonts w:ascii="Liberation Serif" w:hAnsi="Liberation Serif" w:cs="Times New Roman"/>
          <w:sz w:val="28"/>
          <w:szCs w:val="28"/>
        </w:rPr>
        <w:t>(w)) определяется в зависимости от значения показателя, характеризующего достигнутый уровень качества i-й муниципальной услуги (w-й работы) (K2i(w)), определяемого по результатам мониторинга исполнения муниципального задания, и рассчитывается в соответствии с критериями, указанными в таблице 2.</w:t>
      </w:r>
    </w:p>
    <w:p w:rsidR="0056492D" w:rsidRDefault="0056492D" w:rsidP="0056492D">
      <w:pPr>
        <w:pStyle w:val="ConsPlusNormal"/>
        <w:jc w:val="right"/>
        <w:rPr>
          <w:rFonts w:ascii="Liberation Serif" w:hAnsi="Liberation Serif" w:cs="Times New Roman"/>
          <w:sz w:val="28"/>
          <w:szCs w:val="28"/>
        </w:rPr>
      </w:pPr>
      <w:r>
        <w:rPr>
          <w:rFonts w:ascii="Liberation Serif" w:hAnsi="Liberation Serif" w:cs="Times New Roman"/>
          <w:sz w:val="28"/>
          <w:szCs w:val="28"/>
        </w:rPr>
        <w:t>Таблица 2</w:t>
      </w:r>
    </w:p>
    <w:p w:rsidR="0056492D" w:rsidRDefault="0056492D" w:rsidP="0056492D">
      <w:pPr>
        <w:autoSpaceDE w:val="0"/>
        <w:autoSpaceDN w:val="0"/>
        <w:adjustRightInd w:val="0"/>
        <w:jc w:val="center"/>
        <w:rPr>
          <w:rFonts w:ascii="Liberation Serif" w:hAnsi="Liberation Serif"/>
          <w:sz w:val="28"/>
          <w:szCs w:val="28"/>
        </w:rPr>
      </w:pPr>
      <w:r>
        <w:rPr>
          <w:rFonts w:ascii="Liberation Serif" w:hAnsi="Liberation Serif"/>
          <w:sz w:val="28"/>
          <w:szCs w:val="28"/>
        </w:rPr>
        <w:t>Значение коэффициента соответствия муниципальной услуги (работы)</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7"/>
        <w:gridCol w:w="3061"/>
        <w:gridCol w:w="2608"/>
        <w:gridCol w:w="2494"/>
      </w:tblGrid>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Номер строки</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Значение показателя, характеризующего достигнутый уровень качества i-й муниципальной услуги (w-й работы) (K2i(w))</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Интерпретация значений показателя K2i(w)</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Значение коэффициента соответствия муниципальной услуги (работы) установленным требованиям к качеству (</w:t>
            </w:r>
            <w:proofErr w:type="spellStart"/>
            <w:r>
              <w:rPr>
                <w:rFonts w:ascii="Liberation Serif" w:hAnsi="Liberation Serif" w:cs="Times New Roman"/>
                <w:sz w:val="24"/>
                <w:szCs w:val="24"/>
              </w:rPr>
              <w:t>Rqi</w:t>
            </w:r>
            <w:proofErr w:type="spellEnd"/>
            <w:r>
              <w:rPr>
                <w:rFonts w:ascii="Liberation Serif" w:hAnsi="Liberation Serif" w:cs="Times New Roman"/>
                <w:sz w:val="24"/>
                <w:szCs w:val="24"/>
              </w:rPr>
              <w:t>(w))</w:t>
            </w:r>
          </w:p>
        </w:tc>
      </w:tr>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1.</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K2i(w) &gt;= 100% - d &lt;*&gt;</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муниципальное задание по показателю, характеризующему достигнутый уровень качества i-й муниципальной услуги (w-й работы), выполнено с допустимыми отклонениями</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1,00</w:t>
            </w:r>
          </w:p>
        </w:tc>
      </w:tr>
      <w:tr w:rsidR="0056492D" w:rsidTr="0056492D">
        <w:tc>
          <w:tcPr>
            <w:tcW w:w="90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2.</w:t>
            </w:r>
          </w:p>
        </w:tc>
        <w:tc>
          <w:tcPr>
            <w:tcW w:w="3061"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K2i(w) &lt; 100% - d</w:t>
            </w:r>
          </w:p>
        </w:tc>
        <w:tc>
          <w:tcPr>
            <w:tcW w:w="2608"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муниципальное задание по показателю, характеризующему достигнутый уровень качества i-й муниципальной услуги (w-й работы), не выполнено</w:t>
            </w:r>
          </w:p>
        </w:tc>
        <w:tc>
          <w:tcPr>
            <w:tcW w:w="2494"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noProof/>
                <w:position w:val="-22"/>
                <w:sz w:val="24"/>
                <w:szCs w:val="24"/>
              </w:rPr>
              <w:drawing>
                <wp:inline distT="0" distB="0" distL="0" distR="0" wp14:anchorId="4F48C1D9" wp14:editId="35417647">
                  <wp:extent cx="552450" cy="409575"/>
                  <wp:effectExtent l="0" t="0" r="0" b="9525"/>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2450" cy="409575"/>
                          </a:xfrm>
                          <a:prstGeom prst="rect">
                            <a:avLst/>
                          </a:prstGeom>
                          <a:noFill/>
                          <a:ln>
                            <a:noFill/>
                          </a:ln>
                        </pic:spPr>
                      </pic:pic>
                    </a:graphicData>
                  </a:graphic>
                </wp:inline>
              </w:drawing>
            </w:r>
          </w:p>
        </w:tc>
      </w:tr>
    </w:tbl>
    <w:p w:rsidR="0056492D" w:rsidRDefault="0056492D" w:rsidP="0056492D">
      <w:pPr>
        <w:pStyle w:val="ConsPlusNormal"/>
        <w:rPr>
          <w:rFonts w:ascii="Liberation Serif" w:hAnsi="Liberation Serif" w:cs="Times New Roman"/>
          <w:sz w:val="24"/>
          <w:szCs w:val="24"/>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&lt;*&gt; d - допустимое (возможное) отклонение от установленного показателя качества муниципальной услуги (работы), в </w:t>
      </w:r>
      <w:proofErr w:type="gramStart"/>
      <w:r>
        <w:rPr>
          <w:rFonts w:ascii="Liberation Serif" w:hAnsi="Liberation Serif" w:cs="Times New Roman"/>
          <w:sz w:val="28"/>
          <w:szCs w:val="28"/>
        </w:rPr>
        <w:t>пределах</w:t>
      </w:r>
      <w:proofErr w:type="gramEnd"/>
      <w:r>
        <w:rPr>
          <w:rFonts w:ascii="Liberation Serif" w:hAnsi="Liberation Serif" w:cs="Times New Roman"/>
          <w:sz w:val="28"/>
          <w:szCs w:val="28"/>
        </w:rPr>
        <w:t xml:space="preserve"> которого муниципальное задание считается выполненным (процентов).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показателя, характеризующего достигнутый уровень качества i-й муниципальной услуги (w-й работы) (K2i(w)), определяется по каждой муниципальной услуге (работе)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12"/>
          <w:sz w:val="28"/>
          <w:szCs w:val="28"/>
        </w:rPr>
        <w:drawing>
          <wp:inline distT="0" distB="0" distL="0" distR="0" wp14:anchorId="2B635078" wp14:editId="1C12DACC">
            <wp:extent cx="2800350" cy="304800"/>
            <wp:effectExtent l="0" t="0" r="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00350" cy="304800"/>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K2i(w) - значение показателя, характеризующего достигнутый уровень качества i-й муниципальной услуги (w-й работы) (процентов);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K2i(w)k - значение по каждому k-</w:t>
      </w:r>
      <w:proofErr w:type="spellStart"/>
      <w:r>
        <w:rPr>
          <w:rFonts w:ascii="Liberation Serif" w:hAnsi="Liberation Serif" w:cs="Times New Roman"/>
          <w:sz w:val="28"/>
          <w:szCs w:val="28"/>
        </w:rPr>
        <w:t>му</w:t>
      </w:r>
      <w:proofErr w:type="spellEnd"/>
      <w:r>
        <w:rPr>
          <w:rFonts w:ascii="Liberation Serif" w:hAnsi="Liberation Serif" w:cs="Times New Roman"/>
          <w:sz w:val="28"/>
          <w:szCs w:val="28"/>
        </w:rPr>
        <w:t xml:space="preserve"> показателю, характеризующему достигнутый уровень качества i-й муниципальной услуги (w-й работы) (процентов);</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KBi</w:t>
      </w:r>
      <w:proofErr w:type="spellEnd"/>
      <w:r>
        <w:rPr>
          <w:rFonts w:ascii="Liberation Serif" w:hAnsi="Liberation Serif" w:cs="Times New Roman"/>
          <w:sz w:val="28"/>
          <w:szCs w:val="28"/>
        </w:rPr>
        <w:t>(w)k - коэффициент весомости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характеризующего достигнутый уровень качества i-й муниципальной услуги (w-й работы) (процентов);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 xml:space="preserve">m - количество показателей, характеризующих достигнутый уровень </w:t>
      </w:r>
      <w:r>
        <w:rPr>
          <w:rFonts w:ascii="Liberation Serif" w:hAnsi="Liberation Serif" w:cs="Times New Roman"/>
          <w:sz w:val="28"/>
          <w:szCs w:val="28"/>
        </w:rPr>
        <w:lastRenderedPageBreak/>
        <w:t>качества i-й муниципальной услуги (w-й работы).</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Сумма коэффициентов весомости всех показателей, характеризующих достигнутый уровень качества i-й муниципальной услуги (w-й работы), должна быть равна 100%.</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Значение по каждому k-</w:t>
      </w:r>
      <w:proofErr w:type="spellStart"/>
      <w:r>
        <w:rPr>
          <w:rFonts w:ascii="Liberation Serif" w:hAnsi="Liberation Serif" w:cs="Times New Roman"/>
          <w:sz w:val="28"/>
          <w:szCs w:val="28"/>
        </w:rPr>
        <w:t>му</w:t>
      </w:r>
      <w:proofErr w:type="spellEnd"/>
      <w:r>
        <w:rPr>
          <w:rFonts w:ascii="Liberation Serif" w:hAnsi="Liberation Serif" w:cs="Times New Roman"/>
          <w:sz w:val="28"/>
          <w:szCs w:val="28"/>
        </w:rPr>
        <w:t xml:space="preserve"> показателю, характеризующему достигнутый уровень качества i-й муниципальной услуги (w-й работы) (K2i(w)k), может находиться в </w:t>
      </w:r>
      <w:proofErr w:type="gramStart"/>
      <w:r>
        <w:rPr>
          <w:rFonts w:ascii="Liberation Serif" w:hAnsi="Liberation Serif" w:cs="Times New Roman"/>
          <w:sz w:val="28"/>
          <w:szCs w:val="28"/>
        </w:rPr>
        <w:t>диапазоне</w:t>
      </w:r>
      <w:proofErr w:type="gramEnd"/>
      <w:r>
        <w:rPr>
          <w:rFonts w:ascii="Liberation Serif" w:hAnsi="Liberation Serif" w:cs="Times New Roman"/>
          <w:sz w:val="28"/>
          <w:szCs w:val="28"/>
        </w:rPr>
        <w:t xml:space="preserve"> от 0 до 100% и рассчитывается с учетом следующих методов: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1) если значение показателя, характеризующего достигнутый уровень качества муниципальной услуги (работы), выражено логическим значением (например, "да/нет", "</w:t>
      </w:r>
      <w:proofErr w:type="gramStart"/>
      <w:r>
        <w:rPr>
          <w:rFonts w:ascii="Liberation Serif" w:hAnsi="Liberation Serif" w:cs="Times New Roman"/>
          <w:sz w:val="28"/>
          <w:szCs w:val="28"/>
        </w:rPr>
        <w:t>имеется</w:t>
      </w:r>
      <w:proofErr w:type="gramEnd"/>
      <w:r>
        <w:rPr>
          <w:rFonts w:ascii="Liberation Serif" w:hAnsi="Liberation Serif" w:cs="Times New Roman"/>
          <w:sz w:val="28"/>
          <w:szCs w:val="28"/>
        </w:rPr>
        <w:t>/отсутствует"), описанием результата либо значением, равным нулю, то:</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при соответствии фактического значения значению, установленному в муниципальном задании, значение показателя, характеризующего достигнутый уровень качества i-й муниципальной услуги (w-й работы) (K2i(w)k), признается равным 100%;</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при несоответствии фактического значения значению, установленному в муниципальном задании, значение показателя, характеризующего достигнутый уровень качества i-й муниципальной услуги (w-й работы) (K2i(w)k), признается равным нулю;</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2) если значение показателя, характеризующего достигнутый уровень качества i-й муниципальной услуги (w-й работы), выражено числовым значением в виде определения (установления) верхней границы нормативного значения показателя (например, "не более" либо иная формулировка показателя качества муниципальной услуги (работы), большее значение которого отражает худшее качество муниципальной услуги (работы)), то значение показателя, характеризующего достигнутый уровень качества i-й муниципальной услуги (w-й работы) (K2i(w)k</w:t>
      </w:r>
      <w:proofErr w:type="gramEnd"/>
      <w:r>
        <w:rPr>
          <w:rFonts w:ascii="Liberation Serif" w:hAnsi="Liberation Serif" w:cs="Times New Roman"/>
          <w:sz w:val="28"/>
          <w:szCs w:val="28"/>
        </w:rPr>
        <w:t>), определяется расчетным путем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32"/>
          <w:sz w:val="28"/>
          <w:szCs w:val="28"/>
        </w:rPr>
        <w:drawing>
          <wp:inline distT="0" distB="0" distL="0" distR="0" wp14:anchorId="1A60775D" wp14:editId="01CFE78E">
            <wp:extent cx="4610100" cy="552450"/>
            <wp:effectExtent l="0" t="0" r="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10100" cy="552450"/>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qi</w:t>
      </w:r>
      <w:proofErr w:type="spellEnd"/>
      <w:r>
        <w:rPr>
          <w:rFonts w:ascii="Liberation Serif" w:hAnsi="Liberation Serif" w:cs="Times New Roman"/>
          <w:sz w:val="28"/>
          <w:szCs w:val="28"/>
        </w:rPr>
        <w:t>(w)</w:t>
      </w:r>
      <w:proofErr w:type="spellStart"/>
      <w:proofErr w:type="gramStart"/>
      <w:r>
        <w:rPr>
          <w:rFonts w:ascii="Liberation Serif" w:hAnsi="Liberation Serif" w:cs="Times New Roman"/>
          <w:sz w:val="28"/>
          <w:szCs w:val="28"/>
        </w:rPr>
        <w:t>k</w:t>
      </w:r>
      <w:proofErr w:type="gramEnd"/>
      <w:r>
        <w:rPr>
          <w:rFonts w:ascii="Liberation Serif" w:hAnsi="Liberation Serif" w:cs="Times New Roman"/>
          <w:sz w:val="28"/>
          <w:szCs w:val="28"/>
        </w:rPr>
        <w:t>факт</w:t>
      </w:r>
      <w:proofErr w:type="spellEnd"/>
      <w:r>
        <w:rPr>
          <w:rFonts w:ascii="Liberation Serif" w:hAnsi="Liberation Serif" w:cs="Times New Roman"/>
          <w:sz w:val="28"/>
          <w:szCs w:val="28"/>
        </w:rPr>
        <w:t xml:space="preserve"> -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характеризующего качество i-й муниципальной услуги (w-й работы) (далее -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w:t>
      </w: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qi</w:t>
      </w:r>
      <w:proofErr w:type="spellEnd"/>
      <w:r>
        <w:rPr>
          <w:rFonts w:ascii="Liberation Serif" w:hAnsi="Liberation Serif" w:cs="Times New Roman"/>
          <w:sz w:val="28"/>
          <w:szCs w:val="28"/>
        </w:rPr>
        <w:t>(w)</w:t>
      </w:r>
      <w:proofErr w:type="spellStart"/>
      <w:proofErr w:type="gramStart"/>
      <w:r>
        <w:rPr>
          <w:rFonts w:ascii="Liberation Serif" w:hAnsi="Liberation Serif" w:cs="Times New Roman"/>
          <w:sz w:val="28"/>
          <w:szCs w:val="28"/>
        </w:rPr>
        <w:t>k</w:t>
      </w:r>
      <w:proofErr w:type="gramEnd"/>
      <w:r>
        <w:rPr>
          <w:rFonts w:ascii="Liberation Serif" w:hAnsi="Liberation Serif" w:cs="Times New Roman"/>
          <w:sz w:val="28"/>
          <w:szCs w:val="28"/>
        </w:rPr>
        <w:t>план</w:t>
      </w:r>
      <w:proofErr w:type="spellEnd"/>
      <w:r>
        <w:rPr>
          <w:rFonts w:ascii="Liberation Serif" w:hAnsi="Liberation Serif" w:cs="Times New Roman"/>
          <w:sz w:val="28"/>
          <w:szCs w:val="28"/>
        </w:rPr>
        <w:t xml:space="preserve"> - плановое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характеризующего качество i-й муниципальной услуги (w-й работы) (далее - плановое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При этом в случае 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меньше планового значения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и (или) равно нулю, то значение показателя, характеризующего достигнутый уровень качества i-й муниципальной услуги (w-й работы) (K2ik), признается равным 100%. В случае если расчетное значение показателя, характеризующего достигнутый </w:t>
      </w:r>
      <w:r>
        <w:rPr>
          <w:rFonts w:ascii="Liberation Serif" w:hAnsi="Liberation Serif" w:cs="Times New Roman"/>
          <w:sz w:val="28"/>
          <w:szCs w:val="28"/>
        </w:rPr>
        <w:lastRenderedPageBreak/>
        <w:t>уровень качества i-й муниципальной услуги (w-й работы) (K2i(w)k), приобретает отрицательное значение, то значение показателя, характеризующего достигнутый</w:t>
      </w:r>
      <w:proofErr w:type="gramEnd"/>
      <w:r>
        <w:rPr>
          <w:rFonts w:ascii="Liberation Serif" w:hAnsi="Liberation Serif" w:cs="Times New Roman"/>
          <w:sz w:val="28"/>
          <w:szCs w:val="28"/>
        </w:rPr>
        <w:t xml:space="preserve"> уровень качества i-й муниципальной услуги (w-й работы) (K2i(w)k), признается равным нулю.</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плановое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равно нулю, то значение показателя, характеризующего достигнутый уровень качества i-й муниципальной услуги (w-й работы) (K2i(w)k), принимает значение с учетом следующих методов: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меньше либо равно нулю, то значение показателя, характеризующего достигнутый уровень качества i-й муниципальной услуги (w-й работы) (K2i(w)k), признается равным 100%;</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больше нуля, то значение показателя, характеризующего достигнутый уровень качества i-й муниципальной услуги (w-й работы) (K2i(w)k), признается равным нулю;</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3) если значение показателя, характеризующего достигнутый уровень качества i-й муниципальной услуги (w-й работы), выражено числовым значением в виде определения (установления) нижней границы нормативного значения показателя (например, "не менее" либо иная формулировка показателя качества муниципальной услуги (работы), большее значение которого отражает лучшее качество муниципальной услуги (работы)), то значение показателя, характеризующего результативность выполнения качества i-й муниципальной услуги (w-й работы) (K2i(w)k</w:t>
      </w:r>
      <w:proofErr w:type="gramEnd"/>
      <w:r>
        <w:rPr>
          <w:rFonts w:ascii="Liberation Serif" w:hAnsi="Liberation Serif" w:cs="Times New Roman"/>
          <w:sz w:val="28"/>
          <w:szCs w:val="28"/>
        </w:rPr>
        <w:t>), определяется расчетным путем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32"/>
          <w:sz w:val="28"/>
          <w:szCs w:val="28"/>
        </w:rPr>
        <w:drawing>
          <wp:inline distT="0" distB="0" distL="0" distR="0" wp14:anchorId="1FF2F1FA" wp14:editId="4639D0EC">
            <wp:extent cx="4276725" cy="552450"/>
            <wp:effectExtent l="0" t="0" r="9525"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76725" cy="552450"/>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При этом в случае 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больше планового значения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то значение показателя, характеризующего достигнутый уровень качества i-й муниципальной услуги (w-й работы) (K2i(w)k), признается равным 100%. В случае если расчетное значение показателя, характеризующего достигнутый уровень качества i-й муниципальной услуги (w-й работы) (K2i(w)k), приобретает отрицательное значение, то значение показателя, характеризующего достигнутый уровень качества</w:t>
      </w:r>
      <w:proofErr w:type="gramEnd"/>
      <w:r>
        <w:rPr>
          <w:rFonts w:ascii="Liberation Serif" w:hAnsi="Liberation Serif" w:cs="Times New Roman"/>
          <w:sz w:val="28"/>
          <w:szCs w:val="28"/>
        </w:rPr>
        <w:t xml:space="preserve"> i-й муниципальной услуги (w-й работы) (K2i(w)k), признается равным нулю.</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плановое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равно нулю, то значение показателя, характеризующего достигнутый уровень качества i-й муниципальной услуги (w-й работы) (K2i(w)k), принимает значение с учетом следующих методов:</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больше либо равно нулю, то значение показателя, характеризующего достигнутый уровень качества i-й муниципальной услуги (w-й работы) (K2i(w)k), признается равным 100%;</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если фактическое значение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меньше нуля, то значение </w:t>
      </w:r>
      <w:r>
        <w:rPr>
          <w:rFonts w:ascii="Liberation Serif" w:hAnsi="Liberation Serif" w:cs="Times New Roman"/>
          <w:sz w:val="28"/>
          <w:szCs w:val="28"/>
        </w:rPr>
        <w:lastRenderedPageBreak/>
        <w:t>показателя, характеризующего достигнутый уровень качества i-й муниципальной услуги (w-й работы) (K2i(w)k), признается равным нулю.</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Коэффициент весомости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характеризующего достигнутый уровень качества i-й муниципальной услуги (w-й работы), устанавливается по результатам балльной оценки значимости каждого показателя (таблица 3).</w:t>
      </w:r>
    </w:p>
    <w:p w:rsidR="0056492D" w:rsidRDefault="0056492D" w:rsidP="0056492D">
      <w:pPr>
        <w:pStyle w:val="ConsPlusNormal"/>
        <w:spacing w:before="240"/>
        <w:jc w:val="right"/>
        <w:rPr>
          <w:rFonts w:ascii="Liberation Serif" w:hAnsi="Liberation Serif" w:cs="Times New Roman"/>
          <w:sz w:val="28"/>
          <w:szCs w:val="28"/>
        </w:rPr>
      </w:pPr>
      <w:r>
        <w:rPr>
          <w:rFonts w:ascii="Liberation Serif" w:hAnsi="Liberation Serif" w:cs="Times New Roman"/>
          <w:sz w:val="28"/>
          <w:szCs w:val="28"/>
        </w:rPr>
        <w:t>Таблица 3</w:t>
      </w:r>
    </w:p>
    <w:p w:rsidR="0056492D" w:rsidRDefault="0056492D" w:rsidP="0056492D">
      <w:pPr>
        <w:autoSpaceDE w:val="0"/>
        <w:autoSpaceDN w:val="0"/>
        <w:adjustRightInd w:val="0"/>
        <w:jc w:val="center"/>
        <w:rPr>
          <w:rFonts w:ascii="Liberation Serif" w:hAnsi="Liberation Serif"/>
          <w:sz w:val="28"/>
          <w:szCs w:val="28"/>
        </w:rPr>
      </w:pPr>
      <w:r>
        <w:rPr>
          <w:rFonts w:ascii="Liberation Serif" w:hAnsi="Liberation Serif"/>
          <w:sz w:val="28"/>
          <w:szCs w:val="28"/>
        </w:rPr>
        <w:t>Значения показателей, определенных по результатам бальной оценки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37"/>
        <w:gridCol w:w="1525"/>
        <w:gridCol w:w="6746"/>
      </w:tblGrid>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Номер строки</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Количество баллов</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Значение (оценка) показателя</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1.</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0</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не имеет значения для оценки качества услуги (работы)</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2.</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1</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имеет минимальное значение для оценки качества услуги (работы)</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3.</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2</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имеет низкое значение для оценки качества услуги (работы)</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4.</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3</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имеет существенное значение для оценки качества услуги (работы)</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5.</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4</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имеет высокое значение для оценки качества услуги (работы)</w:t>
            </w:r>
          </w:p>
        </w:tc>
      </w:tr>
      <w:tr w:rsidR="0056492D" w:rsidTr="0056492D">
        <w:tc>
          <w:tcPr>
            <w:tcW w:w="937"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6.</w:t>
            </w:r>
          </w:p>
        </w:tc>
        <w:tc>
          <w:tcPr>
            <w:tcW w:w="1525"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jc w:val="center"/>
              <w:rPr>
                <w:rFonts w:ascii="Liberation Serif" w:hAnsi="Liberation Serif" w:cs="Times New Roman"/>
                <w:sz w:val="24"/>
                <w:szCs w:val="24"/>
              </w:rPr>
            </w:pPr>
            <w:r>
              <w:rPr>
                <w:rFonts w:ascii="Liberation Serif" w:hAnsi="Liberation Serif" w:cs="Times New Roman"/>
                <w:sz w:val="24"/>
                <w:szCs w:val="24"/>
              </w:rPr>
              <w:t>5</w:t>
            </w:r>
          </w:p>
        </w:tc>
        <w:tc>
          <w:tcPr>
            <w:tcW w:w="6746" w:type="dxa"/>
            <w:tcBorders>
              <w:top w:val="single" w:sz="4" w:space="0" w:color="auto"/>
              <w:left w:val="single" w:sz="4" w:space="0" w:color="auto"/>
              <w:bottom w:val="single" w:sz="4" w:space="0" w:color="auto"/>
              <w:right w:val="single" w:sz="4" w:space="0" w:color="auto"/>
            </w:tcBorders>
            <w:hideMark/>
          </w:tcPr>
          <w:p w:rsidR="0056492D" w:rsidRDefault="0056492D">
            <w:pPr>
              <w:pStyle w:val="ConsPlusNormal"/>
              <w:rPr>
                <w:rFonts w:ascii="Liberation Serif" w:hAnsi="Liberation Serif" w:cs="Times New Roman"/>
                <w:sz w:val="24"/>
                <w:szCs w:val="24"/>
              </w:rPr>
            </w:pPr>
            <w:r>
              <w:rPr>
                <w:rFonts w:ascii="Liberation Serif" w:hAnsi="Liberation Serif" w:cs="Times New Roman"/>
                <w:sz w:val="24"/>
                <w:szCs w:val="24"/>
              </w:rPr>
              <w:t>показатель имеет максимальное значение (является определяющим) для оценки качества услуги (работы)</w:t>
            </w:r>
          </w:p>
        </w:tc>
      </w:tr>
    </w:tbl>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Коэффициент весомости k-</w:t>
      </w:r>
      <w:proofErr w:type="spellStart"/>
      <w:r>
        <w:rPr>
          <w:rFonts w:ascii="Liberation Serif" w:hAnsi="Liberation Serif" w:cs="Times New Roman"/>
          <w:sz w:val="28"/>
          <w:szCs w:val="28"/>
        </w:rPr>
        <w:t>го</w:t>
      </w:r>
      <w:proofErr w:type="spellEnd"/>
      <w:r>
        <w:rPr>
          <w:rFonts w:ascii="Liberation Serif" w:hAnsi="Liberation Serif" w:cs="Times New Roman"/>
          <w:sz w:val="28"/>
          <w:szCs w:val="28"/>
        </w:rPr>
        <w:t xml:space="preserve"> показателя, характеризующего достигнутый уровень качества i-й муниципальной услуги (w-й работы) (</w:t>
      </w:r>
      <w:proofErr w:type="spellStart"/>
      <w:r>
        <w:rPr>
          <w:rFonts w:ascii="Liberation Serif" w:hAnsi="Liberation Serif" w:cs="Times New Roman"/>
          <w:sz w:val="28"/>
          <w:szCs w:val="28"/>
        </w:rPr>
        <w:t>KBi</w:t>
      </w:r>
      <w:proofErr w:type="spellEnd"/>
      <w:r>
        <w:rPr>
          <w:rFonts w:ascii="Liberation Serif" w:hAnsi="Liberation Serif" w:cs="Times New Roman"/>
          <w:sz w:val="28"/>
          <w:szCs w:val="28"/>
        </w:rPr>
        <w:t>(w)k), рассчитывается по формуле:</w:t>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jc w:val="center"/>
        <w:rPr>
          <w:rFonts w:ascii="Liberation Serif" w:hAnsi="Liberation Serif" w:cs="Times New Roman"/>
          <w:sz w:val="28"/>
          <w:szCs w:val="28"/>
        </w:rPr>
      </w:pPr>
      <w:r>
        <w:rPr>
          <w:rFonts w:ascii="Liberation Serif" w:hAnsi="Liberation Serif" w:cs="Times New Roman"/>
          <w:noProof/>
          <w:position w:val="-31"/>
          <w:sz w:val="28"/>
          <w:szCs w:val="28"/>
        </w:rPr>
        <w:drawing>
          <wp:inline distT="0" distB="0" distL="0" distR="0" wp14:anchorId="3310DB0E" wp14:editId="28B08274">
            <wp:extent cx="2028825" cy="523875"/>
            <wp:effectExtent l="0" t="0" r="9525" b="9525"/>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28825" cy="523875"/>
                    </a:xfrm>
                    <a:prstGeom prst="rect">
                      <a:avLst/>
                    </a:prstGeom>
                    <a:noFill/>
                    <a:ln>
                      <a:noFill/>
                    </a:ln>
                  </pic:spPr>
                </pic:pic>
              </a:graphicData>
            </a:graphic>
          </wp:inline>
        </w:drawing>
      </w:r>
    </w:p>
    <w:p w:rsidR="0056492D" w:rsidRDefault="0056492D" w:rsidP="0056492D">
      <w:pPr>
        <w:pStyle w:val="ConsPlusNormal"/>
        <w:rPr>
          <w:rFonts w:ascii="Liberation Serif" w:hAnsi="Liberation Serif" w:cs="Times New Roman"/>
          <w:sz w:val="28"/>
          <w:szCs w:val="28"/>
        </w:rPr>
      </w:pPr>
    </w:p>
    <w:p w:rsidR="0056492D" w:rsidRDefault="0056492D" w:rsidP="0056492D">
      <w:pPr>
        <w:pStyle w:val="ConsPlusNormal"/>
        <w:ind w:firstLine="540"/>
        <w:jc w:val="both"/>
        <w:rPr>
          <w:rFonts w:ascii="Liberation Serif" w:hAnsi="Liberation Serif" w:cs="Times New Roman"/>
          <w:sz w:val="28"/>
          <w:szCs w:val="28"/>
        </w:rPr>
      </w:pPr>
      <w:proofErr w:type="spellStart"/>
      <w:r>
        <w:rPr>
          <w:rFonts w:ascii="Liberation Serif" w:hAnsi="Liberation Serif" w:cs="Times New Roman"/>
          <w:sz w:val="28"/>
          <w:szCs w:val="28"/>
        </w:rPr>
        <w:t>Б</w:t>
      </w:r>
      <w:proofErr w:type="gramStart"/>
      <w:r>
        <w:rPr>
          <w:rFonts w:ascii="Liberation Serif" w:hAnsi="Liberation Serif" w:cs="Times New Roman"/>
          <w:sz w:val="28"/>
          <w:szCs w:val="28"/>
        </w:rPr>
        <w:t>i</w:t>
      </w:r>
      <w:proofErr w:type="spellEnd"/>
      <w:proofErr w:type="gramEnd"/>
      <w:r>
        <w:rPr>
          <w:rFonts w:ascii="Liberation Serif" w:hAnsi="Liberation Serif" w:cs="Times New Roman"/>
          <w:sz w:val="28"/>
          <w:szCs w:val="28"/>
        </w:rPr>
        <w:t>(w)k - балльная оценка, присвоенная k-</w:t>
      </w:r>
      <w:proofErr w:type="spellStart"/>
      <w:r>
        <w:rPr>
          <w:rFonts w:ascii="Liberation Serif" w:hAnsi="Liberation Serif" w:cs="Times New Roman"/>
          <w:sz w:val="28"/>
          <w:szCs w:val="28"/>
        </w:rPr>
        <w:t>му</w:t>
      </w:r>
      <w:proofErr w:type="spellEnd"/>
      <w:r>
        <w:rPr>
          <w:rFonts w:ascii="Liberation Serif" w:hAnsi="Liberation Serif" w:cs="Times New Roman"/>
          <w:sz w:val="28"/>
          <w:szCs w:val="28"/>
        </w:rPr>
        <w:t xml:space="preserve"> показателю, характеризующему достигнутый уровень качества i-й муниципальной услуги (w-й работы);</w:t>
      </w:r>
    </w:p>
    <w:p w:rsidR="0056492D" w:rsidRDefault="0056492D" w:rsidP="0056492D">
      <w:pPr>
        <w:pStyle w:val="ConsPlusNormal"/>
        <w:ind w:firstLine="540"/>
        <w:jc w:val="both"/>
        <w:rPr>
          <w:rFonts w:ascii="Liberation Serif" w:hAnsi="Liberation Serif" w:cs="Times New Roman"/>
          <w:sz w:val="28"/>
          <w:szCs w:val="28"/>
        </w:rPr>
      </w:pPr>
      <w:r>
        <w:rPr>
          <w:rFonts w:ascii="Liberation Serif" w:hAnsi="Liberation Serif" w:cs="Times New Roman"/>
          <w:sz w:val="28"/>
          <w:szCs w:val="28"/>
        </w:rPr>
        <w:t>m - количество показателей, характеризующих достигнутый уровень качества i-й муниципальной услуги (w-й работы).</w:t>
      </w:r>
    </w:p>
    <w:p w:rsidR="0056492D" w:rsidRDefault="0056492D" w:rsidP="0056492D">
      <w:pPr>
        <w:pStyle w:val="ConsPlusNormal"/>
        <w:ind w:firstLine="540"/>
        <w:jc w:val="both"/>
        <w:rPr>
          <w:rFonts w:ascii="Liberation Serif" w:hAnsi="Liberation Serif" w:cs="Times New Roman"/>
          <w:sz w:val="28"/>
          <w:szCs w:val="28"/>
        </w:rPr>
      </w:pPr>
      <w:proofErr w:type="gramStart"/>
      <w:r>
        <w:rPr>
          <w:rFonts w:ascii="Liberation Serif" w:hAnsi="Liberation Serif" w:cs="Times New Roman"/>
          <w:sz w:val="28"/>
          <w:szCs w:val="28"/>
        </w:rPr>
        <w:t>Коэффициент соответствия фактического объема оказания i-й муниципальной услуги (выполнения w-й работы) муниципальному заданию (</w:t>
      </w:r>
      <w:proofErr w:type="spellStart"/>
      <w:r>
        <w:rPr>
          <w:rFonts w:ascii="Liberation Serif" w:hAnsi="Liberation Serif" w:cs="Times New Roman"/>
          <w:sz w:val="28"/>
          <w:szCs w:val="28"/>
        </w:rPr>
        <w:t>Rki</w:t>
      </w:r>
      <w:proofErr w:type="spellEnd"/>
      <w:r>
        <w:rPr>
          <w:rFonts w:ascii="Liberation Serif" w:hAnsi="Liberation Serif" w:cs="Times New Roman"/>
          <w:sz w:val="28"/>
          <w:szCs w:val="28"/>
        </w:rPr>
        <w:t xml:space="preserve">(w)), коэффициент соответствия i-й муниципальной услуги (w-й работы) установленным требованиям к качеству и значение показателя, характеризующего достигнутый уровень качества i-й муниципальной услуги </w:t>
      </w:r>
      <w:r>
        <w:rPr>
          <w:rFonts w:ascii="Liberation Serif" w:hAnsi="Liberation Serif" w:cs="Times New Roman"/>
          <w:sz w:val="28"/>
          <w:szCs w:val="28"/>
        </w:rPr>
        <w:lastRenderedPageBreak/>
        <w:t>(w-й работы) (K2i(w)), определяются с точностью до двух знаков после запятой по правилам математического округления.»;</w:t>
      </w:r>
      <w:proofErr w:type="gramEnd"/>
    </w:p>
    <w:p w:rsidR="0056492D" w:rsidRDefault="0056492D" w:rsidP="0056492D">
      <w:pPr>
        <w:pStyle w:val="ConsPlusNormal"/>
        <w:spacing w:before="240"/>
        <w:ind w:firstLine="540"/>
        <w:jc w:val="both"/>
        <w:rPr>
          <w:rFonts w:ascii="Liberation Serif" w:hAnsi="Liberation Serif" w:cs="Times New Roman"/>
          <w:sz w:val="28"/>
          <w:szCs w:val="28"/>
        </w:rPr>
      </w:pPr>
      <w:r>
        <w:rPr>
          <w:rFonts w:ascii="Liberation Serif" w:hAnsi="Liberation Serif" w:cs="Times New Roman"/>
          <w:sz w:val="28"/>
          <w:szCs w:val="28"/>
        </w:rPr>
        <w:t xml:space="preserve">22) в </w:t>
      </w:r>
      <w:proofErr w:type="gramStart"/>
      <w:r>
        <w:rPr>
          <w:rFonts w:ascii="Liberation Serif" w:hAnsi="Liberation Serif" w:cs="Times New Roman"/>
          <w:sz w:val="28"/>
          <w:szCs w:val="28"/>
        </w:rPr>
        <w:t>приложении</w:t>
      </w:r>
      <w:proofErr w:type="gramEnd"/>
      <w:r>
        <w:rPr>
          <w:rFonts w:ascii="Liberation Serif" w:hAnsi="Liberation Serif" w:cs="Times New Roman"/>
          <w:sz w:val="28"/>
          <w:szCs w:val="28"/>
        </w:rPr>
        <w:t xml:space="preserve"> № 3 </w:t>
      </w:r>
      <w:hyperlink r:id="rId51" w:history="1">
        <w:r>
          <w:rPr>
            <w:rStyle w:val="a9"/>
            <w:rFonts w:ascii="Liberation Serif" w:hAnsi="Liberation Serif" w:cs="Times New Roman"/>
            <w:sz w:val="28"/>
            <w:szCs w:val="28"/>
          </w:rPr>
          <w:t>абзац седьмой подпункта 2 пункта 4.2</w:t>
        </w:r>
      </w:hyperlink>
      <w:r>
        <w:rPr>
          <w:rFonts w:ascii="Liberation Serif" w:hAnsi="Liberation Serif" w:cs="Times New Roman"/>
          <w:sz w:val="28"/>
          <w:szCs w:val="28"/>
        </w:rPr>
        <w:t xml:space="preserve"> изложить в следующей редакции:</w:t>
      </w:r>
    </w:p>
    <w:p w:rsidR="0056492D" w:rsidRDefault="0056492D" w:rsidP="0056492D">
      <w:pPr>
        <w:pStyle w:val="ConsPlusNormal"/>
        <w:spacing w:after="240"/>
        <w:ind w:firstLine="540"/>
        <w:jc w:val="both"/>
        <w:rPr>
          <w:rFonts w:ascii="Liberation Serif" w:hAnsi="Liberation Serif" w:cs="Times New Roman"/>
          <w:sz w:val="28"/>
          <w:szCs w:val="28"/>
        </w:rPr>
      </w:pPr>
      <w:r>
        <w:rPr>
          <w:rFonts w:ascii="Liberation Serif" w:hAnsi="Liberation Serif" w:cs="Times New Roman"/>
          <w:sz w:val="28"/>
          <w:szCs w:val="28"/>
        </w:rPr>
        <w:t>«внесения изменений в нормативные затраты на оказание муниципальных услуг (затраты на выполнение работ)</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w:t>
      </w:r>
    </w:p>
    <w:p w:rsidR="0056492D" w:rsidRDefault="0056492D" w:rsidP="0056492D">
      <w:pPr>
        <w:ind w:firstLine="567"/>
        <w:jc w:val="both"/>
        <w:rPr>
          <w:rFonts w:ascii="Liberation Serif" w:hAnsi="Liberation Serif"/>
          <w:sz w:val="28"/>
          <w:szCs w:val="28"/>
        </w:rPr>
      </w:pPr>
      <w:r>
        <w:rPr>
          <w:rFonts w:ascii="Liberation Serif" w:hAnsi="Liberation Serif"/>
          <w:sz w:val="28"/>
          <w:szCs w:val="28"/>
        </w:rPr>
        <w:t>23) изложить приложения № 2, 3 к Порядку в новой редакции согласно приложению № 1, 2 к настоящим изменениям;</w:t>
      </w:r>
    </w:p>
    <w:p w:rsidR="0056492D" w:rsidRDefault="0056492D" w:rsidP="0056492D">
      <w:pPr>
        <w:ind w:firstLine="567"/>
        <w:jc w:val="both"/>
        <w:rPr>
          <w:rFonts w:ascii="Liberation Serif" w:hAnsi="Liberation Serif"/>
          <w:sz w:val="28"/>
          <w:szCs w:val="28"/>
        </w:rPr>
      </w:pPr>
    </w:p>
    <w:p w:rsidR="0056492D" w:rsidRDefault="0056492D" w:rsidP="0056492D">
      <w:pPr>
        <w:ind w:firstLine="567"/>
        <w:jc w:val="both"/>
        <w:rPr>
          <w:rFonts w:ascii="Liberation Serif" w:hAnsi="Liberation Serif"/>
          <w:sz w:val="28"/>
          <w:szCs w:val="28"/>
        </w:rPr>
      </w:pPr>
      <w:r>
        <w:rPr>
          <w:rFonts w:ascii="Liberation Serif" w:hAnsi="Liberation Serif"/>
          <w:sz w:val="28"/>
          <w:szCs w:val="28"/>
        </w:rPr>
        <w:t>24) настоящий порядок дополнить приложением № 7 в редакции согласно приложению № 3 к настоящим изменениям.</w:t>
      </w:r>
    </w:p>
    <w:p w:rsidR="0056492D" w:rsidRDefault="0056492D" w:rsidP="0056492D">
      <w:pPr>
        <w:ind w:firstLine="567"/>
        <w:jc w:val="both"/>
        <w:rPr>
          <w:rFonts w:ascii="Liberation Serif" w:hAnsi="Liberation Serif"/>
          <w:sz w:val="28"/>
          <w:szCs w:val="28"/>
        </w:rPr>
      </w:pPr>
      <w:r>
        <w:rPr>
          <w:rFonts w:ascii="Liberation Serif" w:hAnsi="Liberation Serif"/>
          <w:sz w:val="28"/>
          <w:szCs w:val="28"/>
        </w:rPr>
        <w:t>2. Опубликовать настоящее постановление на официальном интернет-портале правовой информации городского округа Верхняя Пышма (www.верхняяпышма-право</w:t>
      </w:r>
      <w:proofErr w:type="gramStart"/>
      <w:r>
        <w:rPr>
          <w:rFonts w:ascii="Liberation Serif" w:hAnsi="Liberation Serif"/>
          <w:sz w:val="28"/>
          <w:szCs w:val="28"/>
        </w:rPr>
        <w:t>.р</w:t>
      </w:r>
      <w:proofErr w:type="gramEnd"/>
      <w:r>
        <w:rPr>
          <w:rFonts w:ascii="Liberation Serif" w:hAnsi="Liberation Serif"/>
          <w:sz w:val="28"/>
          <w:szCs w:val="28"/>
        </w:rPr>
        <w:t>ф) и разместить на официальном сайте городского округа Верхняя Пышма.</w:t>
      </w:r>
    </w:p>
    <w:p w:rsidR="0056492D" w:rsidRDefault="0056492D" w:rsidP="0056492D">
      <w:pPr>
        <w:widowControl w:val="0"/>
        <w:ind w:firstLine="567"/>
        <w:jc w:val="both"/>
        <w:rPr>
          <w:rFonts w:ascii="Liberation Serif" w:hAnsi="Liberation Serif"/>
          <w:sz w:val="28"/>
          <w:szCs w:val="28"/>
        </w:rPr>
      </w:pPr>
      <w:r>
        <w:rPr>
          <w:rFonts w:ascii="Liberation Serif" w:hAnsi="Liberation Serif"/>
          <w:sz w:val="28"/>
          <w:szCs w:val="28"/>
        </w:rPr>
        <w:t xml:space="preserve">4. </w:t>
      </w:r>
      <w:proofErr w:type="gramStart"/>
      <w:r>
        <w:rPr>
          <w:rFonts w:ascii="Liberation Serif" w:hAnsi="Liberation Serif"/>
          <w:sz w:val="28"/>
          <w:szCs w:val="28"/>
        </w:rPr>
        <w:t>Контроль за</w:t>
      </w:r>
      <w:proofErr w:type="gramEnd"/>
      <w:r>
        <w:rPr>
          <w:rFonts w:ascii="Liberation Serif" w:hAnsi="Liberation Serif"/>
          <w:sz w:val="28"/>
          <w:szCs w:val="28"/>
        </w:rPr>
        <w:t xml:space="preserve"> выполнением настоящего постановления возложить на заместителя главы администрации городского округа Верхняя Пышма по экономике и финансам </w:t>
      </w:r>
      <w:proofErr w:type="spellStart"/>
      <w:r>
        <w:rPr>
          <w:rFonts w:ascii="Liberation Serif" w:hAnsi="Liberation Serif"/>
          <w:sz w:val="28"/>
          <w:szCs w:val="28"/>
        </w:rPr>
        <w:t>Ряжкину</w:t>
      </w:r>
      <w:proofErr w:type="spellEnd"/>
      <w:r>
        <w:rPr>
          <w:rFonts w:ascii="Liberation Serif" w:hAnsi="Liberation Serif"/>
          <w:sz w:val="28"/>
          <w:szCs w:val="28"/>
        </w:rPr>
        <w:t xml:space="preserve"> М.С.</w:t>
      </w:r>
    </w:p>
    <w:tbl>
      <w:tblPr>
        <w:tblW w:w="5000" w:type="pct"/>
        <w:tblCellMar>
          <w:left w:w="0" w:type="dxa"/>
          <w:right w:w="0" w:type="dxa"/>
        </w:tblCellMar>
        <w:tblLook w:val="04A0" w:firstRow="1" w:lastRow="0" w:firstColumn="1" w:lastColumn="0" w:noHBand="0" w:noVBand="1"/>
      </w:tblPr>
      <w:tblGrid>
        <w:gridCol w:w="6079"/>
        <w:gridCol w:w="3276"/>
      </w:tblGrid>
      <w:tr w:rsidR="0056492D" w:rsidTr="0056492D">
        <w:tc>
          <w:tcPr>
            <w:tcW w:w="6237" w:type="dxa"/>
            <w:vAlign w:val="bottom"/>
          </w:tcPr>
          <w:p w:rsidR="0056492D" w:rsidRDefault="0056492D">
            <w:pPr>
              <w:rPr>
                <w:rFonts w:ascii="Liberation Serif" w:hAnsi="Liberation Serif"/>
                <w:sz w:val="28"/>
                <w:szCs w:val="28"/>
              </w:rPr>
            </w:pPr>
          </w:p>
          <w:p w:rsidR="0056492D" w:rsidRDefault="0056492D">
            <w:pPr>
              <w:rPr>
                <w:rFonts w:ascii="Liberation Serif" w:hAnsi="Liberation Serif"/>
                <w:sz w:val="28"/>
                <w:szCs w:val="28"/>
              </w:rPr>
            </w:pPr>
          </w:p>
          <w:p w:rsidR="0056492D" w:rsidRDefault="0056492D">
            <w:pPr>
              <w:rPr>
                <w:rFonts w:ascii="Liberation Serif" w:hAnsi="Liberation Serif"/>
                <w:sz w:val="28"/>
                <w:szCs w:val="28"/>
              </w:rPr>
            </w:pPr>
            <w:proofErr w:type="gramStart"/>
            <w:r>
              <w:rPr>
                <w:rFonts w:ascii="Liberation Serif" w:hAnsi="Liberation Serif"/>
                <w:sz w:val="28"/>
                <w:szCs w:val="28"/>
              </w:rPr>
              <w:t>Исполняющий</w:t>
            </w:r>
            <w:proofErr w:type="gramEnd"/>
            <w:r>
              <w:rPr>
                <w:rFonts w:ascii="Liberation Serif" w:hAnsi="Liberation Serif"/>
                <w:sz w:val="28"/>
                <w:szCs w:val="28"/>
              </w:rPr>
              <w:t xml:space="preserve"> полномочия</w:t>
            </w:r>
          </w:p>
          <w:p w:rsidR="0056492D" w:rsidRDefault="0056492D">
            <w:pPr>
              <w:rPr>
                <w:rFonts w:ascii="Liberation Serif" w:hAnsi="Liberation Serif"/>
                <w:sz w:val="28"/>
                <w:szCs w:val="28"/>
              </w:rPr>
            </w:pPr>
            <w:r>
              <w:rPr>
                <w:rFonts w:ascii="Liberation Serif" w:hAnsi="Liberation Serif"/>
                <w:sz w:val="28"/>
                <w:szCs w:val="28"/>
              </w:rPr>
              <w:t>Главы городского округа</w:t>
            </w:r>
          </w:p>
        </w:tc>
        <w:tc>
          <w:tcPr>
            <w:tcW w:w="3344" w:type="dxa"/>
            <w:vAlign w:val="bottom"/>
            <w:hideMark/>
          </w:tcPr>
          <w:p w:rsidR="0056492D" w:rsidRDefault="0056492D">
            <w:pPr>
              <w:jc w:val="right"/>
              <w:rPr>
                <w:rFonts w:ascii="Liberation Serif" w:hAnsi="Liberation Serif"/>
                <w:sz w:val="28"/>
                <w:szCs w:val="28"/>
              </w:rPr>
            </w:pPr>
            <w:r>
              <w:rPr>
                <w:rFonts w:ascii="Liberation Serif" w:hAnsi="Liberation Serif"/>
                <w:sz w:val="28"/>
                <w:szCs w:val="28"/>
              </w:rPr>
              <w:t>В.Н. Николишин</w:t>
            </w:r>
          </w:p>
        </w:tc>
      </w:tr>
    </w:tbl>
    <w:p w:rsidR="0056492D" w:rsidRDefault="0056492D" w:rsidP="0056492D">
      <w:pPr>
        <w:pStyle w:val="ConsNormal"/>
        <w:widowControl/>
        <w:ind w:firstLine="0"/>
      </w:pPr>
    </w:p>
    <w:p w:rsidR="006E1190" w:rsidRDefault="006E1190"/>
    <w:sectPr w:rsidR="006E1190">
      <w:headerReference w:type="default" r:id="rId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4C6" w:rsidRDefault="001034C6" w:rsidP="0056492D">
      <w:r>
        <w:separator/>
      </w:r>
    </w:p>
  </w:endnote>
  <w:endnote w:type="continuationSeparator" w:id="0">
    <w:p w:rsidR="001034C6" w:rsidRDefault="001034C6" w:rsidP="0056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panose1 w:val="02020603050405020304"/>
    <w:charset w:val="CC"/>
    <w:family w:val="roman"/>
    <w:pitch w:val="variable"/>
    <w:sig w:usb0="A00002AF" w:usb1="5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4C6" w:rsidRDefault="001034C6" w:rsidP="0056492D">
      <w:r>
        <w:separator/>
      </w:r>
    </w:p>
  </w:footnote>
  <w:footnote w:type="continuationSeparator" w:id="0">
    <w:p w:rsidR="001034C6" w:rsidRDefault="001034C6" w:rsidP="00564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92D" w:rsidRDefault="0056492D">
    <w:pPr>
      <w:pStyle w:val="a3"/>
    </w:pPr>
  </w:p>
  <w:p w:rsidR="0056492D" w:rsidRDefault="0056492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92D"/>
    <w:rsid w:val="001034C6"/>
    <w:rsid w:val="0056492D"/>
    <w:rsid w:val="006E1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Calibri" w:hAnsi="Liberation Serif"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92D"/>
    <w:pPr>
      <w:spacing w:after="0" w:line="240" w:lineRule="auto"/>
    </w:pPr>
    <w:rPr>
      <w:rFonts w:ascii="Times New Roman" w:eastAsia="Times New Roman" w:hAnsi="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492D"/>
    <w:pPr>
      <w:tabs>
        <w:tab w:val="center" w:pos="4677"/>
        <w:tab w:val="right" w:pos="9355"/>
      </w:tabs>
    </w:pPr>
    <w:rPr>
      <w:rFonts w:ascii="Calibri" w:eastAsia="Calibri" w:hAnsi="Calibri"/>
      <w:b/>
      <w:sz w:val="22"/>
      <w:szCs w:val="22"/>
    </w:rPr>
  </w:style>
  <w:style w:type="character" w:customStyle="1" w:styleId="a4">
    <w:name w:val="Верхний колонтитул Знак"/>
    <w:basedOn w:val="a0"/>
    <w:link w:val="a3"/>
    <w:uiPriority w:val="99"/>
    <w:rsid w:val="0056492D"/>
    <w:rPr>
      <w:rFonts w:ascii="Calibri" w:hAnsi="Calibri"/>
      <w:b/>
      <w:sz w:val="22"/>
      <w:szCs w:val="22"/>
      <w:lang w:eastAsia="ru-RU"/>
    </w:rPr>
  </w:style>
  <w:style w:type="paragraph" w:styleId="a5">
    <w:name w:val="footer"/>
    <w:basedOn w:val="a"/>
    <w:link w:val="a6"/>
    <w:uiPriority w:val="99"/>
    <w:unhideWhenUsed/>
    <w:rsid w:val="0056492D"/>
    <w:pPr>
      <w:tabs>
        <w:tab w:val="center" w:pos="4677"/>
        <w:tab w:val="right" w:pos="9355"/>
      </w:tabs>
    </w:pPr>
    <w:rPr>
      <w:rFonts w:ascii="Calibri" w:eastAsia="Calibri" w:hAnsi="Calibri"/>
      <w:b/>
      <w:sz w:val="22"/>
      <w:szCs w:val="22"/>
    </w:rPr>
  </w:style>
  <w:style w:type="character" w:customStyle="1" w:styleId="a6">
    <w:name w:val="Нижний колонтитул Знак"/>
    <w:basedOn w:val="a0"/>
    <w:link w:val="a5"/>
    <w:uiPriority w:val="99"/>
    <w:rsid w:val="0056492D"/>
    <w:rPr>
      <w:rFonts w:ascii="Calibri" w:hAnsi="Calibri"/>
      <w:b/>
      <w:sz w:val="22"/>
      <w:szCs w:val="22"/>
      <w:lang w:eastAsia="ru-RU"/>
    </w:rPr>
  </w:style>
  <w:style w:type="paragraph" w:styleId="a7">
    <w:name w:val="Balloon Text"/>
    <w:basedOn w:val="a"/>
    <w:link w:val="a8"/>
    <w:uiPriority w:val="99"/>
    <w:semiHidden/>
    <w:unhideWhenUsed/>
    <w:rsid w:val="0056492D"/>
    <w:rPr>
      <w:rFonts w:ascii="Tahoma" w:eastAsia="Calibri" w:hAnsi="Tahoma" w:cs="Tahoma"/>
      <w:b/>
      <w:sz w:val="16"/>
      <w:szCs w:val="16"/>
    </w:rPr>
  </w:style>
  <w:style w:type="character" w:customStyle="1" w:styleId="a8">
    <w:name w:val="Текст выноски Знак"/>
    <w:basedOn w:val="a0"/>
    <w:link w:val="a7"/>
    <w:uiPriority w:val="99"/>
    <w:semiHidden/>
    <w:rsid w:val="0056492D"/>
    <w:rPr>
      <w:rFonts w:ascii="Tahoma" w:hAnsi="Tahoma" w:cs="Tahoma"/>
      <w:b/>
      <w:sz w:val="16"/>
      <w:szCs w:val="16"/>
      <w:lang w:eastAsia="ru-RU"/>
    </w:rPr>
  </w:style>
  <w:style w:type="character" w:styleId="a9">
    <w:name w:val="Hyperlink"/>
    <w:semiHidden/>
    <w:unhideWhenUsed/>
    <w:rsid w:val="0056492D"/>
    <w:rPr>
      <w:color w:val="0000FF"/>
      <w:u w:val="single"/>
    </w:rPr>
  </w:style>
  <w:style w:type="paragraph" w:customStyle="1" w:styleId="ConsNormal">
    <w:name w:val="ConsNormal"/>
    <w:rsid w:val="0056492D"/>
    <w:pPr>
      <w:widowControl w:val="0"/>
      <w:snapToGrid w:val="0"/>
      <w:spacing w:after="0" w:line="240" w:lineRule="auto"/>
      <w:ind w:firstLine="720"/>
    </w:pPr>
    <w:rPr>
      <w:rFonts w:ascii="Arial" w:eastAsia="Times New Roman" w:hAnsi="Arial"/>
      <w:sz w:val="20"/>
      <w:szCs w:val="20"/>
      <w:lang w:eastAsia="ru-RU"/>
    </w:rPr>
  </w:style>
  <w:style w:type="paragraph" w:customStyle="1" w:styleId="ConsPlusNormal">
    <w:name w:val="ConsPlusNormal"/>
    <w:rsid w:val="0056492D"/>
    <w:pPr>
      <w:widowControl w:val="0"/>
      <w:autoSpaceDE w:val="0"/>
      <w:autoSpaceDN w:val="0"/>
      <w:spacing w:after="0" w:line="240" w:lineRule="auto"/>
    </w:pPr>
    <w:rPr>
      <w:rFonts w:ascii="Calibri" w:hAnsi="Calibri" w:cs="Calibri"/>
      <w:sz w:val="2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Calibri" w:hAnsi="Liberation Serif"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92D"/>
    <w:pPr>
      <w:spacing w:after="0" w:line="240" w:lineRule="auto"/>
    </w:pPr>
    <w:rPr>
      <w:rFonts w:ascii="Times New Roman" w:eastAsia="Times New Roman" w:hAnsi="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492D"/>
    <w:pPr>
      <w:tabs>
        <w:tab w:val="center" w:pos="4677"/>
        <w:tab w:val="right" w:pos="9355"/>
      </w:tabs>
    </w:pPr>
    <w:rPr>
      <w:rFonts w:ascii="Calibri" w:eastAsia="Calibri" w:hAnsi="Calibri"/>
      <w:b/>
      <w:sz w:val="22"/>
      <w:szCs w:val="22"/>
    </w:rPr>
  </w:style>
  <w:style w:type="character" w:customStyle="1" w:styleId="a4">
    <w:name w:val="Верхний колонтитул Знак"/>
    <w:basedOn w:val="a0"/>
    <w:link w:val="a3"/>
    <w:uiPriority w:val="99"/>
    <w:rsid w:val="0056492D"/>
    <w:rPr>
      <w:rFonts w:ascii="Calibri" w:hAnsi="Calibri"/>
      <w:b/>
      <w:sz w:val="22"/>
      <w:szCs w:val="22"/>
      <w:lang w:eastAsia="ru-RU"/>
    </w:rPr>
  </w:style>
  <w:style w:type="paragraph" w:styleId="a5">
    <w:name w:val="footer"/>
    <w:basedOn w:val="a"/>
    <w:link w:val="a6"/>
    <w:uiPriority w:val="99"/>
    <w:unhideWhenUsed/>
    <w:rsid w:val="0056492D"/>
    <w:pPr>
      <w:tabs>
        <w:tab w:val="center" w:pos="4677"/>
        <w:tab w:val="right" w:pos="9355"/>
      </w:tabs>
    </w:pPr>
    <w:rPr>
      <w:rFonts w:ascii="Calibri" w:eastAsia="Calibri" w:hAnsi="Calibri"/>
      <w:b/>
      <w:sz w:val="22"/>
      <w:szCs w:val="22"/>
    </w:rPr>
  </w:style>
  <w:style w:type="character" w:customStyle="1" w:styleId="a6">
    <w:name w:val="Нижний колонтитул Знак"/>
    <w:basedOn w:val="a0"/>
    <w:link w:val="a5"/>
    <w:uiPriority w:val="99"/>
    <w:rsid w:val="0056492D"/>
    <w:rPr>
      <w:rFonts w:ascii="Calibri" w:hAnsi="Calibri"/>
      <w:b/>
      <w:sz w:val="22"/>
      <w:szCs w:val="22"/>
      <w:lang w:eastAsia="ru-RU"/>
    </w:rPr>
  </w:style>
  <w:style w:type="paragraph" w:styleId="a7">
    <w:name w:val="Balloon Text"/>
    <w:basedOn w:val="a"/>
    <w:link w:val="a8"/>
    <w:uiPriority w:val="99"/>
    <w:semiHidden/>
    <w:unhideWhenUsed/>
    <w:rsid w:val="0056492D"/>
    <w:rPr>
      <w:rFonts w:ascii="Tahoma" w:eastAsia="Calibri" w:hAnsi="Tahoma" w:cs="Tahoma"/>
      <w:b/>
      <w:sz w:val="16"/>
      <w:szCs w:val="16"/>
    </w:rPr>
  </w:style>
  <w:style w:type="character" w:customStyle="1" w:styleId="a8">
    <w:name w:val="Текст выноски Знак"/>
    <w:basedOn w:val="a0"/>
    <w:link w:val="a7"/>
    <w:uiPriority w:val="99"/>
    <w:semiHidden/>
    <w:rsid w:val="0056492D"/>
    <w:rPr>
      <w:rFonts w:ascii="Tahoma" w:hAnsi="Tahoma" w:cs="Tahoma"/>
      <w:b/>
      <w:sz w:val="16"/>
      <w:szCs w:val="16"/>
      <w:lang w:eastAsia="ru-RU"/>
    </w:rPr>
  </w:style>
  <w:style w:type="character" w:styleId="a9">
    <w:name w:val="Hyperlink"/>
    <w:semiHidden/>
    <w:unhideWhenUsed/>
    <w:rsid w:val="0056492D"/>
    <w:rPr>
      <w:color w:val="0000FF"/>
      <w:u w:val="single"/>
    </w:rPr>
  </w:style>
  <w:style w:type="paragraph" w:customStyle="1" w:styleId="ConsNormal">
    <w:name w:val="ConsNormal"/>
    <w:rsid w:val="0056492D"/>
    <w:pPr>
      <w:widowControl w:val="0"/>
      <w:snapToGrid w:val="0"/>
      <w:spacing w:after="0" w:line="240" w:lineRule="auto"/>
      <w:ind w:firstLine="720"/>
    </w:pPr>
    <w:rPr>
      <w:rFonts w:ascii="Arial" w:eastAsia="Times New Roman" w:hAnsi="Arial"/>
      <w:sz w:val="20"/>
      <w:szCs w:val="20"/>
      <w:lang w:eastAsia="ru-RU"/>
    </w:rPr>
  </w:style>
  <w:style w:type="paragraph" w:customStyle="1" w:styleId="ConsPlusNormal">
    <w:name w:val="ConsPlusNormal"/>
    <w:rsid w:val="0056492D"/>
    <w:pPr>
      <w:widowControl w:val="0"/>
      <w:autoSpaceDE w:val="0"/>
      <w:autoSpaceDN w:val="0"/>
      <w:spacing w:after="0" w:line="240" w:lineRule="auto"/>
    </w:pPr>
    <w:rPr>
      <w:rFonts w:ascii="Calibri" w:hAnsi="Calibri" w:cs="Calibri"/>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2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DD8BE935922D69171CFA10216B2FB266C86937E7741C3D8D38DA51CE05637B94A5C25614AF5FB1D8F5683082C9F60D477BFB42598061F845EAC58CN3SCL" TargetMode="External"/><Relationship Id="rId18" Type="http://schemas.openxmlformats.org/officeDocument/2006/relationships/hyperlink" Target="file:///C:\Users\Gluhih.DOMAIN\AppData\Local\Temp\66f06279-946e-411f-9f6e-2f69f28357f4\2019-2-18%2010-32-59%20&#1042;&#1088;-176001%20&#1055;&#1086;&#1089;&#1090;&#1072;&#1085;&#1086;&#1074;&#1083;&#1077;&#1085;&#1080;&#1077;.doc" TargetMode="External"/><Relationship Id="rId26" Type="http://schemas.openxmlformats.org/officeDocument/2006/relationships/hyperlink" Target="consultantplus://offline/ref=40DD8BE935922D69171CFA10216B2FB266C86937E7741C3D8D38DA51CE05637B94A5C25614AF5FB1D8F56B3685C9F60D477BFB42598061F845EAC58CN3SCL" TargetMode="External"/><Relationship Id="rId39" Type="http://schemas.openxmlformats.org/officeDocument/2006/relationships/hyperlink" Target="consultantplus://offline/ref=40DD8BE935922D69171CE41D370771B864C3343AE7751368D869DC069155652EC6E59C0F54EA4CB0D9EA6B3781NCSBL" TargetMode="External"/><Relationship Id="rId3" Type="http://schemas.openxmlformats.org/officeDocument/2006/relationships/settings" Target="settings.xml"/><Relationship Id="rId21" Type="http://schemas.openxmlformats.org/officeDocument/2006/relationships/hyperlink" Target="file:///C:\Users\Gluhih.DOMAIN\AppData\Local\Temp\66f06279-946e-411f-9f6e-2f69f28357f4\2019-2-18%2010-32-59%20&#1042;&#1088;-176001%20&#1055;&#1086;&#1089;&#1090;&#1072;&#1085;&#1086;&#1074;&#1083;&#1077;&#1085;&#1080;&#1077;.doc" TargetMode="External"/><Relationship Id="rId34" Type="http://schemas.openxmlformats.org/officeDocument/2006/relationships/hyperlink" Target="consultantplus://offline/ref=40DD8BE935922D69171CFA10216B2FB266C86937E7741C3D8D38DA51CE05637B94A5C25614AF5FB1D8F5683283C9F60D477BFB42598061F845EAC58CN3SCL" TargetMode="External"/><Relationship Id="rId42" Type="http://schemas.openxmlformats.org/officeDocument/2006/relationships/hyperlink" Target="consultantplus://offline/ref=40DD8BE935922D69171CFA10216B2FB266C86937E7741C3D8D38DA51CE05637B94A5C25614AF5FB1D8F56B3F83C9F60D477BFB42598061F845EAC58CN3SCL" TargetMode="External"/><Relationship Id="rId47" Type="http://schemas.openxmlformats.org/officeDocument/2006/relationships/image" Target="media/image5.wmf"/><Relationship Id="rId50" Type="http://schemas.openxmlformats.org/officeDocument/2006/relationships/image" Target="media/image8.wmf"/><Relationship Id="rId7" Type="http://schemas.openxmlformats.org/officeDocument/2006/relationships/hyperlink" Target="consultantplus://offline/ref=53E5F325B9DEAC21F8BB58EAB574EF8E02EE4DDE5BAD57358D06261FA2B8A7EEABF4C48B1AD3u8aDM" TargetMode="External"/><Relationship Id="rId12" Type="http://schemas.openxmlformats.org/officeDocument/2006/relationships/hyperlink" Target="consultantplus://offline/ref=40DD8BE935922D69171CFA10216B2FB266C86937E7741C3D8D38DA51CE05637B94A5C25614AF5FB1D8F5683188C9F60D477BFB42598061F845EAC58CN3SCL" TargetMode="External"/><Relationship Id="rId17" Type="http://schemas.openxmlformats.org/officeDocument/2006/relationships/image" Target="media/image1.wmf"/><Relationship Id="rId25" Type="http://schemas.openxmlformats.org/officeDocument/2006/relationships/hyperlink" Target="consultantplus://offline/ref=40DD8BE935922D69171CFA10216B2FB266C86937E7741C3D8D38DA51CE05637B94A5C25614AF5FB1D8F56B3685C9F60D477BFB42598061F845EAC58CN3SCL" TargetMode="External"/><Relationship Id="rId33" Type="http://schemas.openxmlformats.org/officeDocument/2006/relationships/hyperlink" Target="consultantplus://offline/ref=40DD8BE935922D69171CFA10216B2FB266C86937E7741C3D8D38DA51CE05637B94A5C25614AF5FB1D8F56B3485C9F60D477BFB42598061F845EAC58CN3SCL" TargetMode="External"/><Relationship Id="rId38" Type="http://schemas.openxmlformats.org/officeDocument/2006/relationships/hyperlink" Target="consultantplus://offline/ref=40DD8BE935922D69171CFA10216B2FB266C86937E7741C3D8D38DA51CE05637B94A5C25614AF5FB1D8F56B3189C9F60D477BFB42598061F845EAC58CN3SCL" TargetMode="External"/><Relationship Id="rId46" Type="http://schemas.openxmlformats.org/officeDocument/2006/relationships/image" Target="media/image4.wmf"/><Relationship Id="rId2" Type="http://schemas.microsoft.com/office/2007/relationships/stylesWithEffects" Target="stylesWithEffects.xml"/><Relationship Id="rId16" Type="http://schemas.openxmlformats.org/officeDocument/2006/relationships/hyperlink" Target="consultantplus://offline/ref=40DD8BE935922D69171CFA10216B2FB266C86937E7741C3D8D38DA51CE05637B94A5C25614AF5FB1D8F56B3786C9F60D477BFB42598061F845EAC58CN3SCL" TargetMode="External"/><Relationship Id="rId20" Type="http://schemas.openxmlformats.org/officeDocument/2006/relationships/hyperlink" Target="file:///C:\Users\Gluhih.DOMAIN\AppData\Local\Temp\66f06279-946e-411f-9f6e-2f69f28357f4\2019-2-18%2010-32-59%20&#1042;&#1088;-176001%20&#1055;&#1086;&#1089;&#1090;&#1072;&#1085;&#1086;&#1074;&#1083;&#1077;&#1085;&#1080;&#1077;.doc" TargetMode="External"/><Relationship Id="rId29" Type="http://schemas.openxmlformats.org/officeDocument/2006/relationships/hyperlink" Target="consultantplus://offline/ref=40DD8BE935922D69171CFA10216B2FB266C86937E7741C3D8D38DA51CE05637B94A5C25614AF5FB1D8F56B3481C9F60D477BFB42598061F845EAC58CN3SCL" TargetMode="External"/><Relationship Id="rId41" Type="http://schemas.openxmlformats.org/officeDocument/2006/relationships/hyperlink" Target="consultantplus://offline/ref=40DD8BE935922D69171CFA10216B2FB266C86937E7741C3D8D38DA51CE05637B94A5C25614AF5FB1D8F56B3F81C9F60D477BFB42598061F845EAC58CN3SCL"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40DD8BE935922D69171CFA10216B2FB266C86937E7741C3D8D38DA51CE05637B94A5C25614AF5FB1D8F5683181C9F60D477BFB42598061F845EAC58CN3SCL" TargetMode="External"/><Relationship Id="rId24" Type="http://schemas.openxmlformats.org/officeDocument/2006/relationships/hyperlink" Target="consultantplus://offline/ref=40DD8BE935922D69171CFA10216B2FB266C86937E7741C3D8D38DA51CE05637B94A5C25614AF5FB1D8F56B3681C9F60D477BFB42598061F845EAC58CN3SCL" TargetMode="External"/><Relationship Id="rId32" Type="http://schemas.openxmlformats.org/officeDocument/2006/relationships/hyperlink" Target="consultantplus://offline/ref=40DD8BE935922D69171CFA10216B2FB266C86937E7741C3D8D38DA51CE05637B94A5C25614AF5FB1D8F56B3485C9F60D477BFB42598061F845EAC58CN3SCL" TargetMode="External"/><Relationship Id="rId37" Type="http://schemas.openxmlformats.org/officeDocument/2006/relationships/hyperlink" Target="consultantplus://offline/ref=40DD8BE935922D69171CFA10216B2FB266C86937E7741C3D8D38DA51CE05637B94A5C25614AF5FB1D8F56B3189C9F60D477BFB42598061F845EAC58CN3SCL" TargetMode="External"/><Relationship Id="rId40" Type="http://schemas.openxmlformats.org/officeDocument/2006/relationships/hyperlink" Target="consultantplus://offline/ref=40DD8BE935922D69171CFA10216B2FB266C86937E7741C3D8D38DA51CE05637B94A5C25614AF5FB1D8F56B3089C9F60D477BFB42598061F845EAC58CN3SCL" TargetMode="External"/><Relationship Id="rId45" Type="http://schemas.openxmlformats.org/officeDocument/2006/relationships/image" Target="media/image3.w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40DD8BE935922D69171CFA10216B2FB266C86937E7741C3D8D38DA51CE05637B94A5C25614AF5FB1D8F5683F87C9F60D477BFB42598061F845EAC58CN3SCL" TargetMode="External"/><Relationship Id="rId23" Type="http://schemas.openxmlformats.org/officeDocument/2006/relationships/hyperlink" Target="file:///C:\Users\Gluhih.DOMAIN\AppData\Local\Temp\66f06279-946e-411f-9f6e-2f69f28357f4\2019-2-18%2010-32-59%20&#1042;&#1088;-176001%20&#1055;&#1086;&#1089;&#1090;&#1072;&#1085;&#1086;&#1074;&#1083;&#1077;&#1085;&#1080;&#1077;.doc" TargetMode="External"/><Relationship Id="rId28" Type="http://schemas.openxmlformats.org/officeDocument/2006/relationships/hyperlink" Target="consultantplus://offline/ref=40DD8BE935922D69171CFA10216B2FB266C86937E7741C3D8D38DA51CE05637B94A5C25614AF5FB1D8F56B3588C9F60D477BFB42598061F845EAC58CN3SCL" TargetMode="External"/><Relationship Id="rId36" Type="http://schemas.openxmlformats.org/officeDocument/2006/relationships/hyperlink" Target="consultantplus://offline/ref=40DD8BE935922D69171CFA10216B2FB266C86937E7741C3D8D38DA51CE05637B94A5C25614AF5FB1D8F56B3387C9F60D477BFB42598061F845EAC58CN3SCL" TargetMode="External"/><Relationship Id="rId49" Type="http://schemas.openxmlformats.org/officeDocument/2006/relationships/image" Target="media/image7.wmf"/><Relationship Id="rId10" Type="http://schemas.openxmlformats.org/officeDocument/2006/relationships/hyperlink" Target="consultantplus://offline/ref=40DD8BE935922D69171CFA10216B2FB266C86937E7741C3D8D38DA51CE05637B94A5C25614AF5FB1D8F5683288C9F60D477BFB42598061F845EAC58CN3SCL" TargetMode="External"/><Relationship Id="rId19" Type="http://schemas.openxmlformats.org/officeDocument/2006/relationships/hyperlink" Target="file:///C:\Users\Gluhih.DOMAIN\AppData\Local\Temp\66f06279-946e-411f-9f6e-2f69f28357f4\2019-2-18%2010-32-59%20&#1042;&#1088;-176001%20&#1055;&#1086;&#1089;&#1090;&#1072;&#1085;&#1086;&#1074;&#1083;&#1077;&#1085;&#1080;&#1077;.doc" TargetMode="External"/><Relationship Id="rId31" Type="http://schemas.openxmlformats.org/officeDocument/2006/relationships/hyperlink" Target="consultantplus://offline/ref=40DD8BE935922D69171CFA10216B2FB266C86937E7741C3D8D38DA51CE05637B94A5C25614AF5FB1D8F56B3283C9F60D477BFB42598061F845EAC58CN3SCL" TargetMode="External"/><Relationship Id="rId44" Type="http://schemas.openxmlformats.org/officeDocument/2006/relationships/image" Target="media/image2.wmf"/><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3E5F325B9DEAC21F8BB58FCB618B18401ED10D651A55B67D1562048FDE8A1BBEBB4C2DC5C9E8554E1719EABuEaFM" TargetMode="External"/><Relationship Id="rId14" Type="http://schemas.openxmlformats.org/officeDocument/2006/relationships/hyperlink" Target="consultantplus://offline/ref=40DD8BE935922D69171CFA10216B2FB266C86937E7741C3D8D38DA51CE05637B94A5C25614AF5FB1D8F5683084C9F60D477BFB42598061F845EAC58CN3SCL" TargetMode="External"/><Relationship Id="rId22" Type="http://schemas.openxmlformats.org/officeDocument/2006/relationships/hyperlink" Target="file:///C:\Users\Gluhih.DOMAIN\AppData\Local\Temp\66f06279-946e-411f-9f6e-2f69f28357f4\2019-2-18%2010-32-59%20&#1042;&#1088;-176001%20&#1055;&#1086;&#1089;&#1090;&#1072;&#1085;&#1086;&#1074;&#1083;&#1077;&#1085;&#1080;&#1077;.doc" TargetMode="External"/><Relationship Id="rId27" Type="http://schemas.openxmlformats.org/officeDocument/2006/relationships/hyperlink" Target="consultantplus://offline/ref=40DD8BE935922D69171CFA10216B2FB266C86937E7741C3D8D38DA51CE05637B94A5C25614AF5FB1D8F56B3583C9F60D477BFB42598061F845EAC58CN3SCL" TargetMode="External"/><Relationship Id="rId30" Type="http://schemas.openxmlformats.org/officeDocument/2006/relationships/hyperlink" Target="consultantplus://offline/ref=40DD8BE935922D69171CFA10216B2FB266C86937E7741C3D8D38DA51CE05637B94A5C25614AF5FB1D8F56B3282C9F60D477BFB42598061F845EAC58CN3SCL" TargetMode="External"/><Relationship Id="rId35" Type="http://schemas.openxmlformats.org/officeDocument/2006/relationships/hyperlink" Target="consultantplus://offline/ref=40DD8BE935922D69171CFA10216B2FB266C86937E7741C3D8D38DA51CE05637B94A5C25614AF5FB1D8F56B3387C9F60D477BFB42598061F845EAC58CN3SCL" TargetMode="External"/><Relationship Id="rId43" Type="http://schemas.openxmlformats.org/officeDocument/2006/relationships/hyperlink" Target="consultantplus://offline/ref=40DD8BE935922D69171CFA10216B2FB266C86937E7741C3D8D38DA51CE05637B94A5C25614AF5FB1D8F56B3E86C9F60D477BFB42598061F845EAC58CN3SCL" TargetMode="External"/><Relationship Id="rId48" Type="http://schemas.openxmlformats.org/officeDocument/2006/relationships/image" Target="media/image6.wmf"/><Relationship Id="rId8" Type="http://schemas.openxmlformats.org/officeDocument/2006/relationships/hyperlink" Target="consultantplus://offline/ref=53E5F325B9DEAC21F8BB58EAB574EF8E02EE4DDE5BAD57358D06261FA2B8A7EEABF4C4891CD2u8a9M" TargetMode="External"/><Relationship Id="rId51" Type="http://schemas.openxmlformats.org/officeDocument/2006/relationships/hyperlink" Target="consultantplus://offline/ref=40DD8BE935922D69171CFA10216B2FB266C86937E7741C3D8D38DA51CE05637B94A5C25614AF5FB1D8F56E3083C9F60D477BFB42598061F845EAC58CN3S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5071</Words>
  <Characters>28910</Characters>
  <Application>Microsoft Office Word</Application>
  <DocSecurity>0</DocSecurity>
  <Lines>240</Lines>
  <Paragraphs>67</Paragraphs>
  <ScaleCrop>false</ScaleCrop>
  <Company/>
  <LinksUpToDate>false</LinksUpToDate>
  <CharactersWithSpaces>33914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Gluhih</dc:creator>
  <cp:lastModifiedBy>Gluhih</cp:lastModifiedBy>
  <cp:revision>1</cp:revision>
  <dcterms:created xsi:type="dcterms:W3CDTF">2019-05-08T15:01:00Z</dcterms:created>
  <dcterms:modified xsi:type="dcterms:W3CDTF">2019-05-08T15:02:00Z</dcterms:modified>
</cp:coreProperties>
</file>