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45D76" w:rsidTr="00345D76">
        <w:trPr>
          <w:trHeight w:val="524"/>
        </w:trPr>
        <w:tc>
          <w:tcPr>
            <w:tcW w:w="9460" w:type="dxa"/>
            <w:gridSpan w:val="5"/>
            <w:hideMark/>
          </w:tcPr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5D76" w:rsidRDefault="00345D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5D76" w:rsidRDefault="00345D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9EA1B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5D76" w:rsidTr="00345D76">
        <w:trPr>
          <w:trHeight w:val="524"/>
        </w:trPr>
        <w:tc>
          <w:tcPr>
            <w:tcW w:w="284" w:type="dxa"/>
            <w:vAlign w:val="bottom"/>
            <w:hideMark/>
          </w:tcPr>
          <w:p w:rsidR="00345D76" w:rsidRDefault="00345D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5D76" w:rsidRDefault="00345D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5D76" w:rsidTr="00345D76">
        <w:trPr>
          <w:trHeight w:val="130"/>
        </w:trPr>
        <w:tc>
          <w:tcPr>
            <w:tcW w:w="9460" w:type="dxa"/>
            <w:gridSpan w:val="5"/>
          </w:tcPr>
          <w:p w:rsidR="00345D76" w:rsidRDefault="00345D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5D76" w:rsidTr="00345D76">
        <w:tc>
          <w:tcPr>
            <w:tcW w:w="9460" w:type="dxa"/>
            <w:gridSpan w:val="5"/>
          </w:tcPr>
          <w:p w:rsidR="00345D76" w:rsidRDefault="00345D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5D76" w:rsidRDefault="00345D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5D76" w:rsidRDefault="00345D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5D76" w:rsidTr="00345D76">
        <w:tc>
          <w:tcPr>
            <w:tcW w:w="9460" w:type="dxa"/>
            <w:gridSpan w:val="5"/>
            <w:hideMark/>
          </w:tcPr>
          <w:p w:rsidR="00345D76" w:rsidRDefault="00345D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345D76" w:rsidTr="00345D76">
        <w:tc>
          <w:tcPr>
            <w:tcW w:w="9460" w:type="dxa"/>
            <w:gridSpan w:val="5"/>
          </w:tcPr>
          <w:p w:rsidR="00345D76" w:rsidRDefault="00345D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5D76" w:rsidRDefault="00345D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5D76" w:rsidRDefault="00345D76" w:rsidP="00345D76">
      <w:pPr>
        <w:widowControl w:val="0"/>
        <w:ind w:firstLine="56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статьей 179 Бюджетного кодекса Российской Федерации, статьями 53, 54 Федерального закона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20.12.2024 № 19/2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br/>
        <w:t xml:space="preserve">«О бюджете городского округа Верхняя Пышма на 2025 год и плановый период 2026 и 2027 годов» (в редакции от 30.10.2025 № 30/2),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6"/>
          <w:szCs w:val="26"/>
        </w:rPr>
        <w:t xml:space="preserve">в целях уточнения объемов финансирования на период 2025−2027 годов, </w:t>
      </w:r>
      <w:r>
        <w:rPr>
          <w:rFonts w:ascii="Liberation Serif" w:hAnsi="Liberation Serif"/>
          <w:sz w:val="26"/>
          <w:szCs w:val="26"/>
        </w:rPr>
        <w:t>администрация городского округа Верхняя Пышма</w:t>
      </w:r>
    </w:p>
    <w:p w:rsidR="00345D76" w:rsidRDefault="00345D76" w:rsidP="00345D7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45D76" w:rsidRDefault="00345D76" w:rsidP="00345D7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</w:t>
      </w:r>
      <w:r>
        <w:rPr>
          <w:rFonts w:ascii="Liberation Serif" w:hAnsi="Liberation Serif"/>
          <w:sz w:val="26"/>
          <w:szCs w:val="26"/>
        </w:rPr>
        <w:br/>
        <w:t xml:space="preserve">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6"/>
          <w:szCs w:val="26"/>
        </w:rPr>
        <w:br/>
        <w:t>(в редакции от 21.08.2025 № 1112), (далее – Программа) следующие изменения:</w:t>
      </w:r>
    </w:p>
    <w:p w:rsidR="00345D76" w:rsidRDefault="00345D76" w:rsidP="00345D7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>
        <w:rPr>
          <w:rFonts w:ascii="Liberation Serif" w:hAnsi="Liberation Serif"/>
          <w:sz w:val="26"/>
          <w:szCs w:val="26"/>
        </w:rPr>
        <w:br/>
        <w:t>в следующей редакции:</w:t>
      </w:r>
    </w:p>
    <w:p w:rsidR="00345D76" w:rsidRDefault="00345D76" w:rsidP="00345D7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345D76" w:rsidTr="00345D76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76" w:rsidRDefault="00345D76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Объем финансирования</w:t>
            </w:r>
          </w:p>
          <w:p w:rsidR="00345D76" w:rsidRDefault="00345D76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муниципальной</w:t>
            </w:r>
          </w:p>
          <w:p w:rsidR="00345D76" w:rsidRDefault="00345D76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программы по годам</w:t>
            </w:r>
          </w:p>
          <w:p w:rsidR="00345D76" w:rsidRDefault="00345D76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ВСЕГО: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 w:val="26"/>
                <w:szCs w:val="26"/>
              </w:rPr>
              <w:t>2 015 991,9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в том числе: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2019 год – 33 399,9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2020 год – 42 712,0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2021 год – 312 411,0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2022 год – 190 348,6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2023 год – 416 786,6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lastRenderedPageBreak/>
              <w:t xml:space="preserve">2024 год – 351 370,5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2025 год – 376 732,1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2026 год – 149 331,9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2027 год – 142 899,3 тыс. рублей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из них:</w:t>
            </w:r>
          </w:p>
          <w:p w:rsidR="00345D76" w:rsidRDefault="00345D76">
            <w:pPr>
              <w:spacing w:line="252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местный бюджет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 w:val="26"/>
                <w:szCs w:val="26"/>
              </w:rPr>
              <w:t>2 015 991,9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:rsidR="00345D76" w:rsidRDefault="00345D76">
            <w:pPr>
              <w:spacing w:line="252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в том числе: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2019 год – 33 399,9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2020 год – 42 712,0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2021 год – 312 411,0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2022 год – 190 348,6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2023 год – 416 786,6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2024 год – 351 370,5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2025 год – 376 732,1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 xml:space="preserve">2026 год – 149 331,9 тыс. рублей, </w:t>
            </w:r>
          </w:p>
          <w:p w:rsidR="00345D76" w:rsidRDefault="00345D76">
            <w:pPr>
              <w:spacing w:line="252" w:lineRule="auto"/>
              <w:ind w:left="142" w:right="28"/>
              <w:rPr>
                <w:rFonts w:ascii="Liberation Serif" w:eastAsia="Calibri" w:hAnsi="Liberation Serif" w:cs="Calibri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6"/>
                <w:szCs w:val="26"/>
                <w:lang w:eastAsia="en-US"/>
              </w:rPr>
              <w:t>2027 год – 142 899,3 тыс. рублей</w:t>
            </w:r>
          </w:p>
        </w:tc>
      </w:tr>
    </w:tbl>
    <w:p w:rsidR="00345D76" w:rsidRDefault="00345D76" w:rsidP="00345D76">
      <w:pPr>
        <w:widowControl w:val="0"/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345D76" w:rsidRDefault="00345D76" w:rsidP="00345D76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приложение № 2 к Программе изложить в новой редакции (прилагается).</w:t>
      </w:r>
    </w:p>
    <w:p w:rsidR="00345D76" w:rsidRDefault="00345D76" w:rsidP="00345D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45D76" w:rsidTr="00345D76">
        <w:tc>
          <w:tcPr>
            <w:tcW w:w="6237" w:type="dxa"/>
            <w:vAlign w:val="bottom"/>
          </w:tcPr>
          <w:p w:rsidR="00345D76" w:rsidRDefault="00345D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D76" w:rsidRDefault="00345D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45D76" w:rsidRDefault="00345D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5D76" w:rsidRDefault="00345D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45D76" w:rsidRDefault="00345D76" w:rsidP="00345D76">
      <w:pPr>
        <w:pStyle w:val="ConsNormal"/>
        <w:widowControl/>
        <w:ind w:firstLine="0"/>
        <w:rPr>
          <w:rFonts w:ascii="Liberation Serif" w:hAnsi="Liberation Serif"/>
        </w:rPr>
      </w:pPr>
    </w:p>
    <w:p w:rsidR="00345D76" w:rsidRDefault="00345D76">
      <w:pPr>
        <w:spacing w:after="160" w:line="259" w:lineRule="auto"/>
        <w:sectPr w:rsidR="00345D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914"/>
      </w:tblGrid>
      <w:tr w:rsidR="00345D76" w:rsidTr="004E03D0">
        <w:trPr>
          <w:trHeight w:val="1399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/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D76" w:rsidRDefault="00345D76" w:rsidP="004E03D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D76" w:rsidRDefault="00345D76" w:rsidP="004E03D0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D76" w:rsidRDefault="00345D76" w:rsidP="004E03D0">
            <w:pPr>
              <w:rPr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D76" w:rsidRDefault="00345D76" w:rsidP="004E03D0">
            <w:pPr>
              <w:ind w:left="605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345D76" w:rsidRDefault="00345D76" w:rsidP="004E03D0">
            <w:pPr>
              <w:ind w:left="6053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345D76" w:rsidTr="004E03D0">
              <w:trPr>
                <w:trHeight w:val="267"/>
              </w:trPr>
              <w:tc>
                <w:tcPr>
                  <w:tcW w:w="476" w:type="dxa"/>
                  <w:hideMark/>
                </w:tcPr>
                <w:p w:rsidR="00345D76" w:rsidRDefault="00345D76" w:rsidP="004E03D0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45D76" w:rsidRDefault="00345D76" w:rsidP="004E03D0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345D76" w:rsidRDefault="00345D76" w:rsidP="004E03D0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45D76" w:rsidRDefault="00345D76" w:rsidP="004E03D0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345D76" w:rsidRDefault="00345D76" w:rsidP="004E03D0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345D76" w:rsidRDefault="00345D76" w:rsidP="004E03D0">
            <w:pPr>
              <w:tabs>
                <w:tab w:val="left" w:pos="6034"/>
              </w:tabs>
              <w:jc w:val="both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Приложение № 2  </w:t>
            </w:r>
          </w:p>
          <w:p w:rsidR="00345D76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>к муниципальной программе «Повышение</w:t>
            </w:r>
          </w:p>
          <w:p w:rsidR="00345D76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 xml:space="preserve">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эффективности управления</w:t>
            </w:r>
          </w:p>
          <w:p w:rsidR="00345D76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8B0E48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муниципальной собственностью на территории</w:t>
            </w:r>
          </w:p>
          <w:p w:rsidR="00345D76" w:rsidRDefault="00345D76" w:rsidP="004E03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городского округа Верхняя Пышма до 2027 года»          </w:t>
            </w:r>
            <w:r w:rsidRPr="008B0E48">
              <w:rPr>
                <w:rFonts w:ascii="Liberation Serif" w:hAnsi="Liberation Serif"/>
                <w:sz w:val="22"/>
              </w:rPr>
              <w:t xml:space="preserve">   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</w:p>
        </w:tc>
      </w:tr>
      <w:tr w:rsidR="00345D76" w:rsidRPr="003935B5" w:rsidTr="004E03D0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345D76" w:rsidRPr="003935B5" w:rsidTr="004E03D0">
        <w:trPr>
          <w:trHeight w:val="285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345D76" w:rsidRPr="003935B5" w:rsidTr="004E03D0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345D76" w:rsidRPr="003935B5" w:rsidRDefault="00345D76" w:rsidP="00345D76">
      <w:pPr>
        <w:rPr>
          <w:rFonts w:ascii="Liberation Serif" w:hAnsi="Liberation Serif"/>
          <w:sz w:val="22"/>
        </w:rPr>
      </w:pPr>
    </w:p>
    <w:tbl>
      <w:tblPr>
        <w:tblW w:w="150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992"/>
        <w:gridCol w:w="993"/>
        <w:gridCol w:w="992"/>
        <w:gridCol w:w="992"/>
        <w:gridCol w:w="992"/>
        <w:gridCol w:w="941"/>
        <w:gridCol w:w="941"/>
        <w:gridCol w:w="941"/>
        <w:gridCol w:w="1005"/>
        <w:gridCol w:w="1701"/>
      </w:tblGrid>
      <w:tr w:rsidR="00345D76" w:rsidRPr="003935B5" w:rsidTr="004E03D0">
        <w:trPr>
          <w:cantSplit/>
          <w:trHeight w:val="51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345D76" w:rsidRPr="003935B5" w:rsidTr="004E03D0">
        <w:trPr>
          <w:cantSplit/>
          <w:trHeight w:val="878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ind w:right="-28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345D76" w:rsidRPr="003935B5" w:rsidRDefault="00345D76" w:rsidP="00345D76">
      <w:pPr>
        <w:rPr>
          <w:rFonts w:ascii="Liberation Serif" w:hAnsi="Liberation Serif"/>
        </w:rPr>
      </w:pPr>
    </w:p>
    <w:tbl>
      <w:tblPr>
        <w:tblW w:w="150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423"/>
        <w:gridCol w:w="1262"/>
        <w:gridCol w:w="991"/>
        <w:gridCol w:w="991"/>
        <w:gridCol w:w="995"/>
        <w:gridCol w:w="992"/>
        <w:gridCol w:w="993"/>
        <w:gridCol w:w="944"/>
        <w:gridCol w:w="936"/>
        <w:gridCol w:w="955"/>
        <w:gridCol w:w="992"/>
        <w:gridCol w:w="1701"/>
      </w:tblGrid>
      <w:tr w:rsidR="00345D76" w:rsidRPr="003935B5" w:rsidTr="004E03D0">
        <w:trPr>
          <w:cantSplit/>
          <w:trHeight w:val="255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ind w:right="-76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345D76" w:rsidRPr="003935B5" w:rsidTr="004E03D0">
        <w:trPr>
          <w:cantSplit/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2 015 991,9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376 732,1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2 015 991,9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376 732,1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389 849,0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52 913,1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389 849,0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52 913,1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3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1 686 271,6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326 705,8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1 686 271,6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326 705,8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935B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935B5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1 308 911,8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1 308 911,8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935B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935B5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3935B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3935B5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60 128,7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60 128,7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3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0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Балтымская</w:t>
            </w:r>
            <w:proofErr w:type="spellEnd"/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32 673,8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32 673,8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45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20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281 027,6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44 503,2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281 027,6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44 503,2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345D76" w:rsidRPr="003935B5" w:rsidTr="004E03D0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48 692,7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5 523,1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345D76" w:rsidRPr="003935B5" w:rsidTr="004E03D0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center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48 692,7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5 523,1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jc w:val="right"/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76" w:rsidRPr="003935B5" w:rsidRDefault="00345D76" w:rsidP="004E03D0">
            <w:pPr>
              <w:rPr>
                <w:rFonts w:ascii="Liberation Serif" w:hAnsi="Liberation Serif"/>
                <w:sz w:val="22"/>
              </w:rPr>
            </w:pPr>
            <w:r w:rsidRPr="003935B5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345D76" w:rsidRPr="003935B5" w:rsidRDefault="00345D76" w:rsidP="00345D76">
      <w:pPr>
        <w:rPr>
          <w:rFonts w:ascii="Liberation Serif" w:hAnsi="Liberation Serif"/>
        </w:rPr>
      </w:pPr>
    </w:p>
    <w:p w:rsidR="00345D76" w:rsidRDefault="00345D76">
      <w:pPr>
        <w:spacing w:after="160" w:line="259" w:lineRule="auto"/>
      </w:pPr>
      <w:bookmarkStart w:id="0" w:name="_GoBack"/>
      <w:bookmarkEnd w:id="0"/>
    </w:p>
    <w:p w:rsidR="008079E0" w:rsidRDefault="008079E0"/>
    <w:sectPr w:rsidR="008079E0" w:rsidSect="00345D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9E"/>
    <w:rsid w:val="00345D76"/>
    <w:rsid w:val="008079E0"/>
    <w:rsid w:val="00B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3B499-2577-42F2-866F-73266730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5D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rsid w:val="00345D7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1612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2025-12-10T14:06:00Z</dcterms:created>
  <dcterms:modified xsi:type="dcterms:W3CDTF">2025-12-10T14:06:00Z</dcterms:modified>
</cp:coreProperties>
</file>