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82"/>
        <w:gridCol w:w="781"/>
        <w:gridCol w:w="2002"/>
        <w:gridCol w:w="982"/>
        <w:gridCol w:w="982"/>
        <w:gridCol w:w="982"/>
        <w:gridCol w:w="982"/>
        <w:gridCol w:w="982"/>
        <w:gridCol w:w="982"/>
        <w:gridCol w:w="5213"/>
      </w:tblGrid>
      <w:tr w:rsidR="00DE56B8" w:rsidRPr="00FB4B11" w:rsidTr="00EE739B">
        <w:trPr>
          <w:trHeight w:val="108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6B8" w:rsidRPr="00FB4B11" w:rsidRDefault="00DE56B8" w:rsidP="00EE739B">
            <w:pPr>
              <w:spacing w:line="240" w:lineRule="auto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6B8" w:rsidRPr="00FB4B11" w:rsidRDefault="00DE56B8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6B8" w:rsidRPr="00FB4B11" w:rsidRDefault="00DE56B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6B8" w:rsidRPr="00FB4B11" w:rsidRDefault="00DE56B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6B8" w:rsidRPr="00FB4B11" w:rsidRDefault="00DE56B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6B8" w:rsidRPr="00FB4B11" w:rsidRDefault="00DE56B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6B8" w:rsidRPr="00FB4B11" w:rsidRDefault="00DE56B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6B8" w:rsidRPr="00FB4B11" w:rsidRDefault="00DE56B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6B8" w:rsidRPr="00FB4B11" w:rsidRDefault="00DE56B8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437C" w:rsidRPr="00FB4B11" w:rsidRDefault="005E437C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5E437C" w:rsidRPr="00FB4B11" w:rsidRDefault="005E437C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5E437C" w:rsidRPr="00FB4B11" w:rsidRDefault="0092418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23.01.2026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 41</w:t>
            </w:r>
          </w:p>
          <w:p w:rsidR="005E437C" w:rsidRPr="00FB4B11" w:rsidRDefault="005E437C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E56B8" w:rsidRPr="00FB4B11" w:rsidRDefault="00DE56B8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Приложение № 1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DE56B8" w:rsidRPr="00FB4B11" w:rsidTr="00EE739B">
        <w:trPr>
          <w:trHeight w:val="5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B8" w:rsidRPr="00FB4B11" w:rsidRDefault="00DE56B8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DE56B8" w:rsidRPr="00FB4B11" w:rsidTr="00EE739B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6B8" w:rsidRPr="00FB4B11" w:rsidRDefault="00DE56B8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DE56B8" w:rsidRPr="00FB4B11" w:rsidTr="00EE739B">
        <w:trPr>
          <w:trHeight w:val="2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6B8" w:rsidRPr="00FB4B11" w:rsidRDefault="00DE56B8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</w:tbl>
    <w:p w:rsidR="00276F90" w:rsidRPr="00FB4B11" w:rsidRDefault="00276F90" w:rsidP="00EE739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099"/>
        <w:gridCol w:w="14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2977"/>
      </w:tblGrid>
      <w:tr w:rsidR="007248E7" w:rsidRPr="00FB4B11" w:rsidTr="00EE739B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left="-33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7248E7" w:rsidRPr="00FB4B11" w:rsidTr="00EE739B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DE56B8" w:rsidRPr="00FB4B11" w:rsidRDefault="00DE56B8" w:rsidP="00EE739B">
      <w:pPr>
        <w:spacing w:line="240" w:lineRule="auto"/>
        <w:rPr>
          <w:rFonts w:ascii="Liberation Serif" w:hAnsi="Liberation Serif" w:cs="Liberation Serif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3102"/>
        <w:gridCol w:w="14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2977"/>
      </w:tblGrid>
      <w:tr w:rsidR="00304131" w:rsidRPr="00FB4B11" w:rsidTr="00EE739B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sz w:val="24"/>
                <w:szCs w:val="24"/>
              </w:rPr>
              <w:t>14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1.1.1. </w:t>
            </w:r>
            <w:r w:rsidR="006049D8" w:rsidRPr="006049D8">
              <w:rPr>
                <w:rFonts w:ascii="Liberation Serif" w:hAnsi="Liberation Serif" w:cs="Liberation Serif"/>
                <w:sz w:val="24"/>
                <w:szCs w:val="24"/>
              </w:rPr>
              <w:t>Количество муниципальных служащих, а также иных работников, прошедших обучение по программам дополнительного профессионального образования (в том числе на обучающих семинарах)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73F40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Реестр муниципальных служащих городского округа Верхняя Пышма, направленных на обучение 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1.1.2. Количество граждан (бывших муниципальных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служащих), получающих дополнительное 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Ежемесячная платежная ведомость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1.1.3. Количество граждан (бывших муниципальных служащих), вышедших на пенсию в отчетном 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Ежемесячная платежная ведомость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1.2. Решение вопросов, возложенных на органы местного самоуправления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1.2.1.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Отчет об исполнении бюджета городского округа</w:t>
            </w:r>
            <w:r w:rsidR="008E292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1.2.2. 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1.2.3.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имеющих данное право и обратившихся за получением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 АТП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1.2.4. Проведение инвентаризации мест захоронений с фотосъемкой и геопривязкой к местности на территории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573F40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573F40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573F40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1.2.5. 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1.2.6. Организация и ведение учета захоронений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1.2.7. Количество реализованных проектов ТОС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1.2.8. 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1.2.9. Соблюдение сроков выполняемых работ по организации и содержанию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1.2.10. Площадь текущего содержания и ремонта кладбищ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right="-28" w:hanging="17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right="-28" w:hanging="17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494500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right="-28" w:hanging="17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left="-28" w:hanging="4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hanging="17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hanging="17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1036387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hanging="17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hanging="16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hanging="17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1036387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Договор на содержание и ремонт кладбищ городского округа Верхняя Пышма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1.2.13. 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ind w:right="-17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исследование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B46F9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E292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1.2.14. Удовлетворенность населения результатами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B06238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Указ Президента РФ от 28.04.2008 №607 «"Об оценке эффективности деятельности органов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местного самоуправления муниципальных, муниципальных, городских округов и муниципальных районов»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1.2.15. 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1.2.16.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1.2.17.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1.2.18. 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73F4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28.12.2024 №1741 «Об утверждении комплексно программы «Укрепление межнационального и межконфессионального согласия в городском округе Верхняя Пышма на 2025-2027 годы»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1.3.1. Количество проведенных мероприятий по улучшению условий и охраны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73F40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B06238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«Об утверждении Плана мероприятий по улучшению условий охраны труда»; штатное расписание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1.3.2. Количество муниципальных служащих администрации, прошедших диспансеризацию, а также работников, прошедших обязательные предварительные и периодические медицинские осмотры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Список сотрудников, </w:t>
            </w:r>
            <w:r w:rsidR="00B06238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направленных и прошедших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диспансеризацию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Муниципальный контракт на подключение к единой сети передачи данных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2.1.2. Количество заменённой устаревшей техники сотрудников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Ведомость выдачи ТМЦ, акт ввода в эксплуатацию ОС-3, акт списания техники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2.2. Повышение эффективности работы органов местного самоуправления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2.2.1. Количество печатных страниц («Муниципальный вестник»)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2.2.2. Количество муниципальных учреждений, укрепивших материально-техническую базу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</w:t>
            </w:r>
            <w:r w:rsidR="003E70E2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2.2.3. Количество печатных страниц («Красное знамя»)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26,27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2.2.4. Размещение нормативно-правовых актов на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информационном портале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Мегабайт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1325,68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699,91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администрации городского округа Верхняя Пышма об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2.2.5. 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Отдела по связям с общественностью администрации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2.2.6. 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секунда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 Отдела по связям с общественностью администрации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2.2.7.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Тираж выпуска («Муниципальный вестник»)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2.2.8.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Тираж выпуска («Красное знамя»)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5B7D09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09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администрации городского округа Верхняя Пышма об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2.2.9. Количество просмотров опубликованных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тысяч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 Отдела по связям с общественностью администрации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2.2.10. Количество полученных статистических работ от Свердловскстата по заказу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Контракт об оказании информационных услуг</w:t>
            </w:r>
            <w:r w:rsidR="00BC2F08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2.2.11. Количество полученных статистических публикаций от Свердловскстата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BC2F08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Контракт об оказании информационных услуг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2.2.12. Количество информационных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D495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3E70E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2.3. Внедрение системы электронного документооборота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2.3.1.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Доля учреждений и органов местного самоуправления, подключенных к системе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План- график деятельности отдела информационных технологий 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2.3.2. Количество рабочих мест с защищенным режимом обработки персональных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2.3.3.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Сбор, выверка, обработка, ввод данных в автоматизированную систему похозяйственного учета частных домохозяйств, расположенных на территории городского округа Верхняя Пышма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домохозяйства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Данные </w:t>
            </w:r>
            <w:r w:rsidR="00693509" w:rsidRPr="00FB4B11">
              <w:rPr>
                <w:rFonts w:ascii="Liberation Serif" w:hAnsi="Liberation Serif" w:cs="Liberation Serif"/>
                <w:sz w:val="24"/>
                <w:szCs w:val="24"/>
              </w:rPr>
              <w:t>ГИС ЖКХ</w:t>
            </w:r>
          </w:p>
        </w:tc>
      </w:tr>
      <w:tr w:rsidR="00317F1E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2.3.4. Сканирование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</w:t>
            </w:r>
            <w:r w:rsidR="004F2DFB" w:rsidRPr="00FB4B1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3577D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77D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43577D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архитектуры и градостроительства 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3.1.1.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Доля зарегистрированных субъектов малого и среднего предпринимательства в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течение отчетного года, от общего количества получивших консультацию физических лиц по вопросам открытия своего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F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Реестр субъектов малого и среднего предпринимательства, расположенный на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официальном сайте Федеральной налоговой службы</w:t>
            </w:r>
            <w:r w:rsidR="000D523F" w:rsidRPr="00FB4B11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248E7" w:rsidRPr="00FB4B11" w:rsidRDefault="00DD3E94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>Верхнепышминско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му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фонд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поддержки предпринимател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ьства»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3.1.2. 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3.1.3. </w:t>
            </w:r>
            <w:r w:rsidR="00317F1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3.1.4. </w:t>
            </w:r>
            <w:r w:rsidR="00317F1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Доля зарегистрированных в течение отчетного года самозанятых в рамках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муниципальной программы развития МСП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4F2DFB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2DFB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«Верхнепышминскому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фонду поддержки предпринимательства»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3.2. Создание условий для увеличения количества субъектов малого и среднего предпринимательства и самозанятых граждан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3.2.1. Количество консультационных услуг, полученных размещенными в Центре поддержки малого и среднего предпринимательства СМСП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3.2.2. 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3.2.3.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субъектов малого и среднего предпринимательства, охваченных услугами «Верхнепышминского фонда поддержки предпринимательства»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1FA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Реестр субъектов малого и среднего предпринимательства, расположенный на официальном сайте Федеральной налоговой службы</w:t>
            </w:r>
            <w:r w:rsidR="005021FA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317F1E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F1E" w:rsidRPr="00FB4B11" w:rsidRDefault="00317F1E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3.2.4. Количество подготовленных бизнес-планов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«Верхнепышминскому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фонду поддержки предпринимательства»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3.2.5. 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317F1E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F1E" w:rsidRPr="00FB4B11" w:rsidRDefault="00317F1E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Количество самозанятых граждан, зафиксировавших свой статус, с учетом введения налогового режима для самозанятых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человек (нарастающим итогом)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3.2.7. 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Официальный сайт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3.2.8. Создание и поддержка в актуальном состоянии информации о ведении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инвестиционной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 инвестиционного паспорта</w:t>
            </w:r>
            <w:r w:rsidR="005021FA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3.2.9. Количество проведенных консультаций для СМСП, самозанятых, безработных граждан и физических лиц 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3.2.10. Количество самозанятых,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11490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Письмо Министерства инвестиций и развития Свердловской области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3.2.11. Количество размещенных в Центре поддержки малого и среднего предпринимательства СМСП участников семинаров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3.2.12. Прирост за календарных год средней численности работающих, занятых у размещенных в Центре поддержки малого и среднего предпринимательства, включая индивидуального предпринимателя, начиная со второго года размещения в Центре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3.2.13. Выручка размещенных в Центре поддержки малого и среднего предпринимательства СМСП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«Верхнепышминскому фонду поддержки предпринимательства»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4.1.1.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4.1.2.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3,5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пункт 2,11,13,1 Правил;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4.2.1. Количество документов муниципального архивного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 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28500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паспорт архива по состоянию на 1 января;</w:t>
            </w:r>
            <w:r w:rsidR="00304131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сведения об изменениях в составе и объеме фондов по состоянию на 1 января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4.2.2.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пункт 2,11,13,1 Правил;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4.3.1.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сводный паспорт архивов организаций – источников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комплектования по состоянию на 1 декабря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5. Создание условий для обеспечения градостроительной деятельности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5.1.1.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317F1E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F1E" w:rsidRPr="00FB4B11" w:rsidRDefault="00317F1E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5.1.2.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317F1E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F1E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317F1E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архитектуры и градостроительства 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5.1.3. Количество внесенных изменений в Генеральный план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архитектуры и градостроительства 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5.2.1.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Доля проведенных работ по установлению или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архитектуры и градостроительства 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5.2.2.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5.2.3.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5.2.4.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архитектуры и градостроительства 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5.2.5.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архитектуры и градостроительства 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5.3.1.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5.3.2. Количество разработанных проектов инженерно-геодезических изысканий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администрации городского округа Верхняя Пышма об утверждении муниципального задания муниципальному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учреждению на текущий финансовый год и плановый период</w:t>
            </w:r>
          </w:p>
        </w:tc>
      </w:tr>
      <w:tr w:rsidR="00084D26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26" w:rsidRPr="00FB4B11" w:rsidRDefault="00084D26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5.3.3. 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26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5.4.1. Количество муниципальных учреждений, улучшивших материально-техническую базу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5.4.2. Количество градостроительной документации, переведенных в электронный вид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5021F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 ГИСОГД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6.1.1. Количество семей, нуждающихся в улучшении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84D26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Постановление Правительства Свердловской области от 08.09.2021 №</w:t>
            </w:r>
            <w:r w:rsidR="00304131"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582-ПП «Об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6.1.2.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410D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Постановление Правительства Свердловской области от 08.09.2021 №</w:t>
            </w:r>
            <w:r w:rsidR="00304131"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582-ПП «Об утверждении государственной программы «Комплексное развитие сельских территорий Свердловской области»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>, договоры краткосрочного найма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6.5. Развитие культуры, развитие коммунальной инфраструктуры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6.5.1. Количество реализованных проектов по благоустройству сельских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Статистическая форма </w:t>
            </w:r>
            <w:r w:rsidR="00304131" w:rsidRPr="00FB4B11">
              <w:rPr>
                <w:rFonts w:ascii="Liberation Serif" w:hAnsi="Liberation Serif" w:cs="Liberation Serif"/>
                <w:sz w:val="24"/>
                <w:szCs w:val="24"/>
              </w:rPr>
              <w:t>1-КХ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7.1.1. Количество источников нецентрализованного водоснабжения общего пользования с качеством вод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соответствующим СанПиН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мониторинга качества вод источников нецентрализованного водоснабжения в населенных пунктах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7.2.1.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410D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7.2.2. Количество ГТС, прошедших паспортизацию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410D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7.2.3.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410DD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7.3.1. Количество вывезенных отходов с мест несанкционированного их размещения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куб.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Договор на вывоз несанкционированных отходов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7.3.2. 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6C2CDF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из областного бюджета бюджету муниципального образования, расположенного на территории Свердловской области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7.3.3. Количество ликвидированных мест несанкционированного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размещения биологических отходов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Договор на вывоз и утилизацию биологических отходов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7.4.1. Количество мероприятий по повышению экологической грамотности и культуры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FE49A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отдела городского хозяйства и охраны окружающей среды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7.4.3. Соответствие водозаборного сооружения требованиям нормативных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FE49A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7.4.4. Количество особо охраняемых природных территорий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FE49A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Закон Свердловской области от 21.11.2005 № 105-ОЗ «Об особо охраняемых природных территориях областного и местного значения в Свердловской области»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7.4.5. 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FE49AA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8.1.1.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8.1.2.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8.2. Организация мероприятий по гражданской обороне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8.2.1.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8.2.2.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8.2.3.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Доля необходимых технических средств и оборудования для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обеспечения учебного процесса в соответствии с требованиями МЧС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8.3. Обеспечение первичных мер пожарной безопасности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8.3.1.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8.3.2.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Доля сельских населенных пунктов, охваченных работами по устройству минерализованных полос, от общего количества сельских населенных пунктов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8.3.3. 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B008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Положение о порядке создания и организации деятельности подразделений добровольной пожарной охраны на территории городского округа Верхняя Пышма, утвержденное постановлением администрации городского округа Верхняя Пышма от 02.12.2021 № 1012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8.3.4.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закон РФ от 22.07.2008 №123-ФЗ </w:t>
            </w:r>
            <w:r w:rsidR="009B0087" w:rsidRPr="00FB4B1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Технический регламент о тр</w:t>
            </w:r>
            <w:r w:rsidR="009B0087" w:rsidRPr="00FB4B11">
              <w:rPr>
                <w:rFonts w:ascii="Liberation Serif" w:hAnsi="Liberation Serif" w:cs="Liberation Serif"/>
                <w:sz w:val="24"/>
                <w:szCs w:val="24"/>
              </w:rPr>
              <w:t>ебованиях пожарной безопасности»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8.3.5. 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от 31.08.2020 № 487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8.3.6. Количество семей, находящихся в трудной жизненной ситуации, в социально опасном положении, обеспеченных автономными пожарными извещателями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30.03.2023 №294 «О дополнительных мерах социальной поддержки в виде обеспечения автономными пожарными извещателями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8.4. Развитие единой дежурно-диспетчерской службы и </w:t>
            </w:r>
            <w:r w:rsidR="00BE2130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Системы </w:t>
            </w:r>
            <w:r w:rsidR="00BE2130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112</w:t>
            </w:r>
            <w:r w:rsidR="00BE2130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8.4.1. 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</w:t>
            </w:r>
            <w:r w:rsidR="00325B66" w:rsidRPr="00FB4B1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статья 11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8.4.2.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закон от 21.12.1994 №68-ФЗ </w:t>
            </w:r>
            <w:r w:rsidR="00BE2130" w:rsidRPr="00FB4B1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BE2130" w:rsidRPr="00FB4B1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325B66" w:rsidRPr="00FB4B1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статья 11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8.5. Обеспечение безопасности людей на водных объектах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8.5.1.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Доля обученного и проинформированного не работающего населения,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BE2130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8.5.2. Установка на необорудованных для отдыха и купания водоемах запрещающих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BE2130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8.6.1.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BE2130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15</w:t>
            </w:r>
            <w:r w:rsidR="00892B4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  <w:r w:rsidR="00892B4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9.1. Содействие правоохранительным органам в охране общественного порядка на территории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9.1.1.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Принято участий добровольными формированиями по охране общественного порядка при проведении массовых и публичных мероприятий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9.2.1.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623D3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Данные 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культуры», МКУ «Управление образования», МКУ «Управление физической культуры, спорта и молодежной 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политики»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9.2.2.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C77F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утвержденная постановлением администрации городского округа Верхняя Пышма от 03.02.2020 № 87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9.2.3.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623D3B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утвержденная постановлением администрации городского округа Верхняя Пышма от 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03.02.2020 № 87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9.2.4. Количество изготовленных и размещенных в средствах массовой информации (включая официальный сайт муниципального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C77F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программы «Профилактика терроризма и экстремизма, а также минимизация и (или) ликвидация последствий их проявлений в городском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округе Верхняя Пышма на 2020-2027 годы», утвержденная постановлением администрации городского округа Верхняя Пышма от 03.02.2020 № 87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9.2.5. 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C77F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утвержденная постановлением администрации городского округа Верхняя Пышма от 03.02.2020 № 87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9.3.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9.3.1. 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создания (развития) аппаратно-программного комплекса 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Безопасный город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до 2030 года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9.3.2. Увеличение протяженности линии Единой сети передачи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2474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создания (развития) аппаратно-программного комплекса 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Безопасный город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до 2030 года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9.3.3. 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создания (развития) аппаратно-программного комплекса 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Безопасный город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до 2030 года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B4E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9.3.4. Обеспечение бесперебойной работы аппаратно-программного комплекса «Безопасный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План создания (развития) аппаратно-программного комплекса 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Безопасный город</w:t>
            </w:r>
            <w:r w:rsidR="000C77F2" w:rsidRPr="00FB4B1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до 2030 года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10.1.1. 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МКУ «Административно-хозяйственное управление»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10.1.2. 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0C77F2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21.02.2019 № 8/3 «Об утверждении Положения о старосте сельского населенного пункта в городском округе Верхняя Пышма в новой редакции»; р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асчетно-платежная 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ведомость, реестр на выдачу заработной платы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10.1.3. 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рабочие места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МКУ «Административно-хозяйственное управление»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</w:t>
            </w:r>
            <w:r w:rsidR="008A7F6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</w:t>
            </w:r>
            <w:r w:rsidR="008A7F6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  <w:r w:rsidR="008A7F6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11.1.1. 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11.1.2. Предупреждение возникновения и распространения лесных пожаров (патрулирование)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11.1.3. Количество выявленных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нарушений лесного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администрации городского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11.1.4. Количество заключений о результатах рассмотрения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8A7F6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11.2.1. Количество актов натурного технического обследования участка лесного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D227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11.2.2. Количество проектной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</w:t>
            </w:r>
            <w:r w:rsidR="008A7F6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11.3. Выполнение работ по лесоустройству 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11.3.1. Площадь лесоустроенных и поставленных на кадастровый учет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D227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11.3.2. Количество изменений в лесохозяйственный регламент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  <w:r w:rsidR="008A7F6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11.4. Организация использования, охраны и защиты городских лесов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11.4.1. Площадь городских лесов, на которых проведено лесопатологическое обследование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11.4.2. Количество актов лесопатологических обследований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11.4.3. Количество установленных противопожарных лесных аншлагов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9D2278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11.4.4. Протяженность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A7F6E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8A7F6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12.1.1. 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>оговор на изготовление продукции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12.1.2. Количество созданных знаков туристской навигации для обозначения основных туристских объектов показа и гостевых маршрутов на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>оговор на изготовление и установку знаков</w:t>
            </w:r>
          </w:p>
        </w:tc>
      </w:tr>
      <w:tr w:rsidR="00304131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12.1.3. 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квестов, викторин)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комитета экономики и муниципального заказа о реализации мероприятий в сфере туризма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892B4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  <w:r w:rsidR="008A7F6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892B4E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8A7F6E"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13.1.3. Количество семей (педагогических и иных работников),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DC1441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Реестры</w:t>
            </w:r>
            <w:r w:rsidR="007248E7"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 отдела по учету и распределению жилья, договоры краткосрочного найма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8A7F6E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</w:t>
            </w:r>
            <w:r w:rsidR="008A7F6E"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7248E7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  <w:r w:rsidR="00892B4E"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14.1.1. Количество социально ориентированных некоммерческих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организаций получивших поддержку в виде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 заседания комиссии о предоставлении субсидии, распоряжение </w:t>
            </w: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администрации о предоставлении субсидии</w:t>
            </w:r>
          </w:p>
        </w:tc>
      </w:tr>
      <w:tr w:rsidR="004F2DFB" w:rsidRPr="00FB4B11" w:rsidTr="00EE739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</w:t>
            </w:r>
            <w:r w:rsidR="00892B4E"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14.1.2. 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8E7" w:rsidRPr="00FB4B11" w:rsidRDefault="007248E7" w:rsidP="00EE739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4B11">
              <w:rPr>
                <w:rFonts w:ascii="Liberation Serif" w:hAnsi="Liberation Serif" w:cs="Liberation Serif"/>
                <w:sz w:val="24"/>
                <w:szCs w:val="24"/>
              </w:rPr>
              <w:t xml:space="preserve">Данные комитета экономики и муниципального заказа </w:t>
            </w:r>
          </w:p>
        </w:tc>
      </w:tr>
    </w:tbl>
    <w:p w:rsidR="00DE56B8" w:rsidRPr="00FB4B11" w:rsidRDefault="00DE56B8" w:rsidP="00EE739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DE56B8" w:rsidRPr="00FB4B11" w:rsidSect="007248E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B8"/>
    <w:rsid w:val="000410DD"/>
    <w:rsid w:val="00066816"/>
    <w:rsid w:val="00084D26"/>
    <w:rsid w:val="000C77F2"/>
    <w:rsid w:val="000D523F"/>
    <w:rsid w:val="00133F18"/>
    <w:rsid w:val="00275C3D"/>
    <w:rsid w:val="00276F90"/>
    <w:rsid w:val="00290565"/>
    <w:rsid w:val="00304131"/>
    <w:rsid w:val="003170FC"/>
    <w:rsid w:val="00317F1E"/>
    <w:rsid w:val="00325B66"/>
    <w:rsid w:val="003E70E2"/>
    <w:rsid w:val="004309A2"/>
    <w:rsid w:val="0043577D"/>
    <w:rsid w:val="004A2344"/>
    <w:rsid w:val="004D495E"/>
    <w:rsid w:val="004F2DFB"/>
    <w:rsid w:val="00500F70"/>
    <w:rsid w:val="005021FA"/>
    <w:rsid w:val="00525E56"/>
    <w:rsid w:val="00573F40"/>
    <w:rsid w:val="005B7D09"/>
    <w:rsid w:val="005E437C"/>
    <w:rsid w:val="006049D8"/>
    <w:rsid w:val="00623D3B"/>
    <w:rsid w:val="00693509"/>
    <w:rsid w:val="006B5C40"/>
    <w:rsid w:val="006C2CDF"/>
    <w:rsid w:val="006D1746"/>
    <w:rsid w:val="007248E7"/>
    <w:rsid w:val="00744DFB"/>
    <w:rsid w:val="007A351A"/>
    <w:rsid w:val="007E37C8"/>
    <w:rsid w:val="00815C02"/>
    <w:rsid w:val="008919DF"/>
    <w:rsid w:val="00892B4E"/>
    <w:rsid w:val="008A7F6E"/>
    <w:rsid w:val="008E2927"/>
    <w:rsid w:val="008E2FA2"/>
    <w:rsid w:val="0090210B"/>
    <w:rsid w:val="00924181"/>
    <w:rsid w:val="009369C6"/>
    <w:rsid w:val="009A4226"/>
    <w:rsid w:val="009B0087"/>
    <w:rsid w:val="009D2278"/>
    <w:rsid w:val="00A117A6"/>
    <w:rsid w:val="00A34A82"/>
    <w:rsid w:val="00A9081E"/>
    <w:rsid w:val="00A93356"/>
    <w:rsid w:val="00AA066B"/>
    <w:rsid w:val="00AE51ED"/>
    <w:rsid w:val="00B00F6E"/>
    <w:rsid w:val="00B06238"/>
    <w:rsid w:val="00B46F96"/>
    <w:rsid w:val="00B74909"/>
    <w:rsid w:val="00BC2F08"/>
    <w:rsid w:val="00BE2130"/>
    <w:rsid w:val="00D43AA8"/>
    <w:rsid w:val="00D70374"/>
    <w:rsid w:val="00DC1441"/>
    <w:rsid w:val="00DD3E94"/>
    <w:rsid w:val="00DE0E58"/>
    <w:rsid w:val="00DE56B8"/>
    <w:rsid w:val="00EA1AB3"/>
    <w:rsid w:val="00EE739B"/>
    <w:rsid w:val="00F40100"/>
    <w:rsid w:val="00FB4B11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9208"/>
  <w15:chartTrackingRefBased/>
  <w15:docId w15:val="{89405AEE-556D-443A-B563-CEF62286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E56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E56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E56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E56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E56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E56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E56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8111</Words>
  <Characters>46239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14</cp:revision>
  <cp:lastPrinted>2026-01-23T10:53:00Z</cp:lastPrinted>
  <dcterms:created xsi:type="dcterms:W3CDTF">2026-01-14T06:07:00Z</dcterms:created>
  <dcterms:modified xsi:type="dcterms:W3CDTF">2026-01-26T09:43:00Z</dcterms:modified>
</cp:coreProperties>
</file>