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301"/>
        <w:gridCol w:w="1943"/>
        <w:gridCol w:w="450"/>
        <w:gridCol w:w="600"/>
        <w:gridCol w:w="6502"/>
      </w:tblGrid>
      <w:tr w:rsidR="00497D1A" w:rsidRPr="00497D1A" w:rsidTr="00E54A00">
        <w:trPr>
          <w:trHeight w:val="524"/>
        </w:trPr>
        <w:tc>
          <w:tcPr>
            <w:tcW w:w="9796" w:type="dxa"/>
            <w:gridSpan w:val="5"/>
          </w:tcPr>
          <w:p w:rsidR="00497D1A" w:rsidRPr="00497D1A" w:rsidRDefault="00497D1A" w:rsidP="00497D1A">
            <w:pPr>
              <w:tabs>
                <w:tab w:val="left" w:leader="underscore" w:pos="9639"/>
              </w:tabs>
              <w:jc w:val="center"/>
              <w:rPr>
                <w:rFonts w:ascii="Liberation Serif" w:hAnsi="Liberation Serif" w:cs="Liberation Serif"/>
                <w:b/>
                <w:sz w:val="28"/>
                <w:szCs w:val="28"/>
              </w:rPr>
            </w:pPr>
            <w:r w:rsidRPr="00497D1A">
              <w:rPr>
                <w:rFonts w:ascii="Liberation Serif" w:hAnsi="Liberation Serif" w:cs="Liberation Serif"/>
                <w:b/>
                <w:sz w:val="28"/>
                <w:szCs w:val="28"/>
              </w:rPr>
              <w:t xml:space="preserve">АДМИНИСТРАЦИЯ ГОРОДСКОГО ОКРУГА </w:t>
            </w:r>
          </w:p>
          <w:p w:rsidR="00497D1A" w:rsidRPr="00497D1A" w:rsidRDefault="00497D1A" w:rsidP="00497D1A">
            <w:pPr>
              <w:tabs>
                <w:tab w:val="left" w:leader="underscore" w:pos="9639"/>
              </w:tabs>
              <w:jc w:val="center"/>
              <w:rPr>
                <w:rFonts w:ascii="Liberation Serif" w:hAnsi="Liberation Serif" w:cs="Liberation Serif"/>
                <w:b/>
              </w:rPr>
            </w:pPr>
            <w:r w:rsidRPr="00497D1A">
              <w:rPr>
                <w:rFonts w:ascii="Liberation Serif" w:hAnsi="Liberation Serif" w:cs="Liberation Serif"/>
                <w:b/>
                <w:sz w:val="28"/>
                <w:szCs w:val="28"/>
              </w:rPr>
              <w:t>Верхняя Пышма</w:t>
            </w:r>
          </w:p>
          <w:p w:rsidR="00497D1A" w:rsidRPr="00497D1A" w:rsidRDefault="00497D1A" w:rsidP="00497D1A">
            <w:pPr>
              <w:jc w:val="center"/>
              <w:rPr>
                <w:rFonts w:ascii="Liberation Serif" w:hAnsi="Liberation Serif" w:cs="Liberation Serif"/>
                <w:b/>
                <w:spacing w:val="40"/>
                <w:sz w:val="34"/>
                <w:szCs w:val="34"/>
              </w:rPr>
            </w:pPr>
            <w:r w:rsidRPr="00497D1A">
              <w:rPr>
                <w:rFonts w:ascii="Liberation Serif" w:hAnsi="Liberation Serif" w:cs="Liberation Serif"/>
                <w:b/>
                <w:spacing w:val="40"/>
                <w:sz w:val="32"/>
                <w:szCs w:val="34"/>
              </w:rPr>
              <w:t>ПОСТАНОВЛЕНИЕ</w:t>
            </w:r>
          </w:p>
          <w:p w:rsidR="00497D1A" w:rsidRPr="00497D1A" w:rsidRDefault="00497D1A" w:rsidP="00497D1A">
            <w:pPr>
              <w:jc w:val="center"/>
              <w:rPr>
                <w:rFonts w:ascii="Liberation Serif" w:hAnsi="Liberation Serif" w:cs="Liberation Serif"/>
                <w:b/>
                <w:spacing w:val="40"/>
                <w:sz w:val="34"/>
                <w:szCs w:val="34"/>
              </w:rPr>
            </w:pPr>
            <w:r w:rsidRPr="00497D1A">
              <w:rPr>
                <w:rFonts w:ascii="Liberation Serif" w:hAnsi="Liberation Serif" w:cs="Liberation Serif"/>
                <w:b/>
                <w:noProof/>
                <w:sz w:val="28"/>
                <w:szCs w:val="28"/>
              </w:rPr>
              <mc:AlternateContent>
                <mc:Choice Requires="wps">
                  <w:drawing>
                    <wp:anchor distT="0" distB="0" distL="114300" distR="114300" simplePos="0" relativeHeight="251659264" behindDoc="0" locked="0" layoutInCell="1" allowOverlap="1" wp14:anchorId="340D4780" wp14:editId="7C7CD309">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19AFC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97D1A" w:rsidRPr="00497D1A" w:rsidTr="00E54A00">
        <w:trPr>
          <w:trHeight w:val="524"/>
        </w:trPr>
        <w:tc>
          <w:tcPr>
            <w:tcW w:w="301" w:type="dxa"/>
            <w:vAlign w:val="bottom"/>
          </w:tcPr>
          <w:p w:rsidR="00497D1A" w:rsidRPr="00497D1A" w:rsidRDefault="00497D1A" w:rsidP="00497D1A">
            <w:pPr>
              <w:tabs>
                <w:tab w:val="left" w:leader="underscore" w:pos="9639"/>
              </w:tabs>
              <w:rPr>
                <w:rFonts w:ascii="Liberation Serif" w:hAnsi="Liberation Serif" w:cs="Liberation Serif"/>
                <w:szCs w:val="28"/>
              </w:rPr>
            </w:pPr>
            <w:r w:rsidRPr="00497D1A">
              <w:rPr>
                <w:rFonts w:ascii="Liberation Serif" w:hAnsi="Liberation Serif" w:cs="Liberation Serif"/>
                <w:szCs w:val="28"/>
              </w:rPr>
              <w:t>от</w:t>
            </w:r>
          </w:p>
        </w:tc>
        <w:tc>
          <w:tcPr>
            <w:tcW w:w="1943" w:type="dxa"/>
            <w:tcBorders>
              <w:bottom w:val="single" w:sz="4" w:space="0" w:color="auto"/>
            </w:tcBorders>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rPr>
              <w:t>30.09.2014</w:t>
            </w:r>
          </w:p>
        </w:tc>
        <w:tc>
          <w:tcPr>
            <w:tcW w:w="450" w:type="dxa"/>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szCs w:val="28"/>
              </w:rPr>
              <w:t>№</w:t>
            </w:r>
          </w:p>
        </w:tc>
        <w:tc>
          <w:tcPr>
            <w:tcW w:w="600" w:type="dxa"/>
            <w:tcBorders>
              <w:bottom w:val="single" w:sz="4" w:space="0" w:color="auto"/>
            </w:tcBorders>
            <w:vAlign w:val="bottom"/>
          </w:tcPr>
          <w:p w:rsidR="00497D1A" w:rsidRPr="00497D1A" w:rsidRDefault="00497D1A" w:rsidP="00497D1A">
            <w:pPr>
              <w:tabs>
                <w:tab w:val="left" w:leader="underscore" w:pos="9639"/>
              </w:tabs>
              <w:jc w:val="center"/>
              <w:rPr>
                <w:rFonts w:ascii="Liberation Serif" w:hAnsi="Liberation Serif" w:cs="Liberation Serif"/>
                <w:b/>
                <w:szCs w:val="28"/>
              </w:rPr>
            </w:pPr>
            <w:r w:rsidRPr="00497D1A">
              <w:rPr>
                <w:rFonts w:ascii="Liberation Serif" w:hAnsi="Liberation Serif" w:cs="Liberation Serif"/>
              </w:rPr>
              <w:t>1710</w:t>
            </w:r>
          </w:p>
        </w:tc>
        <w:tc>
          <w:tcPr>
            <w:tcW w:w="6502" w:type="dxa"/>
            <w:vAlign w:val="bottom"/>
          </w:tcPr>
          <w:p w:rsidR="00497D1A" w:rsidRPr="00E54A00" w:rsidRDefault="00E54A00" w:rsidP="00213CE1">
            <w:pPr>
              <w:tabs>
                <w:tab w:val="left" w:leader="underscore" w:pos="9639"/>
              </w:tabs>
              <w:ind w:left="3369"/>
              <w:jc w:val="center"/>
              <w:rPr>
                <w:rFonts w:ascii="Liberation Serif" w:hAnsi="Liberation Serif" w:cs="Liberation Serif"/>
                <w:szCs w:val="28"/>
              </w:rPr>
            </w:pPr>
            <w:r w:rsidRPr="00E54A00">
              <w:rPr>
                <w:rFonts w:ascii="Liberation Serif" w:hAnsi="Liberation Serif" w:cs="Liberation Serif"/>
                <w:szCs w:val="28"/>
              </w:rPr>
              <w:t>В ред</w:t>
            </w:r>
            <w:r>
              <w:rPr>
                <w:rFonts w:ascii="Liberation Serif" w:hAnsi="Liberation Serif" w:cs="Liberation Serif"/>
                <w:szCs w:val="28"/>
              </w:rPr>
              <w:t>.</w:t>
            </w:r>
            <w:r w:rsidRPr="00E54A00">
              <w:rPr>
                <w:rFonts w:ascii="Liberation Serif" w:hAnsi="Liberation Serif" w:cs="Liberation Serif"/>
                <w:szCs w:val="28"/>
              </w:rPr>
              <w:t xml:space="preserve"> от </w:t>
            </w:r>
            <w:r w:rsidR="00213CE1" w:rsidRPr="00213CE1">
              <w:rPr>
                <w:rFonts w:ascii="Liberation Serif" w:hAnsi="Liberation Serif" w:cs="Liberation Serif"/>
                <w:szCs w:val="28"/>
                <w:u w:val="single"/>
              </w:rPr>
              <w:t>23.01.2026</w:t>
            </w:r>
            <w:r w:rsidR="00213CE1">
              <w:rPr>
                <w:rFonts w:ascii="Liberation Serif" w:hAnsi="Liberation Serif" w:cs="Liberation Serif"/>
                <w:szCs w:val="28"/>
              </w:rPr>
              <w:t xml:space="preserve"> </w:t>
            </w:r>
            <w:r w:rsidRPr="00E54A00">
              <w:rPr>
                <w:rFonts w:ascii="Liberation Serif" w:hAnsi="Liberation Serif" w:cs="Liberation Serif"/>
                <w:szCs w:val="28"/>
              </w:rPr>
              <w:t>№</w:t>
            </w:r>
            <w:r w:rsidR="00AE06CB">
              <w:rPr>
                <w:rFonts w:ascii="Liberation Serif" w:hAnsi="Liberation Serif" w:cs="Liberation Serif"/>
                <w:szCs w:val="28"/>
              </w:rPr>
              <w:t xml:space="preserve"> </w:t>
            </w:r>
            <w:r w:rsidR="00213CE1" w:rsidRPr="00213CE1">
              <w:rPr>
                <w:rFonts w:ascii="Liberation Serif" w:hAnsi="Liberation Serif" w:cs="Liberation Serif"/>
                <w:szCs w:val="28"/>
                <w:u w:val="single"/>
              </w:rPr>
              <w:t>43</w:t>
            </w:r>
          </w:p>
        </w:tc>
      </w:tr>
      <w:tr w:rsidR="00497D1A" w:rsidRPr="00497D1A" w:rsidTr="00E54A00">
        <w:trPr>
          <w:trHeight w:val="130"/>
        </w:trPr>
        <w:tc>
          <w:tcPr>
            <w:tcW w:w="9796" w:type="dxa"/>
            <w:gridSpan w:val="5"/>
          </w:tcPr>
          <w:p w:rsidR="00142BFB" w:rsidRPr="00E54A00" w:rsidRDefault="00142BFB" w:rsidP="00497D1A">
            <w:pPr>
              <w:rPr>
                <w:rFonts w:ascii="Liberation Serif" w:hAnsi="Liberation Serif" w:cs="Liberation Serif"/>
                <w:sz w:val="20"/>
                <w:szCs w:val="28"/>
              </w:rPr>
            </w:pPr>
          </w:p>
        </w:tc>
      </w:tr>
      <w:tr w:rsidR="00497D1A" w:rsidRPr="00497D1A" w:rsidTr="00E54A00">
        <w:tc>
          <w:tcPr>
            <w:tcW w:w="9796" w:type="dxa"/>
            <w:gridSpan w:val="5"/>
          </w:tcPr>
          <w:p w:rsidR="00142BFB" w:rsidRPr="00142BFB" w:rsidRDefault="00497D1A" w:rsidP="00497D1A">
            <w:pPr>
              <w:rPr>
                <w:rFonts w:ascii="Liberation Serif" w:hAnsi="Liberation Serif" w:cs="Liberation Serif"/>
                <w:sz w:val="20"/>
                <w:szCs w:val="28"/>
              </w:rPr>
            </w:pPr>
            <w:r w:rsidRPr="00497D1A">
              <w:rPr>
                <w:rFonts w:ascii="Liberation Serif" w:hAnsi="Liberation Serif" w:cs="Liberation Serif"/>
                <w:sz w:val="20"/>
                <w:szCs w:val="28"/>
              </w:rPr>
              <w:t>г. Верхняя Пышма</w:t>
            </w:r>
          </w:p>
          <w:p w:rsidR="00142BFB" w:rsidRPr="00142BFB" w:rsidRDefault="00142BFB" w:rsidP="00497D1A">
            <w:pPr>
              <w:rPr>
                <w:rFonts w:ascii="Liberation Serif" w:hAnsi="Liberation Serif" w:cs="Liberation Serif"/>
                <w:sz w:val="28"/>
                <w:szCs w:val="28"/>
              </w:rPr>
            </w:pPr>
          </w:p>
        </w:tc>
      </w:tr>
    </w:tbl>
    <w:p w:rsidR="005A7855"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О</w:t>
      </w:r>
      <w:r w:rsidRPr="00497D1A">
        <w:rPr>
          <w:rFonts w:ascii="Liberation Serif" w:eastAsiaTheme="minorHAnsi" w:hAnsi="Liberation Serif" w:cs="Liberation Serif"/>
          <w:b/>
          <w:bCs/>
          <w:i/>
          <w:sz w:val="28"/>
          <w:szCs w:val="20"/>
          <w:lang w:eastAsia="en-US"/>
        </w:rPr>
        <w:t>б утверждении муниципальной программы</w:t>
      </w:r>
      <w:r>
        <w:rPr>
          <w:rFonts w:ascii="Liberation Serif" w:eastAsiaTheme="minorHAnsi" w:hAnsi="Liberation Serif" w:cs="Liberation Serif"/>
          <w:b/>
          <w:bCs/>
          <w:i/>
          <w:sz w:val="28"/>
          <w:szCs w:val="20"/>
          <w:lang w:eastAsia="en-US"/>
        </w:rPr>
        <w:t xml:space="preserve"> </w:t>
      </w:r>
    </w:p>
    <w:p w:rsidR="005A7855"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«У</w:t>
      </w:r>
      <w:r w:rsidRPr="00497D1A">
        <w:rPr>
          <w:rFonts w:ascii="Liberation Serif" w:eastAsiaTheme="minorHAnsi" w:hAnsi="Liberation Serif" w:cs="Liberation Serif"/>
          <w:b/>
          <w:bCs/>
          <w:i/>
          <w:sz w:val="28"/>
          <w:szCs w:val="20"/>
          <w:lang w:eastAsia="en-US"/>
        </w:rPr>
        <w:t>правление муниципальными финансами</w:t>
      </w:r>
      <w:r>
        <w:rPr>
          <w:rFonts w:ascii="Liberation Serif" w:eastAsiaTheme="minorHAnsi" w:hAnsi="Liberation Serif" w:cs="Liberation Serif"/>
          <w:b/>
          <w:bCs/>
          <w:i/>
          <w:sz w:val="28"/>
          <w:szCs w:val="20"/>
          <w:lang w:eastAsia="en-US"/>
        </w:rPr>
        <w:t xml:space="preserve"> </w:t>
      </w:r>
      <w:r w:rsidRPr="00497D1A">
        <w:rPr>
          <w:rFonts w:ascii="Liberation Serif" w:eastAsiaTheme="minorHAnsi" w:hAnsi="Liberation Serif" w:cs="Liberation Serif"/>
          <w:b/>
          <w:bCs/>
          <w:i/>
          <w:sz w:val="28"/>
          <w:szCs w:val="20"/>
          <w:lang w:eastAsia="en-US"/>
        </w:rPr>
        <w:t xml:space="preserve">городского округа </w:t>
      </w:r>
    </w:p>
    <w:p w:rsidR="00956F81" w:rsidRPr="00497D1A" w:rsidRDefault="00497D1A" w:rsidP="00956F81">
      <w:pPr>
        <w:autoSpaceDE w:val="0"/>
        <w:autoSpaceDN w:val="0"/>
        <w:adjustRightInd w:val="0"/>
        <w:jc w:val="center"/>
        <w:rPr>
          <w:rFonts w:ascii="Liberation Serif" w:eastAsiaTheme="minorHAnsi" w:hAnsi="Liberation Serif" w:cs="Liberation Serif"/>
          <w:b/>
          <w:bCs/>
          <w:i/>
          <w:sz w:val="28"/>
          <w:szCs w:val="20"/>
          <w:lang w:eastAsia="en-US"/>
        </w:rPr>
      </w:pPr>
      <w:r>
        <w:rPr>
          <w:rFonts w:ascii="Liberation Serif" w:eastAsiaTheme="minorHAnsi" w:hAnsi="Liberation Serif" w:cs="Liberation Serif"/>
          <w:b/>
          <w:bCs/>
          <w:i/>
          <w:sz w:val="28"/>
          <w:szCs w:val="20"/>
          <w:lang w:eastAsia="en-US"/>
        </w:rPr>
        <w:t>В</w:t>
      </w:r>
      <w:r w:rsidRPr="00497D1A">
        <w:rPr>
          <w:rFonts w:ascii="Liberation Serif" w:eastAsiaTheme="minorHAnsi" w:hAnsi="Liberation Serif" w:cs="Liberation Serif"/>
          <w:b/>
          <w:bCs/>
          <w:i/>
          <w:sz w:val="28"/>
          <w:szCs w:val="20"/>
          <w:lang w:eastAsia="en-US"/>
        </w:rPr>
        <w:t xml:space="preserve">ерхняя </w:t>
      </w:r>
      <w:r>
        <w:rPr>
          <w:rFonts w:ascii="Liberation Serif" w:eastAsiaTheme="minorHAnsi" w:hAnsi="Liberation Serif" w:cs="Liberation Serif"/>
          <w:b/>
          <w:bCs/>
          <w:i/>
          <w:sz w:val="28"/>
          <w:szCs w:val="20"/>
          <w:lang w:eastAsia="en-US"/>
        </w:rPr>
        <w:t>П</w:t>
      </w:r>
      <w:r w:rsidRPr="00497D1A">
        <w:rPr>
          <w:rFonts w:ascii="Liberation Serif" w:eastAsiaTheme="minorHAnsi" w:hAnsi="Liberation Serif" w:cs="Liberation Serif"/>
          <w:b/>
          <w:bCs/>
          <w:i/>
          <w:sz w:val="28"/>
          <w:szCs w:val="20"/>
          <w:lang w:eastAsia="en-US"/>
        </w:rPr>
        <w:t>ышма до 202</w:t>
      </w:r>
      <w:r>
        <w:rPr>
          <w:rFonts w:ascii="Liberation Serif" w:eastAsiaTheme="minorHAnsi" w:hAnsi="Liberation Serif" w:cs="Liberation Serif"/>
          <w:b/>
          <w:bCs/>
          <w:i/>
          <w:sz w:val="28"/>
          <w:szCs w:val="20"/>
          <w:lang w:eastAsia="en-US"/>
        </w:rPr>
        <w:t>7</w:t>
      </w:r>
      <w:r w:rsidRPr="00497D1A">
        <w:rPr>
          <w:rFonts w:ascii="Liberation Serif" w:eastAsiaTheme="minorHAnsi" w:hAnsi="Liberation Serif" w:cs="Liberation Serif"/>
          <w:b/>
          <w:bCs/>
          <w:i/>
          <w:sz w:val="28"/>
          <w:szCs w:val="20"/>
          <w:lang w:eastAsia="en-US"/>
        </w:rPr>
        <w:t xml:space="preserve"> года</w:t>
      </w:r>
      <w:r>
        <w:rPr>
          <w:rFonts w:ascii="Liberation Serif" w:eastAsiaTheme="minorHAnsi" w:hAnsi="Liberation Serif" w:cs="Liberation Serif"/>
          <w:b/>
          <w:bCs/>
          <w:i/>
          <w:sz w:val="28"/>
          <w:szCs w:val="20"/>
          <w:lang w:eastAsia="en-US"/>
        </w:rPr>
        <w:t>»</w:t>
      </w:r>
    </w:p>
    <w:p w:rsidR="00956F81" w:rsidRPr="00497D1A" w:rsidRDefault="00956F81" w:rsidP="00956F81">
      <w:pPr>
        <w:autoSpaceDE w:val="0"/>
        <w:autoSpaceDN w:val="0"/>
        <w:adjustRightInd w:val="0"/>
        <w:jc w:val="both"/>
        <w:rPr>
          <w:rFonts w:ascii="Liberation Serif" w:eastAsiaTheme="minorHAnsi" w:hAnsi="Liberation Serif" w:cs="Liberation Serif"/>
          <w:sz w:val="20"/>
          <w:szCs w:val="20"/>
          <w:lang w:eastAsia="en-US"/>
        </w:rPr>
      </w:pPr>
    </w:p>
    <w:p w:rsidR="00956F81" w:rsidRPr="005A7855" w:rsidRDefault="00C11CDF" w:rsidP="005A7855">
      <w:pPr>
        <w:autoSpaceDE w:val="0"/>
        <w:autoSpaceDN w:val="0"/>
        <w:adjustRightInd w:val="0"/>
        <w:ind w:firstLine="709"/>
        <w:jc w:val="both"/>
        <w:rPr>
          <w:rFonts w:ascii="Liberation Serif" w:eastAsiaTheme="minorHAnsi" w:hAnsi="Liberation Serif" w:cs="Liberation Serif"/>
          <w:sz w:val="28"/>
          <w:szCs w:val="20"/>
          <w:lang w:eastAsia="en-US"/>
        </w:rPr>
      </w:pPr>
      <w:proofErr w:type="gramStart"/>
      <w:r w:rsidRPr="005A7855">
        <w:rPr>
          <w:rFonts w:ascii="Liberation Serif" w:eastAsiaTheme="minorHAnsi" w:hAnsi="Liberation Serif" w:cs="Liberation Serif"/>
          <w:sz w:val="28"/>
          <w:szCs w:val="20"/>
          <w:lang w:eastAsia="en-US"/>
        </w:rPr>
        <w:t xml:space="preserve">В соответствии со </w:t>
      </w:r>
      <w:hyperlink r:id="rId9" w:history="1">
        <w:r w:rsidRPr="005A7855">
          <w:rPr>
            <w:rFonts w:ascii="Liberation Serif" w:eastAsiaTheme="minorHAnsi" w:hAnsi="Liberation Serif" w:cs="Liberation Serif"/>
            <w:sz w:val="28"/>
            <w:szCs w:val="20"/>
            <w:lang w:eastAsia="en-US"/>
          </w:rPr>
          <w:t>статьей 179</w:t>
        </w:r>
      </w:hyperlink>
      <w:r w:rsidRPr="005A7855">
        <w:rPr>
          <w:rFonts w:ascii="Liberation Serif" w:eastAsiaTheme="minorHAnsi" w:hAnsi="Liberation Serif" w:cs="Liberation Serif"/>
          <w:sz w:val="28"/>
          <w:szCs w:val="20"/>
          <w:lang w:eastAsia="en-US"/>
        </w:rPr>
        <w:t xml:space="preserve"> Бюджетного кодекса Российской Федерации, Федеральным </w:t>
      </w:r>
      <w:hyperlink r:id="rId10" w:history="1">
        <w:r w:rsidRPr="005A7855">
          <w:rPr>
            <w:rFonts w:ascii="Liberation Serif" w:eastAsiaTheme="minorHAnsi" w:hAnsi="Liberation Serif" w:cs="Liberation Serif"/>
            <w:sz w:val="28"/>
            <w:szCs w:val="20"/>
            <w:lang w:eastAsia="en-US"/>
          </w:rPr>
          <w:t>законом</w:t>
        </w:r>
      </w:hyperlink>
      <w:r>
        <w:rPr>
          <w:rFonts w:ascii="Liberation Serif" w:eastAsiaTheme="minorHAnsi" w:hAnsi="Liberation Serif" w:cs="Liberation Serif"/>
          <w:sz w:val="28"/>
          <w:szCs w:val="20"/>
          <w:lang w:eastAsia="en-US"/>
        </w:rPr>
        <w:t xml:space="preserve"> от 06 октября </w:t>
      </w:r>
      <w:r w:rsidRPr="005A7855">
        <w:rPr>
          <w:rFonts w:ascii="Liberation Serif" w:eastAsiaTheme="minorHAnsi" w:hAnsi="Liberation Serif" w:cs="Liberation Serif"/>
          <w:sz w:val="28"/>
          <w:szCs w:val="20"/>
          <w:lang w:eastAsia="en-US"/>
        </w:rPr>
        <w:t>2003</w:t>
      </w:r>
      <w:r w:rsidR="001706AC">
        <w:rPr>
          <w:rFonts w:ascii="Liberation Serif" w:eastAsiaTheme="minorHAnsi" w:hAnsi="Liberation Serif" w:cs="Liberation Serif"/>
          <w:sz w:val="28"/>
          <w:szCs w:val="20"/>
          <w:lang w:eastAsia="en-US"/>
        </w:rPr>
        <w:t xml:space="preserve"> года</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 </w:t>
      </w:r>
      <w:r w:rsidRPr="005A7855">
        <w:rPr>
          <w:rFonts w:ascii="Liberation Serif" w:eastAsiaTheme="minorHAnsi" w:hAnsi="Liberation Serif" w:cs="Liberation Serif"/>
          <w:sz w:val="28"/>
          <w:szCs w:val="20"/>
          <w:lang w:eastAsia="en-US"/>
        </w:rPr>
        <w:t xml:space="preserve">131-ФЗ </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Об общих принципах организации местного самоуправления в Российской Федерации</w:t>
      </w:r>
      <w:r>
        <w:rPr>
          <w:rFonts w:ascii="Liberation Serif" w:eastAsiaTheme="minorHAnsi" w:hAnsi="Liberation Serif" w:cs="Liberation Serif"/>
          <w:sz w:val="28"/>
          <w:szCs w:val="20"/>
          <w:lang w:eastAsia="en-US"/>
        </w:rPr>
        <w:t>»</w:t>
      </w:r>
      <w:r w:rsidR="001706AC">
        <w:rPr>
          <w:rFonts w:ascii="Liberation Serif" w:eastAsiaTheme="minorHAnsi" w:hAnsi="Liberation Serif" w:cs="Liberation Serif"/>
          <w:sz w:val="28"/>
          <w:szCs w:val="20"/>
          <w:lang w:eastAsia="en-US"/>
        </w:rPr>
        <w:t>, п</w:t>
      </w:r>
      <w:r w:rsidRPr="005A7855">
        <w:rPr>
          <w:rFonts w:ascii="Liberation Serif" w:eastAsiaTheme="minorHAnsi" w:hAnsi="Liberation Serif" w:cs="Liberation Serif"/>
          <w:sz w:val="28"/>
          <w:szCs w:val="20"/>
          <w:lang w:eastAsia="en-US"/>
        </w:rPr>
        <w:t>остановлением администрации город</w:t>
      </w:r>
      <w:r>
        <w:rPr>
          <w:rFonts w:ascii="Liberation Serif" w:eastAsiaTheme="minorHAnsi" w:hAnsi="Liberation Serif" w:cs="Liberation Serif"/>
          <w:sz w:val="28"/>
          <w:szCs w:val="20"/>
          <w:lang w:eastAsia="en-US"/>
        </w:rPr>
        <w:t>ского округа Верхняя Пышма от 07</w:t>
      </w:r>
      <w:r w:rsidRPr="005A7855">
        <w:rPr>
          <w:rFonts w:ascii="Liberation Serif" w:eastAsiaTheme="minorHAnsi" w:hAnsi="Liberation Serif" w:cs="Liberation Serif"/>
          <w:sz w:val="28"/>
          <w:szCs w:val="20"/>
          <w:lang w:eastAsia="en-US"/>
        </w:rPr>
        <w:t>.06.20</w:t>
      </w:r>
      <w:r>
        <w:rPr>
          <w:rFonts w:ascii="Liberation Serif" w:eastAsiaTheme="minorHAnsi" w:hAnsi="Liberation Serif" w:cs="Liberation Serif"/>
          <w:sz w:val="28"/>
          <w:szCs w:val="20"/>
          <w:lang w:eastAsia="en-US"/>
        </w:rPr>
        <w:t>2</w:t>
      </w:r>
      <w:r w:rsidRPr="005A7855">
        <w:rPr>
          <w:rFonts w:ascii="Liberation Serif" w:eastAsiaTheme="minorHAnsi" w:hAnsi="Liberation Serif" w:cs="Liberation Serif"/>
          <w:sz w:val="28"/>
          <w:szCs w:val="20"/>
          <w:lang w:eastAsia="en-US"/>
        </w:rPr>
        <w:t xml:space="preserve">4 </w:t>
      </w:r>
      <w:r>
        <w:rPr>
          <w:rFonts w:ascii="Liberation Serif" w:eastAsiaTheme="minorHAnsi" w:hAnsi="Liberation Serif" w:cs="Liberation Serif"/>
          <w:sz w:val="28"/>
          <w:szCs w:val="20"/>
          <w:lang w:eastAsia="en-US"/>
        </w:rPr>
        <w:t>№ 748</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Об утверждении перечня муниципальных программ</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w:t>
      </w:r>
      <w:r>
        <w:rPr>
          <w:rFonts w:ascii="Liberation Serif" w:eastAsiaTheme="minorHAnsi" w:hAnsi="Liberation Serif" w:cs="Liberation Serif"/>
          <w:sz w:val="28"/>
          <w:szCs w:val="20"/>
          <w:lang w:eastAsia="en-US"/>
        </w:rPr>
        <w:t xml:space="preserve">реализуемых на территории </w:t>
      </w:r>
      <w:r w:rsidRPr="005A7855">
        <w:rPr>
          <w:rFonts w:ascii="Liberation Serif" w:eastAsiaTheme="minorHAnsi" w:hAnsi="Liberation Serif" w:cs="Liberation Serif"/>
          <w:sz w:val="28"/>
          <w:szCs w:val="20"/>
          <w:lang w:eastAsia="en-US"/>
        </w:rPr>
        <w:t>городского округа Верхняя Пышма</w:t>
      </w:r>
      <w:r>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w:t>
      </w:r>
      <w:r w:rsidRPr="00D47467">
        <w:rPr>
          <w:rFonts w:ascii="Liberation Serif" w:hAnsi="Liberation Serif"/>
          <w:color w:val="000000"/>
          <w:sz w:val="28"/>
          <w:szCs w:val="28"/>
        </w:rPr>
        <w:t>Порядком формирования и реализации муниципальных программ в городском округе Верхняя Пышма, утвержденного постановлением</w:t>
      </w:r>
      <w:proofErr w:type="gramEnd"/>
      <w:r w:rsidRPr="00D47467">
        <w:rPr>
          <w:rFonts w:ascii="Liberation Serif" w:hAnsi="Liberation Serif"/>
          <w:color w:val="000000"/>
          <w:sz w:val="28"/>
          <w:szCs w:val="28"/>
        </w:rPr>
        <w:t xml:space="preserve"> ад</w:t>
      </w:r>
      <w:bookmarkStart w:id="0" w:name="_GoBack"/>
      <w:bookmarkEnd w:id="0"/>
      <w:r w:rsidRPr="00D47467">
        <w:rPr>
          <w:rFonts w:ascii="Liberation Serif" w:hAnsi="Liberation Serif"/>
          <w:color w:val="000000"/>
          <w:sz w:val="28"/>
          <w:szCs w:val="28"/>
        </w:rPr>
        <w:t>министрации городского округа Верхняя Пышма</w:t>
      </w:r>
      <w:r w:rsidRPr="00D47467">
        <w:rPr>
          <w:rFonts w:ascii="Liberation Serif" w:hAnsi="Liberation Serif"/>
          <w:color w:val="000000"/>
          <w:sz w:val="28"/>
          <w:szCs w:val="28"/>
          <w:shd w:val="clear" w:color="auto" w:fill="FFFFFF"/>
        </w:rPr>
        <w:t xml:space="preserve"> от 28.12.2020 № </w:t>
      </w:r>
      <w:r>
        <w:rPr>
          <w:rFonts w:ascii="Liberation Serif" w:hAnsi="Liberation Serif"/>
          <w:color w:val="000000"/>
          <w:sz w:val="28"/>
          <w:szCs w:val="28"/>
          <w:shd w:val="clear" w:color="auto" w:fill="FFFFFF"/>
        </w:rPr>
        <w:t>1083</w:t>
      </w:r>
      <w:r w:rsidR="00796501">
        <w:rPr>
          <w:rFonts w:ascii="Liberation Serif" w:hAnsi="Liberation Serif"/>
          <w:color w:val="000000"/>
          <w:sz w:val="28"/>
          <w:szCs w:val="28"/>
          <w:shd w:val="clear" w:color="auto" w:fill="FFFFFF"/>
        </w:rPr>
        <w:t>,</w:t>
      </w:r>
      <w:r w:rsidR="00956F81" w:rsidRPr="005A7855">
        <w:rPr>
          <w:rFonts w:ascii="Liberation Serif" w:eastAsiaTheme="minorHAnsi" w:hAnsi="Liberation Serif" w:cs="Liberation Serif"/>
          <w:sz w:val="28"/>
          <w:szCs w:val="20"/>
          <w:lang w:eastAsia="en-US"/>
        </w:rPr>
        <w:t xml:space="preserve"> администрация городского округа Верхняя Пышма постановляет:</w:t>
      </w:r>
    </w:p>
    <w:p w:rsidR="00956F81" w:rsidRPr="005A7855" w:rsidRDefault="00956F81" w:rsidP="005A7855">
      <w:pPr>
        <w:autoSpaceDE w:val="0"/>
        <w:autoSpaceDN w:val="0"/>
        <w:adjustRightInd w:val="0"/>
        <w:ind w:firstLine="709"/>
        <w:jc w:val="both"/>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 xml:space="preserve">1. Утвердить муниципальную </w:t>
      </w:r>
      <w:hyperlink r:id="rId11" w:history="1">
        <w:r w:rsidRPr="005A7855">
          <w:rPr>
            <w:rFonts w:ascii="Liberation Serif" w:eastAsiaTheme="minorHAnsi" w:hAnsi="Liberation Serif" w:cs="Liberation Serif"/>
            <w:sz w:val="28"/>
            <w:szCs w:val="20"/>
            <w:lang w:eastAsia="en-US"/>
          </w:rPr>
          <w:t>программу</w:t>
        </w:r>
      </w:hyperlink>
      <w:r w:rsidRPr="005A7855">
        <w:rPr>
          <w:rFonts w:ascii="Liberation Serif" w:eastAsiaTheme="minorHAnsi" w:hAnsi="Liberation Serif" w:cs="Liberation Serif"/>
          <w:sz w:val="28"/>
          <w:szCs w:val="20"/>
          <w:lang w:eastAsia="en-US"/>
        </w:rPr>
        <w:t xml:space="preserve"> </w:t>
      </w:r>
      <w:r w:rsidR="005A7855">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Управление муниципальными финансами городского округа Верхняя Пышма до 2027 года</w:t>
      </w:r>
      <w:r w:rsidR="005A7855">
        <w:rPr>
          <w:rFonts w:ascii="Liberation Serif" w:eastAsiaTheme="minorHAnsi" w:hAnsi="Liberation Serif" w:cs="Liberation Serif"/>
          <w:sz w:val="28"/>
          <w:szCs w:val="20"/>
          <w:lang w:eastAsia="en-US"/>
        </w:rPr>
        <w:t>»</w:t>
      </w:r>
      <w:r w:rsidRPr="005A7855">
        <w:rPr>
          <w:rFonts w:ascii="Liberation Serif" w:eastAsiaTheme="minorHAnsi" w:hAnsi="Liberation Serif" w:cs="Liberation Serif"/>
          <w:sz w:val="28"/>
          <w:szCs w:val="20"/>
          <w:lang w:eastAsia="en-US"/>
        </w:rPr>
        <w:t xml:space="preserve"> (прилагается).</w:t>
      </w:r>
    </w:p>
    <w:p w:rsidR="00956F81" w:rsidRPr="000F3478" w:rsidRDefault="00956F81" w:rsidP="002F5982">
      <w:pPr>
        <w:tabs>
          <w:tab w:val="left" w:pos="993"/>
        </w:tabs>
        <w:autoSpaceDE w:val="0"/>
        <w:autoSpaceDN w:val="0"/>
        <w:adjustRightInd w:val="0"/>
        <w:ind w:firstLine="709"/>
        <w:jc w:val="both"/>
        <w:rPr>
          <w:rFonts w:ascii="Liberation Serif" w:hAnsi="Liberation Serif"/>
          <w:color w:val="000000" w:themeColor="text1"/>
          <w:sz w:val="28"/>
          <w:szCs w:val="28"/>
        </w:rPr>
      </w:pPr>
      <w:r w:rsidRPr="005A7855">
        <w:rPr>
          <w:rFonts w:ascii="Liberation Serif" w:eastAsiaTheme="minorHAnsi" w:hAnsi="Liberation Serif" w:cs="Liberation Serif"/>
          <w:sz w:val="28"/>
          <w:szCs w:val="20"/>
          <w:lang w:eastAsia="en-US"/>
        </w:rPr>
        <w:t xml:space="preserve">2. </w:t>
      </w:r>
      <w:proofErr w:type="gramStart"/>
      <w:r w:rsidR="00C11CDF" w:rsidRPr="00B27F7E">
        <w:rPr>
          <w:rFonts w:ascii="Liberation Serif" w:hAnsi="Liberation Serif"/>
          <w:color w:val="000000" w:themeColor="text1"/>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hyperlink r:id="rId12" w:history="1">
        <w:r w:rsidR="00C11CDF" w:rsidRPr="005B1627">
          <w:rPr>
            <w:rFonts w:ascii="Liberation Serif" w:hAnsi="Liberation Serif"/>
            <w:color w:val="000000" w:themeColor="text1"/>
            <w:sz w:val="28"/>
            <w:szCs w:val="28"/>
          </w:rPr>
          <w:t>www.верхняяпышма-право.рф</w:t>
        </w:r>
      </w:hyperlink>
      <w:r w:rsidR="00C11CDF" w:rsidRPr="00B27F7E">
        <w:rPr>
          <w:rFonts w:ascii="Liberation Serif" w:hAnsi="Liberation Serif"/>
          <w:color w:val="000000" w:themeColor="text1"/>
          <w:sz w:val="28"/>
          <w:szCs w:val="28"/>
        </w:rPr>
        <w:t>), разместить на официальном сайте городского округа Верхняя Пышма (</w:t>
      </w:r>
      <w:hyperlink r:id="rId13" w:history="1">
        <w:r w:rsidR="00040149" w:rsidRPr="000F3478">
          <w:rPr>
            <w:rFonts w:ascii="Liberation Serif" w:hAnsi="Liberation Serif"/>
            <w:color w:val="000000" w:themeColor="text1"/>
            <w:sz w:val="28"/>
            <w:szCs w:val="28"/>
          </w:rPr>
          <w:t>www.movp.ru</w:t>
        </w:r>
      </w:hyperlink>
      <w:r w:rsidR="00C11CDF" w:rsidRPr="00B27F7E">
        <w:rPr>
          <w:rFonts w:ascii="Liberation Serif" w:hAnsi="Liberation Serif"/>
          <w:color w:val="000000" w:themeColor="text1"/>
          <w:sz w:val="28"/>
          <w:szCs w:val="28"/>
        </w:rPr>
        <w:t>)</w:t>
      </w:r>
      <w:r w:rsidRPr="000F3478">
        <w:rPr>
          <w:rFonts w:ascii="Liberation Serif" w:hAnsi="Liberation Serif"/>
          <w:color w:val="000000" w:themeColor="text1"/>
          <w:sz w:val="28"/>
          <w:szCs w:val="28"/>
        </w:rPr>
        <w:t>.</w:t>
      </w:r>
      <w:proofErr w:type="gramEnd"/>
    </w:p>
    <w:p w:rsidR="00040149" w:rsidRPr="005A7855" w:rsidRDefault="00040149" w:rsidP="005A7855">
      <w:pPr>
        <w:autoSpaceDE w:val="0"/>
        <w:autoSpaceDN w:val="0"/>
        <w:adjustRightInd w:val="0"/>
        <w:ind w:firstLine="709"/>
        <w:jc w:val="both"/>
        <w:rPr>
          <w:rFonts w:ascii="Liberation Serif" w:eastAsiaTheme="minorHAnsi" w:hAnsi="Liberation Serif" w:cs="Liberation Serif"/>
          <w:sz w:val="28"/>
          <w:szCs w:val="20"/>
          <w:lang w:eastAsia="en-US"/>
        </w:rPr>
      </w:pPr>
      <w:r>
        <w:rPr>
          <w:rFonts w:ascii="Liberation Serif" w:eastAsiaTheme="minorHAnsi" w:hAnsi="Liberation Serif" w:cs="Liberation Serif"/>
          <w:sz w:val="28"/>
          <w:szCs w:val="20"/>
          <w:lang w:eastAsia="en-US"/>
        </w:rPr>
        <w:t xml:space="preserve">3. </w:t>
      </w:r>
      <w:proofErr w:type="gramStart"/>
      <w:r w:rsidRPr="00F061C7">
        <w:rPr>
          <w:rFonts w:ascii="Liberation Serif" w:eastAsia="Calibri" w:hAnsi="Liberation Serif" w:cs="Liberation Serif"/>
          <w:sz w:val="28"/>
          <w:szCs w:val="20"/>
          <w:lang w:eastAsia="en-US"/>
        </w:rPr>
        <w:t>Конт</w:t>
      </w:r>
      <w:r>
        <w:rPr>
          <w:rFonts w:ascii="Liberation Serif" w:eastAsia="Calibri" w:hAnsi="Liberation Serif" w:cs="Liberation Serif"/>
          <w:sz w:val="28"/>
          <w:szCs w:val="20"/>
          <w:lang w:eastAsia="en-US"/>
        </w:rPr>
        <w:t>роль за</w:t>
      </w:r>
      <w:proofErr w:type="gramEnd"/>
      <w:r>
        <w:rPr>
          <w:rFonts w:ascii="Liberation Serif" w:eastAsia="Calibri" w:hAnsi="Liberation Serif" w:cs="Liberation Serif"/>
          <w:sz w:val="28"/>
          <w:szCs w:val="20"/>
          <w:lang w:eastAsia="en-US"/>
        </w:rPr>
        <w:t xml:space="preserve"> исполнением настоящего п</w:t>
      </w:r>
      <w:r w:rsidRPr="00F061C7">
        <w:rPr>
          <w:rFonts w:ascii="Liberation Serif" w:eastAsia="Calibri" w:hAnsi="Liberation Serif" w:cs="Liberation Serif"/>
          <w:sz w:val="28"/>
          <w:szCs w:val="20"/>
          <w:lang w:eastAsia="en-US"/>
        </w:rPr>
        <w:t>остановления</w:t>
      </w:r>
      <w:r>
        <w:rPr>
          <w:rFonts w:ascii="Liberation Serif" w:eastAsia="Calibri" w:hAnsi="Liberation Serif" w:cs="Liberation Serif"/>
          <w:sz w:val="28"/>
          <w:szCs w:val="20"/>
          <w:lang w:eastAsia="en-US"/>
        </w:rPr>
        <w:t xml:space="preserve"> оставляю за собой.</w:t>
      </w:r>
    </w:p>
    <w:p w:rsidR="00956F81" w:rsidRPr="005A7855" w:rsidRDefault="00956F81" w:rsidP="005A7855">
      <w:pPr>
        <w:autoSpaceDE w:val="0"/>
        <w:autoSpaceDN w:val="0"/>
        <w:adjustRightInd w:val="0"/>
        <w:ind w:firstLine="709"/>
        <w:jc w:val="both"/>
        <w:rPr>
          <w:rFonts w:ascii="Liberation Serif" w:eastAsiaTheme="minorHAnsi" w:hAnsi="Liberation Serif" w:cs="Liberation Serif"/>
          <w:sz w:val="28"/>
          <w:szCs w:val="20"/>
          <w:lang w:eastAsia="en-US"/>
        </w:rPr>
      </w:pPr>
    </w:p>
    <w:p w:rsidR="00956F81" w:rsidRPr="005A7855" w:rsidRDefault="00956F81" w:rsidP="005A7855">
      <w:pPr>
        <w:autoSpaceDE w:val="0"/>
        <w:autoSpaceDN w:val="0"/>
        <w:adjustRightInd w:val="0"/>
        <w:ind w:firstLine="709"/>
        <w:jc w:val="right"/>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Глава администрации</w:t>
      </w:r>
    </w:p>
    <w:p w:rsidR="00956F81" w:rsidRPr="005A7855" w:rsidRDefault="00956F81" w:rsidP="005A7855">
      <w:pPr>
        <w:autoSpaceDE w:val="0"/>
        <w:autoSpaceDN w:val="0"/>
        <w:adjustRightInd w:val="0"/>
        <w:ind w:firstLine="709"/>
        <w:jc w:val="right"/>
        <w:rPr>
          <w:rFonts w:ascii="Liberation Serif" w:eastAsiaTheme="minorHAnsi" w:hAnsi="Liberation Serif" w:cs="Liberation Serif"/>
          <w:sz w:val="28"/>
          <w:szCs w:val="20"/>
          <w:lang w:eastAsia="en-US"/>
        </w:rPr>
      </w:pPr>
      <w:r w:rsidRPr="005A7855">
        <w:rPr>
          <w:rFonts w:ascii="Liberation Serif" w:eastAsiaTheme="minorHAnsi" w:hAnsi="Liberation Serif" w:cs="Liberation Serif"/>
          <w:sz w:val="28"/>
          <w:szCs w:val="20"/>
          <w:lang w:eastAsia="en-US"/>
        </w:rPr>
        <w:t>В.С.ЧИРКОВ</w:t>
      </w:r>
    </w:p>
    <w:p w:rsidR="005A7855" w:rsidRDefault="005A7855">
      <w:pPr>
        <w:spacing w:after="160" w:line="259" w:lineRule="auto"/>
        <w:rPr>
          <w:rFonts w:ascii="Liberation Serif" w:eastAsiaTheme="minorHAnsi" w:hAnsi="Liberation Serif" w:cs="Liberation Serif"/>
          <w:sz w:val="28"/>
          <w:szCs w:val="20"/>
          <w:lang w:eastAsia="en-US"/>
        </w:rPr>
      </w:pPr>
      <w:r>
        <w:rPr>
          <w:rFonts w:ascii="Liberation Serif" w:eastAsiaTheme="minorHAnsi" w:hAnsi="Liberation Serif" w:cs="Liberation Serif"/>
          <w:sz w:val="28"/>
          <w:szCs w:val="20"/>
          <w:lang w:eastAsia="en-US"/>
        </w:rPr>
        <w:br w:type="page"/>
      </w:r>
    </w:p>
    <w:p w:rsidR="007E5F28" w:rsidRPr="005A7855" w:rsidRDefault="007E5F28" w:rsidP="005A7855">
      <w:pPr>
        <w:pStyle w:val="ConsPlusNormal"/>
        <w:ind w:left="5103"/>
        <w:outlineLvl w:val="0"/>
        <w:rPr>
          <w:rFonts w:ascii="Liberation Serif" w:hAnsi="Liberation Serif" w:cs="Liberation Serif"/>
          <w:sz w:val="28"/>
        </w:rPr>
      </w:pPr>
      <w:r w:rsidRPr="005A7855">
        <w:rPr>
          <w:rFonts w:ascii="Liberation Serif" w:hAnsi="Liberation Serif" w:cs="Liberation Serif"/>
          <w:sz w:val="28"/>
        </w:rPr>
        <w:lastRenderedPageBreak/>
        <w:t>У</w:t>
      </w:r>
      <w:r w:rsidR="005A7855" w:rsidRPr="005A7855">
        <w:rPr>
          <w:rFonts w:ascii="Liberation Serif" w:hAnsi="Liberation Serif" w:cs="Liberation Serif"/>
          <w:sz w:val="28"/>
        </w:rPr>
        <w:t>ТВЕРЖДЕНА</w:t>
      </w:r>
    </w:p>
    <w:p w:rsidR="007E5F28" w:rsidRPr="005A7855" w:rsidRDefault="0032331A" w:rsidP="005A7855">
      <w:pPr>
        <w:pStyle w:val="ConsPlusNormal"/>
        <w:ind w:left="5103"/>
        <w:rPr>
          <w:rFonts w:ascii="Liberation Serif" w:hAnsi="Liberation Serif" w:cs="Liberation Serif"/>
          <w:sz w:val="28"/>
        </w:rPr>
      </w:pPr>
      <w:r>
        <w:rPr>
          <w:rFonts w:ascii="Liberation Serif" w:hAnsi="Liberation Serif" w:cs="Liberation Serif"/>
          <w:sz w:val="28"/>
        </w:rPr>
        <w:t>п</w:t>
      </w:r>
      <w:r w:rsidR="007E5F28" w:rsidRPr="005A7855">
        <w:rPr>
          <w:rFonts w:ascii="Liberation Serif" w:hAnsi="Liberation Serif" w:cs="Liberation Serif"/>
          <w:sz w:val="28"/>
        </w:rPr>
        <w:t>остановлением администрации</w:t>
      </w:r>
    </w:p>
    <w:p w:rsidR="007E5F28" w:rsidRPr="005A7855" w:rsidRDefault="007E5F28" w:rsidP="005A7855">
      <w:pPr>
        <w:pStyle w:val="ConsPlusNormal"/>
        <w:ind w:left="5103"/>
        <w:rPr>
          <w:rFonts w:ascii="Liberation Serif" w:hAnsi="Liberation Serif" w:cs="Liberation Serif"/>
          <w:sz w:val="28"/>
        </w:rPr>
      </w:pPr>
      <w:r w:rsidRPr="005A7855">
        <w:rPr>
          <w:rFonts w:ascii="Liberation Serif" w:hAnsi="Liberation Serif" w:cs="Liberation Serif"/>
          <w:sz w:val="28"/>
        </w:rPr>
        <w:t>городского округа Верхняя Пышма</w:t>
      </w:r>
    </w:p>
    <w:p w:rsidR="007E5F28" w:rsidRPr="005A7855" w:rsidRDefault="007E5F28" w:rsidP="005A7855">
      <w:pPr>
        <w:pStyle w:val="ConsPlusNormal"/>
        <w:ind w:left="5103"/>
        <w:rPr>
          <w:rFonts w:ascii="Liberation Serif" w:hAnsi="Liberation Serif" w:cs="Liberation Serif"/>
          <w:sz w:val="28"/>
        </w:rPr>
      </w:pPr>
      <w:r w:rsidRPr="005A7855">
        <w:rPr>
          <w:rFonts w:ascii="Liberation Serif" w:hAnsi="Liberation Serif" w:cs="Liberation Serif"/>
          <w:sz w:val="28"/>
        </w:rPr>
        <w:t xml:space="preserve">от </w:t>
      </w:r>
      <w:r w:rsidR="005A7855" w:rsidRPr="005A7855">
        <w:rPr>
          <w:rFonts w:ascii="Liberation Serif" w:hAnsi="Liberation Serif" w:cs="Liberation Serif"/>
          <w:sz w:val="28"/>
        </w:rPr>
        <w:t>30.09.2014 № 1710</w:t>
      </w:r>
    </w:p>
    <w:p w:rsidR="007E5F28" w:rsidRPr="005A7855" w:rsidRDefault="007E5F28">
      <w:pPr>
        <w:pStyle w:val="ConsPlusNormal"/>
        <w:rPr>
          <w:rFonts w:ascii="Liberation Serif" w:hAnsi="Liberation Serif" w:cs="Liberation Serif"/>
          <w:sz w:val="28"/>
        </w:rPr>
      </w:pPr>
    </w:p>
    <w:p w:rsidR="007E5F28" w:rsidRPr="005A7855" w:rsidRDefault="007E5F28">
      <w:pPr>
        <w:pStyle w:val="ConsPlusTitle"/>
        <w:jc w:val="center"/>
        <w:rPr>
          <w:rFonts w:ascii="Liberation Serif" w:hAnsi="Liberation Serif" w:cs="Liberation Serif"/>
          <w:sz w:val="28"/>
        </w:rPr>
      </w:pPr>
      <w:bookmarkStart w:id="1" w:name="P34"/>
      <w:bookmarkEnd w:id="1"/>
      <w:r w:rsidRPr="005A7855">
        <w:rPr>
          <w:rFonts w:ascii="Liberation Serif" w:hAnsi="Liberation Serif" w:cs="Liberation Serif"/>
          <w:sz w:val="28"/>
        </w:rPr>
        <w:t>МУНИЦИПАЛЬНАЯ ПРОГРАММА</w:t>
      </w:r>
      <w:r w:rsidR="005A7855" w:rsidRPr="005A7855">
        <w:rPr>
          <w:rFonts w:ascii="Liberation Serif" w:hAnsi="Liberation Serif" w:cs="Liberation Serif"/>
          <w:sz w:val="28"/>
        </w:rPr>
        <w:t xml:space="preserve"> </w:t>
      </w:r>
    </w:p>
    <w:p w:rsidR="007E5F28" w:rsidRPr="005A7855" w:rsidRDefault="007E5F28">
      <w:pPr>
        <w:pStyle w:val="ConsPlusTitle"/>
        <w:jc w:val="center"/>
        <w:rPr>
          <w:rFonts w:ascii="Liberation Serif" w:hAnsi="Liberation Serif" w:cs="Liberation Serif"/>
          <w:sz w:val="28"/>
        </w:rPr>
      </w:pPr>
      <w:r w:rsidRPr="005A7855">
        <w:rPr>
          <w:rFonts w:ascii="Liberation Serif" w:hAnsi="Liberation Serif" w:cs="Liberation Serif"/>
          <w:sz w:val="28"/>
        </w:rPr>
        <w:t>ГОРОДСКОГО ОКРУГА ВЕРХНЯЯ ПЫШМА</w:t>
      </w:r>
    </w:p>
    <w:p w:rsidR="007E5F28" w:rsidRPr="005A7855" w:rsidRDefault="005A7855">
      <w:pPr>
        <w:pStyle w:val="ConsPlusTitle"/>
        <w:jc w:val="center"/>
        <w:rPr>
          <w:rFonts w:ascii="Liberation Serif" w:hAnsi="Liberation Serif" w:cs="Liberation Serif"/>
          <w:sz w:val="28"/>
        </w:rPr>
      </w:pPr>
      <w:r w:rsidRPr="005A7855">
        <w:rPr>
          <w:rFonts w:ascii="Liberation Serif" w:hAnsi="Liberation Serif" w:cs="Liberation Serif"/>
          <w:sz w:val="28"/>
        </w:rPr>
        <w:t>«</w:t>
      </w:r>
      <w:r w:rsidR="007E5F28" w:rsidRPr="005A7855">
        <w:rPr>
          <w:rFonts w:ascii="Liberation Serif" w:hAnsi="Liberation Serif" w:cs="Liberation Serif"/>
          <w:sz w:val="28"/>
        </w:rPr>
        <w:t>УПРАВЛЕНИЕ МУНИЦИПАЛЬНЫМИ ФИНАНСАМИ</w:t>
      </w:r>
      <w:r w:rsidRPr="005A7855">
        <w:rPr>
          <w:rFonts w:ascii="Liberation Serif" w:hAnsi="Liberation Serif" w:cs="Liberation Serif"/>
          <w:sz w:val="28"/>
        </w:rPr>
        <w:t xml:space="preserve"> </w:t>
      </w:r>
      <w:r w:rsidR="007E5F28" w:rsidRPr="005A7855">
        <w:rPr>
          <w:rFonts w:ascii="Liberation Serif" w:hAnsi="Liberation Serif" w:cs="Liberation Serif"/>
          <w:sz w:val="28"/>
        </w:rPr>
        <w:t>ГОРОДСКОГО ОКРУГА ВЕРХНЯЯ ПЫШМА ДО 202</w:t>
      </w:r>
      <w:r w:rsidRPr="005A7855">
        <w:rPr>
          <w:rFonts w:ascii="Liberation Serif" w:hAnsi="Liberation Serif" w:cs="Liberation Serif"/>
          <w:sz w:val="28"/>
        </w:rPr>
        <w:t>7</w:t>
      </w:r>
      <w:r w:rsidR="007E5F28" w:rsidRPr="005A7855">
        <w:rPr>
          <w:rFonts w:ascii="Liberation Serif" w:hAnsi="Liberation Serif" w:cs="Liberation Serif"/>
          <w:sz w:val="28"/>
        </w:rPr>
        <w:t xml:space="preserve"> ГОДА</w:t>
      </w:r>
      <w:r w:rsidRPr="005A7855">
        <w:rPr>
          <w:rFonts w:ascii="Liberation Serif" w:hAnsi="Liberation Serif" w:cs="Liberation Serif"/>
          <w:sz w:val="28"/>
        </w:rPr>
        <w:t>»</w:t>
      </w:r>
    </w:p>
    <w:p w:rsidR="007E5F28" w:rsidRPr="005A7855" w:rsidRDefault="007E5F28">
      <w:pPr>
        <w:pStyle w:val="ConsPlusNormal"/>
        <w:rPr>
          <w:rFonts w:ascii="Liberation Serif" w:hAnsi="Liberation Serif" w:cs="Liberation Serif"/>
          <w:sz w:val="24"/>
        </w:rPr>
      </w:pPr>
    </w:p>
    <w:p w:rsidR="007E5F28" w:rsidRPr="005A7855" w:rsidRDefault="007E5F28">
      <w:pPr>
        <w:pStyle w:val="ConsPlusTitle"/>
        <w:jc w:val="center"/>
        <w:outlineLvl w:val="1"/>
        <w:rPr>
          <w:rFonts w:ascii="Liberation Serif" w:hAnsi="Liberation Serif" w:cs="Liberation Serif"/>
          <w:sz w:val="28"/>
        </w:rPr>
      </w:pPr>
      <w:r w:rsidRPr="005A7855">
        <w:rPr>
          <w:rFonts w:ascii="Liberation Serif" w:hAnsi="Liberation Serif" w:cs="Liberation Serif"/>
          <w:sz w:val="28"/>
        </w:rPr>
        <w:t>ПАСПОРТ</w:t>
      </w:r>
    </w:p>
    <w:p w:rsidR="007E5F28" w:rsidRPr="005A7855" w:rsidRDefault="005A7855">
      <w:pPr>
        <w:pStyle w:val="ConsPlusTitle"/>
        <w:jc w:val="center"/>
        <w:rPr>
          <w:rFonts w:ascii="Liberation Serif" w:hAnsi="Liberation Serif" w:cs="Liberation Serif"/>
          <w:sz w:val="28"/>
        </w:rPr>
      </w:pPr>
      <w:r w:rsidRPr="005A7855">
        <w:rPr>
          <w:rFonts w:ascii="Liberation Serif" w:hAnsi="Liberation Serif" w:cs="Liberation Serif"/>
          <w:sz w:val="28"/>
        </w:rPr>
        <w:t xml:space="preserve">муниципальной программы городского округа </w:t>
      </w:r>
      <w:r>
        <w:rPr>
          <w:rFonts w:ascii="Liberation Serif" w:hAnsi="Liberation Serif" w:cs="Liberation Serif"/>
          <w:sz w:val="28"/>
        </w:rPr>
        <w:t>В</w:t>
      </w:r>
      <w:r w:rsidRPr="005A7855">
        <w:rPr>
          <w:rFonts w:ascii="Liberation Serif" w:hAnsi="Liberation Serif" w:cs="Liberation Serif"/>
          <w:sz w:val="28"/>
        </w:rPr>
        <w:t xml:space="preserve">ерхняя </w:t>
      </w:r>
      <w:r>
        <w:rPr>
          <w:rFonts w:ascii="Liberation Serif" w:hAnsi="Liberation Serif" w:cs="Liberation Serif"/>
          <w:sz w:val="28"/>
        </w:rPr>
        <w:t>П</w:t>
      </w:r>
      <w:r w:rsidRPr="005A7855">
        <w:rPr>
          <w:rFonts w:ascii="Liberation Serif" w:hAnsi="Liberation Serif" w:cs="Liberation Serif"/>
          <w:sz w:val="28"/>
        </w:rPr>
        <w:t>ышма</w:t>
      </w:r>
    </w:p>
    <w:p w:rsidR="005A7855" w:rsidRDefault="005A7855">
      <w:pPr>
        <w:pStyle w:val="ConsPlusTitle"/>
        <w:jc w:val="center"/>
        <w:rPr>
          <w:rFonts w:ascii="Liberation Serif" w:hAnsi="Liberation Serif" w:cs="Liberation Serif"/>
          <w:b w:val="0"/>
          <w:sz w:val="28"/>
        </w:rPr>
      </w:pPr>
      <w:r>
        <w:rPr>
          <w:rFonts w:ascii="Liberation Serif" w:hAnsi="Liberation Serif" w:cs="Liberation Serif"/>
          <w:b w:val="0"/>
          <w:sz w:val="28"/>
        </w:rPr>
        <w:t>«У</w:t>
      </w:r>
      <w:r w:rsidRPr="005A7855">
        <w:rPr>
          <w:rFonts w:ascii="Liberation Serif" w:hAnsi="Liberation Serif" w:cs="Liberation Serif"/>
          <w:b w:val="0"/>
          <w:sz w:val="28"/>
        </w:rPr>
        <w:t>правление муниципальными финансами</w:t>
      </w:r>
      <w:r>
        <w:rPr>
          <w:rFonts w:ascii="Liberation Serif" w:hAnsi="Liberation Serif" w:cs="Liberation Serif"/>
          <w:b w:val="0"/>
          <w:sz w:val="28"/>
        </w:rPr>
        <w:t xml:space="preserve"> </w:t>
      </w:r>
      <w:r w:rsidRPr="005A7855">
        <w:rPr>
          <w:rFonts w:ascii="Liberation Serif" w:hAnsi="Liberation Serif" w:cs="Liberation Serif"/>
          <w:b w:val="0"/>
          <w:sz w:val="28"/>
        </w:rPr>
        <w:t xml:space="preserve">городского округа </w:t>
      </w:r>
    </w:p>
    <w:p w:rsidR="007E5F28" w:rsidRPr="005A7855" w:rsidRDefault="005A7855">
      <w:pPr>
        <w:pStyle w:val="ConsPlusTitle"/>
        <w:jc w:val="center"/>
        <w:rPr>
          <w:rFonts w:ascii="Liberation Serif" w:hAnsi="Liberation Serif" w:cs="Liberation Serif"/>
          <w:b w:val="0"/>
          <w:sz w:val="28"/>
        </w:rPr>
      </w:pPr>
      <w:r>
        <w:rPr>
          <w:rFonts w:ascii="Liberation Serif" w:hAnsi="Liberation Serif" w:cs="Liberation Serif"/>
          <w:b w:val="0"/>
          <w:sz w:val="28"/>
        </w:rPr>
        <w:t>В</w:t>
      </w:r>
      <w:r w:rsidRPr="005A7855">
        <w:rPr>
          <w:rFonts w:ascii="Liberation Serif" w:hAnsi="Liberation Serif" w:cs="Liberation Serif"/>
          <w:b w:val="0"/>
          <w:sz w:val="28"/>
        </w:rPr>
        <w:t xml:space="preserve">ерхняя </w:t>
      </w:r>
      <w:r>
        <w:rPr>
          <w:rFonts w:ascii="Liberation Serif" w:hAnsi="Liberation Serif" w:cs="Liberation Serif"/>
          <w:b w:val="0"/>
          <w:sz w:val="28"/>
        </w:rPr>
        <w:t>П</w:t>
      </w:r>
      <w:r w:rsidRPr="005A7855">
        <w:rPr>
          <w:rFonts w:ascii="Liberation Serif" w:hAnsi="Liberation Serif" w:cs="Liberation Serif"/>
          <w:b w:val="0"/>
          <w:sz w:val="28"/>
        </w:rPr>
        <w:t>ышма до 202</w:t>
      </w:r>
      <w:r w:rsidR="00857542">
        <w:rPr>
          <w:rFonts w:ascii="Liberation Serif" w:hAnsi="Liberation Serif" w:cs="Liberation Serif"/>
          <w:b w:val="0"/>
          <w:sz w:val="28"/>
        </w:rPr>
        <w:t>7</w:t>
      </w:r>
      <w:r w:rsidRPr="005A7855">
        <w:rPr>
          <w:rFonts w:ascii="Liberation Serif" w:hAnsi="Liberation Serif" w:cs="Liberation Serif"/>
          <w:b w:val="0"/>
          <w:sz w:val="28"/>
        </w:rPr>
        <w:t xml:space="preserve"> года</w:t>
      </w:r>
      <w:r>
        <w:rPr>
          <w:rFonts w:ascii="Liberation Serif" w:hAnsi="Liberation Serif" w:cs="Liberation Serif"/>
          <w:b w:val="0"/>
          <w:sz w:val="28"/>
        </w:rPr>
        <w:t>»</w:t>
      </w:r>
    </w:p>
    <w:p w:rsidR="007E5F28" w:rsidRPr="005A7855" w:rsidRDefault="007E5F28">
      <w:pPr>
        <w:pStyle w:val="ConsPlusNormal"/>
        <w:rPr>
          <w:rFonts w:ascii="Liberation Serif" w:hAnsi="Liberation Serif" w:cs="Liberation Serif"/>
          <w:sz w:val="2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095"/>
      </w:tblGrid>
      <w:tr w:rsidR="007E5F28" w:rsidRPr="00497D1A" w:rsidTr="005311A6">
        <w:trPr>
          <w:trHeight w:val="593"/>
        </w:trPr>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Ответственный исполнитель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Финансовое управление администрации городского округа Верхняя Пышма</w:t>
            </w:r>
          </w:p>
        </w:tc>
      </w:tr>
      <w:tr w:rsidR="00956F81" w:rsidRPr="00497D1A" w:rsidTr="005311A6">
        <w:tc>
          <w:tcPr>
            <w:tcW w:w="3686"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Соисполнители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Отсутствуют</w:t>
            </w:r>
          </w:p>
        </w:tc>
      </w:tr>
      <w:tr w:rsidR="00956F81" w:rsidRPr="00497D1A" w:rsidTr="005311A6">
        <w:tc>
          <w:tcPr>
            <w:tcW w:w="3686"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Участники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956F81" w:rsidRPr="005A7855" w:rsidRDefault="00956F81"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Отсутствуют</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Сроки реализации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2019 - 202</w:t>
            </w:r>
            <w:r w:rsidR="00956F81" w:rsidRPr="005A7855">
              <w:rPr>
                <w:rFonts w:ascii="Liberation Serif" w:hAnsi="Liberation Serif" w:cs="Liberation Serif"/>
                <w:sz w:val="28"/>
                <w:szCs w:val="28"/>
              </w:rPr>
              <w:t>7</w:t>
            </w:r>
            <w:r w:rsidRPr="005A7855">
              <w:rPr>
                <w:rFonts w:ascii="Liberation Serif" w:hAnsi="Liberation Serif" w:cs="Liberation Serif"/>
                <w:sz w:val="28"/>
                <w:szCs w:val="28"/>
              </w:rPr>
              <w:t xml:space="preserve"> годы</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Цели и задачи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Цели муниципальной программы:</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рациональное управление средствами местного бюджета, повышение эффективности бюджетных расходов;</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обеспечение условий для реализации мероприятий муниципальной программы в соответствии с установленными сроками и задачами.</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Задачи муниципальной программы:</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увеличение объема налоговых и неналоговых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повышение эффективности администрирования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3) организация планирования и исполнения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4) повышение эффективности управления средствами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5) обеспечение контроля за соблюдением бюджетного законодательства;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6) обеспечение контроля за соблюдением законодательства о контрактной системе в сфере закупок товаров, работ, услуг;</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7) предварительный финансовый контроль за исполнением местного бюджета в рамках требований бюджетного законодательства;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8) обеспечение эффективной деятельности Финансового управления администрации городского округа Верхняя Пышма по реализации муниципальной программы</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Перечень подпрограмм муниципальной программы</w:t>
            </w:r>
          </w:p>
        </w:tc>
        <w:tc>
          <w:tcPr>
            <w:tcW w:w="6095" w:type="dxa"/>
          </w:tcPr>
          <w:p w:rsidR="007E5F28" w:rsidRPr="005A7855" w:rsidRDefault="00CD203A" w:rsidP="005A7855">
            <w:pPr>
              <w:pStyle w:val="ConsPlusNormal"/>
              <w:rPr>
                <w:rFonts w:ascii="Liberation Serif" w:hAnsi="Liberation Serif" w:cs="Liberation Serif"/>
                <w:sz w:val="28"/>
                <w:szCs w:val="28"/>
              </w:rPr>
            </w:pPr>
            <w:hyperlink w:anchor="P154">
              <w:r w:rsidR="007E5F28" w:rsidRPr="005A7855">
                <w:rPr>
                  <w:rFonts w:ascii="Liberation Serif" w:hAnsi="Liberation Serif" w:cs="Liberation Serif"/>
                  <w:sz w:val="28"/>
                  <w:szCs w:val="28"/>
                </w:rPr>
                <w:t>Подпрограмма 1</w:t>
              </w:r>
            </w:hyperlink>
            <w:r w:rsidR="007E5F28" w:rsidRPr="005A7855">
              <w:rPr>
                <w:rFonts w:ascii="Liberation Serif" w:hAnsi="Liberation Serif" w:cs="Liberation Serif"/>
                <w:sz w:val="28"/>
                <w:szCs w:val="28"/>
              </w:rPr>
              <w:t xml:space="preserve"> </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Управление бюджетным процессом и его совершенствование</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w:t>
            </w:r>
          </w:p>
          <w:p w:rsidR="007E5F28" w:rsidRPr="005A7855" w:rsidRDefault="00CD203A" w:rsidP="00857542">
            <w:pPr>
              <w:pStyle w:val="ConsPlusNormal"/>
              <w:rPr>
                <w:rFonts w:ascii="Liberation Serif" w:hAnsi="Liberation Serif" w:cs="Liberation Serif"/>
                <w:sz w:val="28"/>
                <w:szCs w:val="28"/>
              </w:rPr>
            </w:pPr>
            <w:hyperlink w:anchor="P257">
              <w:r w:rsidR="007E5F28" w:rsidRPr="005A7855">
                <w:rPr>
                  <w:rFonts w:ascii="Liberation Serif" w:hAnsi="Liberation Serif" w:cs="Liberation Serif"/>
                  <w:sz w:val="28"/>
                  <w:szCs w:val="28"/>
                </w:rPr>
                <w:t>Подпрограмма 2</w:t>
              </w:r>
            </w:hyperlink>
            <w:r w:rsidR="007E5F28" w:rsidRPr="005A7855">
              <w:rPr>
                <w:rFonts w:ascii="Liberation Serif" w:hAnsi="Liberation Serif" w:cs="Liberation Serif"/>
                <w:sz w:val="28"/>
                <w:szCs w:val="28"/>
              </w:rPr>
              <w:t xml:space="preserve"> </w:t>
            </w:r>
            <w:r w:rsidR="005A7855">
              <w:rPr>
                <w:rFonts w:ascii="Liberation Serif" w:hAnsi="Liberation Serif" w:cs="Liberation Serif"/>
                <w:sz w:val="28"/>
                <w:szCs w:val="28"/>
              </w:rPr>
              <w:t>«</w:t>
            </w:r>
            <w:r w:rsidR="007E5F28" w:rsidRPr="005A7855">
              <w:rPr>
                <w:rFonts w:ascii="Liberation Serif" w:hAnsi="Liberation Serif" w:cs="Liberation Serif"/>
                <w:sz w:val="28"/>
                <w:szCs w:val="28"/>
              </w:rPr>
              <w:t xml:space="preserve">Обеспечение реализации муниципальной программы городского округа Верхняя Пышма </w:t>
            </w:r>
            <w:r w:rsidR="005311A6">
              <w:rPr>
                <w:rFonts w:ascii="Liberation Serif" w:hAnsi="Liberation Serif" w:cs="Liberation Serif"/>
                <w:sz w:val="28"/>
                <w:szCs w:val="28"/>
              </w:rPr>
              <w:t>«</w:t>
            </w:r>
            <w:r w:rsidR="007E5F28" w:rsidRPr="005A7855">
              <w:rPr>
                <w:rFonts w:ascii="Liberation Serif" w:hAnsi="Liberation Serif" w:cs="Liberation Serif"/>
                <w:sz w:val="28"/>
                <w:szCs w:val="28"/>
              </w:rPr>
              <w:t>Управление муниципальными финансами городского округа Верхняя Пышма до 202</w:t>
            </w:r>
            <w:r w:rsidR="00857542">
              <w:rPr>
                <w:rFonts w:ascii="Liberation Serif" w:hAnsi="Liberation Serif" w:cs="Liberation Serif"/>
                <w:sz w:val="28"/>
                <w:szCs w:val="28"/>
              </w:rPr>
              <w:t>7</w:t>
            </w:r>
            <w:r w:rsidR="007E5F28" w:rsidRPr="005A7855">
              <w:rPr>
                <w:rFonts w:ascii="Liberation Serif" w:hAnsi="Liberation Serif" w:cs="Liberation Serif"/>
                <w:sz w:val="28"/>
                <w:szCs w:val="28"/>
              </w:rPr>
              <w:t xml:space="preserve"> года</w:t>
            </w:r>
            <w:r w:rsidR="005A7855">
              <w:rPr>
                <w:rFonts w:ascii="Liberation Serif" w:hAnsi="Liberation Serif" w:cs="Liberation Serif"/>
                <w:sz w:val="28"/>
                <w:szCs w:val="28"/>
              </w:rPr>
              <w:t>»</w:t>
            </w:r>
          </w:p>
        </w:tc>
      </w:tr>
      <w:tr w:rsidR="007E5F28" w:rsidRPr="00497D1A" w:rsidTr="005311A6">
        <w:trPr>
          <w:trHeight w:val="313"/>
        </w:trPr>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Перечень основных целевых показателей муниципальной программы</w:t>
            </w:r>
          </w:p>
        </w:tc>
        <w:tc>
          <w:tcPr>
            <w:tcW w:w="6095"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1) темп роста объема налоговых и неналоговых доходов местного бюджета (в сопоставимых условиях);</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2) отклонение исполнения прогноза налоговых и неналоговых доходов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3) полнота формирования и представления бюджетной отчетности с соблюдением требований, установленных бюджетным законодательством;</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4) степень качества управления финансами городского округа Верхняя Пышма, определяемая в соответствии с постановлением Правительства Свердловской области;</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5) отношение размера дефицита бюджета городского округа Верхняя Пышма к объему доходов местного бюджета за вычетом объема безвозмездных поступлений и объема поступлений налоговых доходов по дополнительным нормативам отчислений в отчетном финансовом году;</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6) отношение объема проверенных средств к общему объему расходов местного бюджета;</w:t>
            </w:r>
          </w:p>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t>7) доля бюджетных обязательств получателей средств местного бюджета, в отношении которых осуществлен финансовый контроль для постановки их на учет</w:t>
            </w:r>
          </w:p>
        </w:tc>
      </w:tr>
      <w:tr w:rsidR="007E5F28" w:rsidRPr="00497D1A" w:rsidTr="005311A6">
        <w:tc>
          <w:tcPr>
            <w:tcW w:w="3686" w:type="dxa"/>
          </w:tcPr>
          <w:p w:rsidR="007E5F28" w:rsidRPr="005A7855" w:rsidRDefault="007E5F28" w:rsidP="005A7855">
            <w:pPr>
              <w:pStyle w:val="ConsPlusNormal"/>
              <w:rPr>
                <w:rFonts w:ascii="Liberation Serif" w:hAnsi="Liberation Serif" w:cs="Liberation Serif"/>
                <w:sz w:val="28"/>
                <w:szCs w:val="28"/>
              </w:rPr>
            </w:pPr>
            <w:r w:rsidRPr="005A7855">
              <w:rPr>
                <w:rFonts w:ascii="Liberation Serif" w:hAnsi="Liberation Serif" w:cs="Liberation Serif"/>
                <w:sz w:val="28"/>
                <w:szCs w:val="28"/>
              </w:rPr>
              <w:lastRenderedPageBreak/>
              <w:t>Объемы финансирования муниципальной программы по годам реализации</w:t>
            </w:r>
          </w:p>
        </w:tc>
        <w:tc>
          <w:tcPr>
            <w:tcW w:w="6095" w:type="dxa"/>
          </w:tcPr>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Всего </w:t>
            </w:r>
            <w:r w:rsidR="00E845EC" w:rsidRPr="00D47467">
              <w:rPr>
                <w:rFonts w:ascii="Liberation Serif" w:hAnsi="Liberation Serif"/>
                <w:sz w:val="28"/>
                <w:szCs w:val="28"/>
              </w:rPr>
              <w:t>2</w:t>
            </w:r>
            <w:r w:rsidR="00BF6ADE">
              <w:rPr>
                <w:rFonts w:ascii="Liberation Serif" w:hAnsi="Liberation Serif"/>
                <w:sz w:val="28"/>
                <w:szCs w:val="28"/>
              </w:rPr>
              <w:t>40</w:t>
            </w:r>
            <w:r w:rsidR="00E845EC" w:rsidRPr="00D47467">
              <w:rPr>
                <w:rFonts w:ascii="Liberation Serif" w:hAnsi="Liberation Serif"/>
                <w:color w:val="000000"/>
                <w:sz w:val="28"/>
                <w:szCs w:val="28"/>
              </w:rPr>
              <w:t xml:space="preserve"> </w:t>
            </w:r>
            <w:r w:rsidR="00BF6ADE">
              <w:rPr>
                <w:rFonts w:ascii="Liberation Serif" w:hAnsi="Liberation Serif"/>
                <w:color w:val="000000"/>
                <w:sz w:val="28"/>
                <w:szCs w:val="28"/>
              </w:rPr>
              <w:t>336</w:t>
            </w:r>
            <w:r w:rsidR="00E845EC" w:rsidRPr="00D47467">
              <w:rPr>
                <w:rFonts w:ascii="Liberation Serif" w:hAnsi="Liberation Serif"/>
                <w:color w:val="000000"/>
                <w:sz w:val="28"/>
                <w:szCs w:val="28"/>
              </w:rPr>
              <w:t>,</w:t>
            </w:r>
            <w:r w:rsidR="00BF6ADE">
              <w:rPr>
                <w:rFonts w:ascii="Liberation Serif" w:hAnsi="Liberation Serif"/>
                <w:color w:val="000000"/>
                <w:sz w:val="28"/>
                <w:szCs w:val="28"/>
              </w:rPr>
              <w:t>6</w:t>
            </w:r>
            <w:r w:rsidR="00E845EC" w:rsidRPr="00D47467">
              <w:rPr>
                <w:rFonts w:ascii="Liberation Serif" w:hAnsi="Liberation Serif"/>
                <w:color w:val="000000"/>
                <w:sz w:val="28"/>
                <w:szCs w:val="28"/>
              </w:rPr>
              <w:t xml:space="preserve"> </w:t>
            </w:r>
            <w:r w:rsidRPr="005A7855">
              <w:rPr>
                <w:rFonts w:ascii="Liberation Serif" w:hAnsi="Liberation Serif"/>
                <w:sz w:val="28"/>
                <w:szCs w:val="28"/>
              </w:rPr>
              <w:t xml:space="preserve">тыс. рублей, </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в том числе:</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2019 год – </w:t>
            </w:r>
            <w:r w:rsidRPr="005A7855">
              <w:rPr>
                <w:rFonts w:ascii="Liberation Serif" w:hAnsi="Liberation Serif"/>
                <w:bCs/>
                <w:color w:val="000000"/>
                <w:sz w:val="28"/>
                <w:szCs w:val="28"/>
              </w:rPr>
              <w:t xml:space="preserve">16 177,9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2020 год – 19</w:t>
            </w:r>
            <w:r w:rsidRPr="005A7855">
              <w:rPr>
                <w:rFonts w:ascii="Liberation Serif" w:hAnsi="Liberation Serif"/>
                <w:bCs/>
                <w:color w:val="000000"/>
                <w:sz w:val="28"/>
                <w:szCs w:val="28"/>
              </w:rPr>
              <w:t xml:space="preserve"> 621,7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2021 год – </w:t>
            </w:r>
            <w:r w:rsidRPr="005A7855">
              <w:rPr>
                <w:rFonts w:ascii="Liberation Serif" w:hAnsi="Liberation Serif"/>
                <w:bCs/>
                <w:color w:val="000000"/>
                <w:sz w:val="28"/>
                <w:szCs w:val="28"/>
              </w:rPr>
              <w:t xml:space="preserve">21 660,0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2022 год – </w:t>
            </w:r>
            <w:r w:rsidRPr="005A7855">
              <w:rPr>
                <w:rFonts w:ascii="Liberation Serif" w:hAnsi="Liberation Serif"/>
                <w:bCs/>
                <w:color w:val="000000"/>
                <w:sz w:val="28"/>
                <w:szCs w:val="28"/>
              </w:rPr>
              <w:t xml:space="preserve">23 118,6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2023 год – </w:t>
            </w:r>
            <w:r w:rsidRPr="005A7855">
              <w:rPr>
                <w:rFonts w:ascii="Liberation Serif" w:hAnsi="Liberation Serif"/>
                <w:bCs/>
                <w:color w:val="000000"/>
                <w:sz w:val="28"/>
                <w:szCs w:val="28"/>
              </w:rPr>
              <w:t xml:space="preserve">25 866,8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2024 год – </w:t>
            </w:r>
            <w:r w:rsidR="00824D11" w:rsidRPr="00824D11">
              <w:rPr>
                <w:rFonts w:ascii="Liberation Serif" w:hAnsi="Liberation Serif"/>
                <w:bCs/>
                <w:color w:val="000000"/>
                <w:sz w:val="28"/>
                <w:szCs w:val="28"/>
              </w:rPr>
              <w:t>29 225,9</w:t>
            </w:r>
            <w:r w:rsidR="00824D11">
              <w:rPr>
                <w:rFonts w:ascii="Liberation Serif" w:hAnsi="Liberation Serif"/>
                <w:bCs/>
                <w:color w:val="000000"/>
              </w:rPr>
              <w:t xml:space="preserve"> </w:t>
            </w:r>
            <w:r w:rsidRPr="005A7855">
              <w:rPr>
                <w:rFonts w:ascii="Liberation Serif" w:hAnsi="Liberation Serif"/>
                <w:sz w:val="28"/>
                <w:szCs w:val="28"/>
              </w:rPr>
              <w:t>тыс. рублей,</w:t>
            </w:r>
          </w:p>
          <w:p w:rsidR="005A7855" w:rsidRPr="00E845EC" w:rsidRDefault="005A7855" w:rsidP="005A7855">
            <w:pPr>
              <w:widowControl w:val="0"/>
              <w:autoSpaceDE w:val="0"/>
              <w:autoSpaceDN w:val="0"/>
              <w:adjustRightInd w:val="0"/>
              <w:rPr>
                <w:rFonts w:ascii="Liberation Serif" w:hAnsi="Liberation Serif"/>
                <w:bCs/>
                <w:color w:val="000000"/>
                <w:sz w:val="28"/>
                <w:szCs w:val="28"/>
              </w:rPr>
            </w:pPr>
            <w:r w:rsidRPr="005A7855">
              <w:rPr>
                <w:rFonts w:ascii="Liberation Serif" w:hAnsi="Liberation Serif"/>
                <w:sz w:val="28"/>
                <w:szCs w:val="28"/>
              </w:rPr>
              <w:t xml:space="preserve">2025 год – </w:t>
            </w:r>
            <w:r w:rsidR="00E845EC" w:rsidRPr="00E845EC">
              <w:rPr>
                <w:rFonts w:ascii="Liberation Serif" w:hAnsi="Liberation Serif"/>
                <w:bCs/>
                <w:color w:val="000000"/>
                <w:sz w:val="28"/>
                <w:szCs w:val="28"/>
              </w:rPr>
              <w:t>3</w:t>
            </w:r>
            <w:r w:rsidR="00BF6ADE">
              <w:rPr>
                <w:rFonts w:ascii="Liberation Serif" w:hAnsi="Liberation Serif"/>
                <w:bCs/>
                <w:color w:val="000000"/>
                <w:sz w:val="28"/>
                <w:szCs w:val="28"/>
              </w:rPr>
              <w:t>4</w:t>
            </w:r>
            <w:r w:rsidR="00E845EC" w:rsidRPr="00E845EC">
              <w:rPr>
                <w:rFonts w:ascii="Liberation Serif" w:hAnsi="Liberation Serif"/>
                <w:bCs/>
                <w:color w:val="000000"/>
                <w:sz w:val="28"/>
                <w:szCs w:val="28"/>
              </w:rPr>
              <w:t> </w:t>
            </w:r>
            <w:r w:rsidR="00BF6ADE">
              <w:rPr>
                <w:rFonts w:ascii="Liberation Serif" w:hAnsi="Liberation Serif"/>
                <w:bCs/>
                <w:color w:val="000000"/>
                <w:sz w:val="28"/>
                <w:szCs w:val="28"/>
              </w:rPr>
              <w:t>850</w:t>
            </w:r>
            <w:r w:rsidR="00E845EC" w:rsidRPr="00E845EC">
              <w:rPr>
                <w:rFonts w:ascii="Liberation Serif" w:hAnsi="Liberation Serif"/>
                <w:bCs/>
                <w:color w:val="000000"/>
                <w:sz w:val="28"/>
                <w:szCs w:val="28"/>
              </w:rPr>
              <w:t>,</w:t>
            </w:r>
            <w:r w:rsidR="00BF6ADE">
              <w:rPr>
                <w:rFonts w:ascii="Liberation Serif" w:hAnsi="Liberation Serif"/>
                <w:bCs/>
                <w:color w:val="000000"/>
                <w:sz w:val="28"/>
                <w:szCs w:val="28"/>
              </w:rPr>
              <w:t>2</w:t>
            </w:r>
            <w:r w:rsidR="00E845EC" w:rsidRPr="00E845EC">
              <w:rPr>
                <w:rFonts w:ascii="Liberation Serif" w:hAnsi="Liberation Serif"/>
                <w:bCs/>
                <w:color w:val="000000"/>
                <w:sz w:val="28"/>
                <w:szCs w:val="28"/>
              </w:rPr>
              <w:t xml:space="preserve"> </w:t>
            </w:r>
            <w:r w:rsidRPr="00E845EC">
              <w:rPr>
                <w:rFonts w:ascii="Liberation Serif" w:hAnsi="Liberation Serif"/>
                <w:bCs/>
                <w:color w:val="000000"/>
                <w:sz w:val="28"/>
                <w:szCs w:val="28"/>
              </w:rPr>
              <w:t>тыс. рублей,</w:t>
            </w:r>
          </w:p>
          <w:p w:rsidR="005A7855" w:rsidRPr="00E845EC" w:rsidRDefault="005A7855" w:rsidP="005A7855">
            <w:pPr>
              <w:widowControl w:val="0"/>
              <w:autoSpaceDE w:val="0"/>
              <w:autoSpaceDN w:val="0"/>
              <w:adjustRightInd w:val="0"/>
              <w:rPr>
                <w:rFonts w:ascii="Liberation Serif" w:hAnsi="Liberation Serif"/>
                <w:bCs/>
                <w:color w:val="000000"/>
                <w:sz w:val="28"/>
                <w:szCs w:val="28"/>
              </w:rPr>
            </w:pPr>
            <w:r w:rsidRPr="00E845EC">
              <w:rPr>
                <w:rFonts w:ascii="Liberation Serif" w:hAnsi="Liberation Serif"/>
                <w:bCs/>
                <w:color w:val="000000"/>
                <w:sz w:val="28"/>
                <w:szCs w:val="28"/>
              </w:rPr>
              <w:t xml:space="preserve">2026 год – </w:t>
            </w:r>
            <w:r w:rsidR="00E845EC" w:rsidRPr="00E845EC">
              <w:rPr>
                <w:rFonts w:ascii="Liberation Serif" w:hAnsi="Liberation Serif"/>
                <w:bCs/>
                <w:color w:val="000000"/>
                <w:sz w:val="28"/>
                <w:szCs w:val="28"/>
              </w:rPr>
              <w:t xml:space="preserve">34 167,0 </w:t>
            </w:r>
            <w:r w:rsidRPr="00E845EC">
              <w:rPr>
                <w:rFonts w:ascii="Liberation Serif" w:hAnsi="Liberation Serif"/>
                <w:bCs/>
                <w:color w:val="000000"/>
                <w:sz w:val="28"/>
                <w:szCs w:val="28"/>
              </w:rPr>
              <w:t>тыс. рублей,</w:t>
            </w:r>
          </w:p>
          <w:p w:rsidR="005A7855" w:rsidRPr="005A7855" w:rsidRDefault="005A7855" w:rsidP="005A7855">
            <w:pPr>
              <w:rPr>
                <w:rFonts w:ascii="Liberation Serif" w:hAnsi="Liberation Serif"/>
                <w:sz w:val="28"/>
                <w:szCs w:val="28"/>
              </w:rPr>
            </w:pPr>
            <w:r w:rsidRPr="00E845EC">
              <w:rPr>
                <w:rFonts w:ascii="Liberation Serif" w:hAnsi="Liberation Serif"/>
                <w:bCs/>
                <w:color w:val="000000"/>
                <w:sz w:val="28"/>
                <w:szCs w:val="28"/>
              </w:rPr>
              <w:t xml:space="preserve">2027 год – </w:t>
            </w:r>
            <w:r w:rsidR="00E845EC" w:rsidRPr="00E845EC">
              <w:rPr>
                <w:rFonts w:ascii="Liberation Serif" w:hAnsi="Liberation Serif"/>
                <w:bCs/>
                <w:color w:val="000000"/>
                <w:sz w:val="28"/>
                <w:szCs w:val="28"/>
              </w:rPr>
              <w:t xml:space="preserve">35 648,5 </w:t>
            </w:r>
            <w:r w:rsidRPr="00E845EC">
              <w:rPr>
                <w:rFonts w:ascii="Liberation Serif" w:hAnsi="Liberation Serif"/>
                <w:bCs/>
                <w:color w:val="000000"/>
                <w:sz w:val="28"/>
                <w:szCs w:val="28"/>
              </w:rPr>
              <w:t>тыс</w:t>
            </w:r>
            <w:r w:rsidRPr="005A7855">
              <w:rPr>
                <w:rFonts w:ascii="Liberation Serif" w:hAnsi="Liberation Serif"/>
                <w:sz w:val="28"/>
                <w:szCs w:val="28"/>
              </w:rPr>
              <w:t>.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из них местный бюджет </w:t>
            </w:r>
            <w:r w:rsidR="00E845EC" w:rsidRPr="00D47467">
              <w:rPr>
                <w:rFonts w:ascii="Liberation Serif" w:hAnsi="Liberation Serif"/>
                <w:sz w:val="28"/>
                <w:szCs w:val="28"/>
              </w:rPr>
              <w:t>2</w:t>
            </w:r>
            <w:r w:rsidR="00BF6ADE">
              <w:rPr>
                <w:rFonts w:ascii="Liberation Serif" w:hAnsi="Liberation Serif"/>
                <w:sz w:val="28"/>
                <w:szCs w:val="28"/>
              </w:rPr>
              <w:t>40</w:t>
            </w:r>
            <w:r w:rsidR="00E845EC" w:rsidRPr="00D47467">
              <w:rPr>
                <w:rFonts w:ascii="Liberation Serif" w:hAnsi="Liberation Serif"/>
                <w:color w:val="000000"/>
                <w:sz w:val="28"/>
                <w:szCs w:val="28"/>
              </w:rPr>
              <w:t xml:space="preserve"> </w:t>
            </w:r>
            <w:r w:rsidR="00BF6ADE">
              <w:rPr>
                <w:rFonts w:ascii="Liberation Serif" w:hAnsi="Liberation Serif"/>
                <w:color w:val="000000"/>
                <w:sz w:val="28"/>
                <w:szCs w:val="28"/>
              </w:rPr>
              <w:t>336</w:t>
            </w:r>
            <w:r w:rsidR="00E845EC" w:rsidRPr="00D47467">
              <w:rPr>
                <w:rFonts w:ascii="Liberation Serif" w:hAnsi="Liberation Serif"/>
                <w:color w:val="000000"/>
                <w:sz w:val="28"/>
                <w:szCs w:val="28"/>
              </w:rPr>
              <w:t>,</w:t>
            </w:r>
            <w:r w:rsidR="00BF6ADE">
              <w:rPr>
                <w:rFonts w:ascii="Liberation Serif" w:hAnsi="Liberation Serif"/>
                <w:color w:val="000000"/>
                <w:sz w:val="28"/>
                <w:szCs w:val="28"/>
              </w:rPr>
              <w:t>6</w:t>
            </w:r>
            <w:r w:rsidR="00E845EC" w:rsidRPr="00D47467">
              <w:rPr>
                <w:rFonts w:ascii="Liberation Serif" w:hAnsi="Liberation Serif"/>
                <w:color w:val="000000"/>
                <w:sz w:val="28"/>
                <w:szCs w:val="28"/>
              </w:rPr>
              <w:t xml:space="preserve"> </w:t>
            </w:r>
            <w:r w:rsidRPr="005A7855">
              <w:rPr>
                <w:rFonts w:ascii="Liberation Serif" w:hAnsi="Liberation Serif"/>
                <w:sz w:val="28"/>
                <w:szCs w:val="28"/>
              </w:rPr>
              <w:t xml:space="preserve">тыс. рублей, </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в том числе:</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2019 год – </w:t>
            </w:r>
            <w:r w:rsidRPr="005A7855">
              <w:rPr>
                <w:rFonts w:ascii="Liberation Serif" w:hAnsi="Liberation Serif"/>
                <w:bCs/>
                <w:color w:val="000000"/>
                <w:sz w:val="28"/>
                <w:szCs w:val="28"/>
              </w:rPr>
              <w:t xml:space="preserve">16 177,9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2020 год – 19</w:t>
            </w:r>
            <w:r w:rsidRPr="005A7855">
              <w:rPr>
                <w:rFonts w:ascii="Liberation Serif" w:hAnsi="Liberation Serif"/>
                <w:bCs/>
                <w:color w:val="000000"/>
                <w:sz w:val="28"/>
                <w:szCs w:val="28"/>
              </w:rPr>
              <w:t xml:space="preserve"> 621,7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2021 год – </w:t>
            </w:r>
            <w:r w:rsidRPr="005A7855">
              <w:rPr>
                <w:rFonts w:ascii="Liberation Serif" w:hAnsi="Liberation Serif"/>
                <w:bCs/>
                <w:color w:val="000000"/>
                <w:sz w:val="28"/>
                <w:szCs w:val="28"/>
              </w:rPr>
              <w:t xml:space="preserve">21 660,0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2022 год – </w:t>
            </w:r>
            <w:r w:rsidRPr="005A7855">
              <w:rPr>
                <w:rFonts w:ascii="Liberation Serif" w:hAnsi="Liberation Serif"/>
                <w:bCs/>
                <w:color w:val="000000"/>
                <w:sz w:val="28"/>
                <w:szCs w:val="28"/>
              </w:rPr>
              <w:t xml:space="preserve">23 118,6 </w:t>
            </w:r>
            <w:r w:rsidRPr="005A7855">
              <w:rPr>
                <w:rFonts w:ascii="Liberation Serif" w:hAnsi="Liberation Serif"/>
                <w:sz w:val="28"/>
                <w:szCs w:val="28"/>
              </w:rPr>
              <w:t>тыс. рублей,</w:t>
            </w:r>
          </w:p>
          <w:p w:rsidR="005A7855" w:rsidRPr="005A7855" w:rsidRDefault="005A7855" w:rsidP="005A7855">
            <w:pPr>
              <w:rPr>
                <w:rFonts w:ascii="Liberation Serif" w:hAnsi="Liberation Serif"/>
                <w:sz w:val="28"/>
                <w:szCs w:val="28"/>
              </w:rPr>
            </w:pPr>
            <w:r w:rsidRPr="005A7855">
              <w:rPr>
                <w:rFonts w:ascii="Liberation Serif" w:hAnsi="Liberation Serif"/>
                <w:sz w:val="28"/>
                <w:szCs w:val="28"/>
              </w:rPr>
              <w:t xml:space="preserve">2023 год – </w:t>
            </w:r>
            <w:r w:rsidRPr="005A7855">
              <w:rPr>
                <w:rFonts w:ascii="Liberation Serif" w:hAnsi="Liberation Serif"/>
                <w:bCs/>
                <w:color w:val="000000"/>
                <w:sz w:val="28"/>
                <w:szCs w:val="28"/>
              </w:rPr>
              <w:t xml:space="preserve">25 866,8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2024 год – </w:t>
            </w:r>
            <w:r w:rsidR="00824D11" w:rsidRPr="00824D11">
              <w:rPr>
                <w:rFonts w:ascii="Liberation Serif" w:hAnsi="Liberation Serif"/>
                <w:bCs/>
                <w:color w:val="000000"/>
                <w:sz w:val="28"/>
                <w:szCs w:val="28"/>
              </w:rPr>
              <w:t>29 225,9</w:t>
            </w:r>
            <w:r w:rsidR="00824D11">
              <w:rPr>
                <w:rFonts w:ascii="Liberation Serif" w:hAnsi="Liberation Serif"/>
                <w:bCs/>
                <w:color w:val="000000"/>
              </w:rPr>
              <w:t xml:space="preserve">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2025 год – </w:t>
            </w:r>
            <w:r w:rsidR="00E845EC" w:rsidRPr="00E845EC">
              <w:rPr>
                <w:rFonts w:ascii="Liberation Serif" w:hAnsi="Liberation Serif"/>
                <w:bCs/>
                <w:color w:val="000000"/>
                <w:sz w:val="28"/>
                <w:szCs w:val="28"/>
              </w:rPr>
              <w:t>3</w:t>
            </w:r>
            <w:r w:rsidR="00BF6ADE">
              <w:rPr>
                <w:rFonts w:ascii="Liberation Serif" w:hAnsi="Liberation Serif"/>
                <w:bCs/>
                <w:color w:val="000000"/>
                <w:sz w:val="28"/>
                <w:szCs w:val="28"/>
              </w:rPr>
              <w:t>4</w:t>
            </w:r>
            <w:r w:rsidR="00E845EC" w:rsidRPr="00E845EC">
              <w:rPr>
                <w:rFonts w:ascii="Liberation Serif" w:hAnsi="Liberation Serif"/>
                <w:bCs/>
                <w:color w:val="000000"/>
                <w:sz w:val="28"/>
                <w:szCs w:val="28"/>
              </w:rPr>
              <w:t> </w:t>
            </w:r>
            <w:r w:rsidR="00BF6ADE">
              <w:rPr>
                <w:rFonts w:ascii="Liberation Serif" w:hAnsi="Liberation Serif"/>
                <w:bCs/>
                <w:color w:val="000000"/>
                <w:sz w:val="28"/>
                <w:szCs w:val="28"/>
              </w:rPr>
              <w:t>850</w:t>
            </w:r>
            <w:r w:rsidR="00E845EC" w:rsidRPr="00E845EC">
              <w:rPr>
                <w:rFonts w:ascii="Liberation Serif" w:hAnsi="Liberation Serif"/>
                <w:bCs/>
                <w:color w:val="000000"/>
                <w:sz w:val="28"/>
                <w:szCs w:val="28"/>
              </w:rPr>
              <w:t>,</w:t>
            </w:r>
            <w:r w:rsidR="00BF6ADE">
              <w:rPr>
                <w:rFonts w:ascii="Liberation Serif" w:hAnsi="Liberation Serif"/>
                <w:bCs/>
                <w:color w:val="000000"/>
                <w:sz w:val="28"/>
                <w:szCs w:val="28"/>
              </w:rPr>
              <w:t>2</w:t>
            </w:r>
            <w:r w:rsidR="00E845EC" w:rsidRPr="00E845EC">
              <w:rPr>
                <w:rFonts w:ascii="Liberation Serif" w:hAnsi="Liberation Serif"/>
                <w:bCs/>
                <w:color w:val="000000"/>
                <w:sz w:val="28"/>
                <w:szCs w:val="28"/>
              </w:rPr>
              <w:t xml:space="preserve"> </w:t>
            </w:r>
            <w:r w:rsidRPr="005A7855">
              <w:rPr>
                <w:rFonts w:ascii="Liberation Serif" w:hAnsi="Liberation Serif"/>
                <w:sz w:val="28"/>
                <w:szCs w:val="28"/>
              </w:rPr>
              <w:t>тыс. рублей,</w:t>
            </w:r>
          </w:p>
          <w:p w:rsidR="005A7855" w:rsidRPr="005A7855" w:rsidRDefault="005A7855" w:rsidP="005A7855">
            <w:pPr>
              <w:widowControl w:val="0"/>
              <w:autoSpaceDE w:val="0"/>
              <w:autoSpaceDN w:val="0"/>
              <w:adjustRightInd w:val="0"/>
              <w:rPr>
                <w:rFonts w:ascii="Liberation Serif" w:hAnsi="Liberation Serif"/>
                <w:sz w:val="28"/>
                <w:szCs w:val="28"/>
              </w:rPr>
            </w:pPr>
            <w:r w:rsidRPr="005A7855">
              <w:rPr>
                <w:rFonts w:ascii="Liberation Serif" w:hAnsi="Liberation Serif"/>
                <w:sz w:val="28"/>
                <w:szCs w:val="28"/>
              </w:rPr>
              <w:t xml:space="preserve">2026 год – </w:t>
            </w:r>
            <w:r w:rsidR="00E845EC" w:rsidRPr="00E845EC">
              <w:rPr>
                <w:rFonts w:ascii="Liberation Serif" w:hAnsi="Liberation Serif"/>
                <w:bCs/>
                <w:color w:val="000000"/>
                <w:sz w:val="28"/>
                <w:szCs w:val="28"/>
              </w:rPr>
              <w:t>34 167,0</w:t>
            </w:r>
            <w:r w:rsidR="00E845EC">
              <w:rPr>
                <w:rFonts w:ascii="Liberation Serif" w:hAnsi="Liberation Serif"/>
                <w:bCs/>
                <w:color w:val="000000"/>
                <w:sz w:val="28"/>
                <w:szCs w:val="28"/>
              </w:rPr>
              <w:t xml:space="preserve"> </w:t>
            </w:r>
            <w:r w:rsidRPr="005A7855">
              <w:rPr>
                <w:rFonts w:ascii="Liberation Serif" w:hAnsi="Liberation Serif"/>
                <w:sz w:val="28"/>
                <w:szCs w:val="28"/>
              </w:rPr>
              <w:t>тыс. рублей,</w:t>
            </w:r>
          </w:p>
          <w:p w:rsidR="007E5F28" w:rsidRPr="005A7855" w:rsidRDefault="005A7855" w:rsidP="005A7855">
            <w:pPr>
              <w:pStyle w:val="ConsPlusNormal"/>
              <w:rPr>
                <w:rFonts w:ascii="Liberation Serif" w:hAnsi="Liberation Serif" w:cs="Liberation Serif"/>
                <w:sz w:val="28"/>
                <w:szCs w:val="28"/>
              </w:rPr>
            </w:pPr>
            <w:r w:rsidRPr="005A7855">
              <w:rPr>
                <w:rFonts w:ascii="Liberation Serif" w:eastAsia="Times New Roman" w:hAnsi="Liberation Serif"/>
                <w:sz w:val="28"/>
                <w:szCs w:val="28"/>
              </w:rPr>
              <w:t xml:space="preserve">2027 год – </w:t>
            </w:r>
            <w:r w:rsidR="00E845EC" w:rsidRPr="00E845EC">
              <w:rPr>
                <w:rFonts w:ascii="Liberation Serif" w:hAnsi="Liberation Serif"/>
                <w:bCs/>
                <w:color w:val="000000"/>
                <w:sz w:val="28"/>
                <w:szCs w:val="28"/>
              </w:rPr>
              <w:t xml:space="preserve">35 648,5 </w:t>
            </w:r>
            <w:r w:rsidRPr="005A7855">
              <w:rPr>
                <w:rFonts w:ascii="Liberation Serif" w:eastAsia="Times New Roman" w:hAnsi="Liberation Serif"/>
                <w:sz w:val="28"/>
                <w:szCs w:val="28"/>
              </w:rPr>
              <w:t>тыс. рублей.</w:t>
            </w:r>
          </w:p>
        </w:tc>
      </w:tr>
      <w:tr w:rsidR="00956F81" w:rsidRPr="00497D1A" w:rsidTr="005311A6">
        <w:tblPrEx>
          <w:tblCellSpacing w:w="5"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5" w:type="dxa"/>
            <w:bottom w:w="0" w:type="dxa"/>
            <w:right w:w="75" w:type="dxa"/>
          </w:tblCellMar>
        </w:tblPrEx>
        <w:trPr>
          <w:trHeight w:val="400"/>
          <w:tblCellSpacing w:w="5" w:type="nil"/>
        </w:trPr>
        <w:tc>
          <w:tcPr>
            <w:tcW w:w="3686" w:type="dxa"/>
            <w:tcBorders>
              <w:left w:val="single" w:sz="4" w:space="0" w:color="auto"/>
              <w:bottom w:val="single" w:sz="4" w:space="0" w:color="auto"/>
              <w:right w:val="single" w:sz="4" w:space="0" w:color="auto"/>
            </w:tcBorders>
          </w:tcPr>
          <w:p w:rsidR="00956F81" w:rsidRPr="005A7855" w:rsidRDefault="00956F81" w:rsidP="005A7855">
            <w:pPr>
              <w:pStyle w:val="ConsPlusCell"/>
              <w:rPr>
                <w:rFonts w:ascii="Liberation Serif" w:hAnsi="Liberation Serif" w:cs="Liberation Serif"/>
                <w:sz w:val="28"/>
                <w:szCs w:val="28"/>
              </w:rPr>
            </w:pPr>
            <w:proofErr w:type="spellStart"/>
            <w:r w:rsidRPr="005A7855">
              <w:rPr>
                <w:rFonts w:ascii="Liberation Serif" w:hAnsi="Liberation Serif" w:cs="Liberation Serif"/>
                <w:sz w:val="28"/>
                <w:szCs w:val="28"/>
              </w:rPr>
              <w:t>Справочно</w:t>
            </w:r>
            <w:proofErr w:type="spellEnd"/>
            <w:r w:rsidRPr="005A7855">
              <w:rPr>
                <w:rFonts w:ascii="Liberation Serif" w:hAnsi="Liberation Serif" w:cs="Liberation Serif"/>
                <w:sz w:val="28"/>
                <w:szCs w:val="28"/>
              </w:rPr>
              <w:t>: объем налоговых расходов городского округа в рамках реализации муниципальной программы, тыс.</w:t>
            </w:r>
            <w:r w:rsidR="005A7855">
              <w:rPr>
                <w:rFonts w:ascii="Liberation Serif" w:hAnsi="Liberation Serif" w:cs="Liberation Serif"/>
                <w:sz w:val="28"/>
                <w:szCs w:val="28"/>
              </w:rPr>
              <w:t xml:space="preserve"> </w:t>
            </w:r>
            <w:r w:rsidRPr="005A7855">
              <w:rPr>
                <w:rFonts w:ascii="Liberation Serif" w:hAnsi="Liberation Serif" w:cs="Liberation Serif"/>
                <w:sz w:val="28"/>
                <w:szCs w:val="28"/>
              </w:rPr>
              <w:t>рублей</w:t>
            </w:r>
          </w:p>
        </w:tc>
        <w:tc>
          <w:tcPr>
            <w:tcW w:w="6095" w:type="dxa"/>
            <w:tcBorders>
              <w:left w:val="single" w:sz="4" w:space="0" w:color="auto"/>
              <w:bottom w:val="single" w:sz="4" w:space="0" w:color="auto"/>
              <w:right w:val="single" w:sz="4" w:space="0" w:color="auto"/>
            </w:tcBorders>
          </w:tcPr>
          <w:p w:rsidR="00956F81" w:rsidRPr="005A7855" w:rsidRDefault="00956F81" w:rsidP="005A7855">
            <w:pPr>
              <w:pStyle w:val="ConsPlusCell"/>
              <w:rPr>
                <w:rFonts w:ascii="Liberation Serif" w:hAnsi="Liberation Serif" w:cs="Liberation Serif"/>
                <w:sz w:val="28"/>
                <w:szCs w:val="28"/>
              </w:rPr>
            </w:pPr>
            <w:r w:rsidRPr="005A7855">
              <w:rPr>
                <w:rFonts w:ascii="Liberation Serif" w:hAnsi="Liberation Serif" w:cs="Liberation Serif"/>
                <w:sz w:val="28"/>
                <w:szCs w:val="28"/>
              </w:rPr>
              <w:t>не предусмотрены</w:t>
            </w:r>
          </w:p>
        </w:tc>
      </w:tr>
      <w:tr w:rsidR="00956F81" w:rsidRPr="00497D1A" w:rsidTr="005311A6">
        <w:tblPrEx>
          <w:tblCellMar>
            <w:top w:w="0" w:type="dxa"/>
            <w:left w:w="108" w:type="dxa"/>
            <w:bottom w:w="0" w:type="dxa"/>
            <w:right w:w="108" w:type="dxa"/>
          </w:tblCellMar>
        </w:tblPrEx>
        <w:trPr>
          <w:trHeight w:val="904"/>
        </w:trPr>
        <w:tc>
          <w:tcPr>
            <w:tcW w:w="3686" w:type="dxa"/>
          </w:tcPr>
          <w:p w:rsidR="00956F81" w:rsidRPr="005A7855" w:rsidRDefault="00956F81" w:rsidP="005A7855">
            <w:pPr>
              <w:rPr>
                <w:rFonts w:ascii="Liberation Serif" w:hAnsi="Liberation Serif" w:cs="Liberation Serif"/>
                <w:sz w:val="28"/>
                <w:szCs w:val="28"/>
              </w:rPr>
            </w:pPr>
            <w:r w:rsidRPr="005A7855">
              <w:rPr>
                <w:rFonts w:ascii="Liberation Serif" w:hAnsi="Liberation Serif" w:cs="Liberation Serif"/>
                <w:sz w:val="28"/>
                <w:szCs w:val="28"/>
              </w:rPr>
              <w:t>Адрес размещения муниципальной программы в сети Интернет</w:t>
            </w:r>
          </w:p>
        </w:tc>
        <w:tc>
          <w:tcPr>
            <w:tcW w:w="6095" w:type="dxa"/>
          </w:tcPr>
          <w:p w:rsidR="00956F81" w:rsidRPr="005A7855" w:rsidRDefault="00956F81" w:rsidP="005A7855">
            <w:pPr>
              <w:rPr>
                <w:rFonts w:ascii="Liberation Serif" w:hAnsi="Liberation Serif" w:cs="Liberation Serif"/>
                <w:sz w:val="28"/>
                <w:szCs w:val="28"/>
              </w:rPr>
            </w:pPr>
            <w:r w:rsidRPr="005A7855">
              <w:rPr>
                <w:rFonts w:ascii="Liberation Serif" w:hAnsi="Liberation Serif" w:cs="Liberation Serif"/>
                <w:sz w:val="28"/>
                <w:szCs w:val="28"/>
              </w:rPr>
              <w:t>https://movp.ru/site/section?id=1435</w:t>
            </w:r>
          </w:p>
        </w:tc>
      </w:tr>
    </w:tbl>
    <w:p w:rsidR="00956F81" w:rsidRPr="00497D1A" w:rsidRDefault="00956F81">
      <w:pPr>
        <w:pStyle w:val="ConsPlusNormal"/>
        <w:rPr>
          <w:rFonts w:ascii="Liberation Serif" w:hAnsi="Liberation Serif" w:cs="Liberation Serif"/>
        </w:rPr>
      </w:pPr>
    </w:p>
    <w:p w:rsidR="00956F81" w:rsidRPr="00497D1A" w:rsidRDefault="00956F81">
      <w:pPr>
        <w:spacing w:after="160" w:line="259" w:lineRule="auto"/>
        <w:rPr>
          <w:rFonts w:ascii="Liberation Serif" w:eastAsiaTheme="minorEastAsia" w:hAnsi="Liberation Serif" w:cs="Liberation Serif"/>
          <w:sz w:val="20"/>
          <w:szCs w:val="22"/>
        </w:rPr>
      </w:pPr>
      <w:r w:rsidRPr="00497D1A">
        <w:rPr>
          <w:rFonts w:ascii="Liberation Serif" w:hAnsi="Liberation Serif" w:cs="Liberation Serif"/>
        </w:rPr>
        <w:br w:type="page"/>
      </w:r>
    </w:p>
    <w:p w:rsidR="007E5F28" w:rsidRPr="005A7855" w:rsidRDefault="007E5F28" w:rsidP="004B6BA8">
      <w:pPr>
        <w:pStyle w:val="ConsPlusTitle"/>
        <w:jc w:val="center"/>
        <w:outlineLvl w:val="1"/>
        <w:rPr>
          <w:rFonts w:ascii="Liberation Serif" w:hAnsi="Liberation Serif" w:cs="Liberation Serif"/>
          <w:sz w:val="28"/>
          <w:szCs w:val="28"/>
        </w:rPr>
      </w:pPr>
      <w:r w:rsidRPr="005A7855">
        <w:rPr>
          <w:rFonts w:ascii="Liberation Serif" w:hAnsi="Liberation Serif" w:cs="Liberation Serif"/>
          <w:sz w:val="28"/>
          <w:szCs w:val="28"/>
        </w:rPr>
        <w:lastRenderedPageBreak/>
        <w:t xml:space="preserve">Раздел 1. ХАРАКТЕРИСТИКА И АНАЛИЗ ТЕКУЩЕГО </w:t>
      </w:r>
      <w:proofErr w:type="gramStart"/>
      <w:r w:rsidRPr="005A7855">
        <w:rPr>
          <w:rFonts w:ascii="Liberation Serif" w:hAnsi="Liberation Serif" w:cs="Liberation Serif"/>
          <w:sz w:val="28"/>
          <w:szCs w:val="28"/>
        </w:rPr>
        <w:t>СОСТОЯНИЯ СФЕРЫ</w:t>
      </w:r>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РЕАЛИЗАЦИИ МУНИЦИПАЛЬНОЙ ПРОГРАММЫ ГОРОДСКОГО ОКРУГА</w:t>
      </w:r>
      <w:proofErr w:type="gramEnd"/>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 xml:space="preserve">ВЕРХНЯЯ ПЫШМА </w:t>
      </w:r>
      <w:r w:rsidR="00956F81" w:rsidRPr="005A7855">
        <w:rPr>
          <w:rFonts w:ascii="Liberation Serif" w:hAnsi="Liberation Serif" w:cs="Liberation Serif"/>
          <w:sz w:val="28"/>
          <w:szCs w:val="28"/>
        </w:rPr>
        <w:t>«</w:t>
      </w:r>
      <w:r w:rsidRPr="005A7855">
        <w:rPr>
          <w:rFonts w:ascii="Liberation Serif" w:hAnsi="Liberation Serif" w:cs="Liberation Serif"/>
          <w:sz w:val="28"/>
          <w:szCs w:val="28"/>
        </w:rPr>
        <w:t>УПРАВЛЕНИЕ МУНИЦИПАЛЬНЫМИ ФИНАНСАМИ</w:t>
      </w:r>
      <w:r w:rsidR="004B6BA8">
        <w:rPr>
          <w:rFonts w:ascii="Liberation Serif" w:hAnsi="Liberation Serif" w:cs="Liberation Serif"/>
          <w:sz w:val="28"/>
          <w:szCs w:val="28"/>
        </w:rPr>
        <w:t xml:space="preserve"> </w:t>
      </w:r>
      <w:r w:rsidRPr="005A7855">
        <w:rPr>
          <w:rFonts w:ascii="Liberation Serif" w:hAnsi="Liberation Serif" w:cs="Liberation Serif"/>
          <w:sz w:val="28"/>
          <w:szCs w:val="28"/>
        </w:rPr>
        <w:t>ГОРОДСКОГО ОКРУГА ВЕРХНЯЯ ПЫШМА ДО 202</w:t>
      </w:r>
      <w:r w:rsidR="00857542">
        <w:rPr>
          <w:rFonts w:ascii="Liberation Serif" w:hAnsi="Liberation Serif" w:cs="Liberation Serif"/>
          <w:sz w:val="28"/>
          <w:szCs w:val="28"/>
        </w:rPr>
        <w:t>7</w:t>
      </w:r>
      <w:r w:rsidRPr="005A7855">
        <w:rPr>
          <w:rFonts w:ascii="Liberation Serif" w:hAnsi="Liberation Serif" w:cs="Liberation Serif"/>
          <w:sz w:val="28"/>
          <w:szCs w:val="28"/>
        </w:rPr>
        <w:t xml:space="preserve"> ГОДА</w:t>
      </w:r>
      <w:r w:rsidR="00956F81" w:rsidRPr="005A7855">
        <w:rPr>
          <w:rFonts w:ascii="Liberation Serif" w:hAnsi="Liberation Serif" w:cs="Liberation Serif"/>
          <w:sz w:val="28"/>
          <w:szCs w:val="28"/>
        </w:rPr>
        <w:t>»</w:t>
      </w:r>
    </w:p>
    <w:p w:rsidR="007E5F28" w:rsidRPr="005A7855" w:rsidRDefault="007E5F28" w:rsidP="005A7855">
      <w:pPr>
        <w:pStyle w:val="ConsPlusNormal"/>
        <w:rPr>
          <w:rFonts w:ascii="Liberation Serif" w:hAnsi="Liberation Serif" w:cs="Liberation Serif"/>
          <w:sz w:val="28"/>
          <w:szCs w:val="28"/>
        </w:rPr>
      </w:pP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Муниципальная программа городского округа </w:t>
      </w:r>
      <w:r w:rsidR="00956F81" w:rsidRPr="00C94793">
        <w:rPr>
          <w:rFonts w:ascii="Liberation Serif" w:hAnsi="Liberation Serif" w:cs="Liberation Serif"/>
          <w:sz w:val="28"/>
          <w:szCs w:val="28"/>
        </w:rPr>
        <w:t>«</w:t>
      </w:r>
      <w:r w:rsidRPr="00C94793">
        <w:rPr>
          <w:rFonts w:ascii="Liberation Serif" w:hAnsi="Liberation Serif" w:cs="Liberation Serif"/>
          <w:sz w:val="28"/>
          <w:szCs w:val="28"/>
        </w:rPr>
        <w:t>Управление муниципальными финансами городского округа Верхняя Пышма до 202</w:t>
      </w:r>
      <w:r w:rsidR="00857542">
        <w:rPr>
          <w:rFonts w:ascii="Liberation Serif" w:hAnsi="Liberation Serif" w:cs="Liberation Serif"/>
          <w:sz w:val="28"/>
          <w:szCs w:val="28"/>
        </w:rPr>
        <w:t>7</w:t>
      </w:r>
      <w:r w:rsidRPr="00C94793">
        <w:rPr>
          <w:rFonts w:ascii="Liberation Serif" w:hAnsi="Liberation Serif" w:cs="Liberation Serif"/>
          <w:sz w:val="28"/>
          <w:szCs w:val="28"/>
        </w:rPr>
        <w:t xml:space="preserve"> года</w:t>
      </w:r>
      <w:r w:rsidR="00956F81" w:rsidRPr="00C94793">
        <w:rPr>
          <w:rFonts w:ascii="Liberation Serif" w:hAnsi="Liberation Serif" w:cs="Liberation Serif"/>
          <w:sz w:val="28"/>
          <w:szCs w:val="28"/>
        </w:rPr>
        <w:t>»</w:t>
      </w:r>
      <w:r w:rsidRPr="00C94793">
        <w:rPr>
          <w:rFonts w:ascii="Liberation Serif" w:hAnsi="Liberation Serif" w:cs="Liberation Serif"/>
          <w:sz w:val="28"/>
          <w:szCs w:val="28"/>
        </w:rPr>
        <w:t xml:space="preserve"> (далее - муниципальная программа) разработана для решения задач в сфере управления муниципальными финансами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Финансовое управление администрации городского округа Верхняя Пышма (далее - Финансовое управление) в соответствии с </w:t>
      </w:r>
      <w:hyperlink r:id="rId14">
        <w:r w:rsidRPr="00C94793">
          <w:rPr>
            <w:rFonts w:ascii="Liberation Serif" w:hAnsi="Liberation Serif" w:cs="Liberation Serif"/>
            <w:sz w:val="28"/>
            <w:szCs w:val="28"/>
          </w:rPr>
          <w:t>Положением</w:t>
        </w:r>
      </w:hyperlink>
      <w:r w:rsidRPr="00C94793">
        <w:rPr>
          <w:rFonts w:ascii="Liberation Serif" w:hAnsi="Liberation Serif" w:cs="Liberation Serif"/>
          <w:sz w:val="28"/>
          <w:szCs w:val="28"/>
        </w:rPr>
        <w:t xml:space="preserve">, утвержденным Решением Думы городского округа Верхняя Пышма от 30.09.2010 </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 xml:space="preserve">25/2 </w:t>
      </w:r>
      <w:r w:rsidR="00C94793" w:rsidRPr="00C94793">
        <w:rPr>
          <w:rFonts w:ascii="Liberation Serif" w:hAnsi="Liberation Serif" w:cs="Liberation Serif"/>
          <w:sz w:val="28"/>
          <w:szCs w:val="28"/>
        </w:rPr>
        <w:t>«</w:t>
      </w:r>
      <w:r w:rsidRPr="00C94793">
        <w:rPr>
          <w:rFonts w:ascii="Liberation Serif" w:hAnsi="Liberation Serif" w:cs="Liberation Serif"/>
          <w:sz w:val="28"/>
          <w:szCs w:val="28"/>
        </w:rPr>
        <w:t>О</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Финансовом управлении администрации городского округа Верхняя Пышма</w:t>
      </w:r>
      <w:r w:rsidR="00C94793" w:rsidRPr="00C94793">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29.03.2018 </w:t>
      </w:r>
      <w:r w:rsidR="00C94793" w:rsidRPr="00C94793">
        <w:rPr>
          <w:rFonts w:ascii="Liberation Serif" w:hAnsi="Liberation Serif" w:cs="Liberation Serif"/>
          <w:sz w:val="28"/>
          <w:szCs w:val="28"/>
        </w:rPr>
        <w:t>№ </w:t>
      </w:r>
      <w:r w:rsidRPr="00C94793">
        <w:rPr>
          <w:rFonts w:ascii="Liberation Serif" w:hAnsi="Liberation Serif" w:cs="Liberation Serif"/>
          <w:sz w:val="28"/>
          <w:szCs w:val="28"/>
        </w:rPr>
        <w:t>71/3), является функциональным органом администрации городского округа Верхняя Пышма по проведению единой политики в области финансов, бюджета и налогов на территории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2014 года удалось достигнуть существенных результатов: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осуществлен переход от годового к среднесрочному финансовому планированию, утверждению местного бюджета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внедрен программно-целевой метод формирования расходов местного бюджета путем разработки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обеспечено практическое внедрение новых форм оказания и финансового обеспечения оказания муниципальных услуг (выполняемых работ);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осуществлены внедрение и модернизация информационных систем, используемых при планировании и исполнении местного бюджета и формировании бюджетной отчетности;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создана система мониторинга качества финансового менеджмента главных распорядителей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осуществлен переход к долгосрочному бюджетному планированию.</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Несмотря на достигнутые результаты, в настоящее время система управления муниципальными финансами сохраняет ряд недостатков, ограничений и нерешенных проблем, в том числе: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сохранение условий для неоправданного увеличения бюджетных расходов при низкой мотивации органов местного самоуправления городского округа Верхняя Пышма к формированию приоритетов и оптимизации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отсутствие методологической взаимосвязи финансового обеспечения проектного управления и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использование не в полной мере новых форм оказания и финансового обеспечения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4) недостаточный анализ практики применения муниципальных заданий в </w:t>
      </w:r>
      <w:r w:rsidRPr="00C94793">
        <w:rPr>
          <w:rFonts w:ascii="Liberation Serif" w:hAnsi="Liberation Serif" w:cs="Liberation Serif"/>
          <w:sz w:val="28"/>
          <w:szCs w:val="28"/>
        </w:rPr>
        <w:lastRenderedPageBreak/>
        <w:t>целях обеспечения потребности граждан в муниципальных услугах;</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недостаточная ориентация системы муниципального финансового контроля на оценку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ограниченность применения оценки эффективности использования бюджетных средств и оценки качества финансового менеджмента главных распорядителей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недостаточная ответственность органов местного самоуправления при осуществлении своих бюджетных полномочий;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обеспечение не в полной мере публичности процесса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Стратегической целью администрации городского округа Верхняя Пышма является эффективное управление средствами местного бюджета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Цели и задачи муниципальной программы сформулированы в соответствии с основными стратегическими документами: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1) </w:t>
      </w:r>
      <w:hyperlink r:id="rId15">
        <w:r w:rsidRPr="00C94793">
          <w:rPr>
            <w:rFonts w:ascii="Liberation Serif" w:hAnsi="Liberation Serif" w:cs="Liberation Serif"/>
            <w:sz w:val="28"/>
            <w:szCs w:val="28"/>
          </w:rPr>
          <w:t>Указом</w:t>
        </w:r>
      </w:hyperlink>
      <w:r w:rsidRPr="00C94793">
        <w:rPr>
          <w:rFonts w:ascii="Liberation Serif" w:hAnsi="Liberation Serif" w:cs="Liberation Serif"/>
          <w:sz w:val="28"/>
          <w:szCs w:val="28"/>
        </w:rPr>
        <w:t xml:space="preserve"> Президента Российской Федерации от 07.05.2018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204 </w:t>
      </w:r>
      <w:r w:rsidR="00C94793">
        <w:rPr>
          <w:rFonts w:ascii="Liberation Serif" w:hAnsi="Liberation Serif" w:cs="Liberation Serif"/>
          <w:sz w:val="28"/>
          <w:szCs w:val="28"/>
        </w:rPr>
        <w:t>«</w:t>
      </w:r>
      <w:r w:rsidRPr="00C94793">
        <w:rPr>
          <w:rFonts w:ascii="Liberation Serif" w:hAnsi="Liberation Serif" w:cs="Liberation Serif"/>
          <w:sz w:val="28"/>
          <w:szCs w:val="28"/>
        </w:rPr>
        <w:t>О</w:t>
      </w:r>
      <w:r w:rsidR="00C94793">
        <w:rPr>
          <w:rFonts w:ascii="Liberation Serif" w:hAnsi="Liberation Serif" w:cs="Liberation Serif"/>
          <w:sz w:val="28"/>
          <w:szCs w:val="28"/>
        </w:rPr>
        <w:t> </w:t>
      </w:r>
      <w:r w:rsidRPr="00C94793">
        <w:rPr>
          <w:rFonts w:ascii="Liberation Serif" w:hAnsi="Liberation Serif" w:cs="Liberation Serif"/>
          <w:sz w:val="28"/>
          <w:szCs w:val="28"/>
        </w:rPr>
        <w:t>национальных целях и стратегических задачах развития Российской Федерации на период до 2024 года</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w:t>
      </w:r>
      <w:hyperlink r:id="rId16">
        <w:r w:rsidRPr="00C94793">
          <w:rPr>
            <w:rFonts w:ascii="Liberation Serif" w:hAnsi="Liberation Serif" w:cs="Liberation Serif"/>
            <w:sz w:val="28"/>
            <w:szCs w:val="28"/>
          </w:rPr>
          <w:t>Стратегией</w:t>
        </w:r>
      </w:hyperlink>
      <w:r w:rsidRPr="00C94793">
        <w:rPr>
          <w:rFonts w:ascii="Liberation Serif" w:hAnsi="Liberation Serif" w:cs="Liberation Serif"/>
          <w:sz w:val="28"/>
          <w:szCs w:val="28"/>
        </w:rPr>
        <w:t xml:space="preserve"> социально-экономического развития Свердловской области на 2016 - 2030 годы, утвержденной Законом Свердловской области от 21.12.2015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151-ОЗ </w:t>
      </w:r>
      <w:r w:rsidR="00C94793">
        <w:rPr>
          <w:rFonts w:ascii="Liberation Serif" w:hAnsi="Liberation Serif" w:cs="Liberation Serif"/>
          <w:sz w:val="28"/>
          <w:szCs w:val="28"/>
        </w:rPr>
        <w:t>«</w:t>
      </w:r>
      <w:r w:rsidRPr="00C94793">
        <w:rPr>
          <w:rFonts w:ascii="Liberation Serif" w:hAnsi="Liberation Serif" w:cs="Liberation Serif"/>
          <w:sz w:val="28"/>
          <w:szCs w:val="28"/>
        </w:rPr>
        <w:t>О Стратегии социально-экономического развития Свердловской области на 2016 - 2030 годы</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(далее - Стратегия-2030);</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w:t>
      </w:r>
      <w:hyperlink r:id="rId17">
        <w:r w:rsidRPr="00C94793">
          <w:rPr>
            <w:rFonts w:ascii="Liberation Serif" w:hAnsi="Liberation Serif" w:cs="Liberation Serif"/>
            <w:sz w:val="28"/>
            <w:szCs w:val="28"/>
          </w:rPr>
          <w:t>программой</w:t>
        </w:r>
      </w:hyperlink>
      <w:r w:rsidRPr="00C94793">
        <w:rPr>
          <w:rFonts w:ascii="Liberation Serif" w:hAnsi="Liberation Serif" w:cs="Liberation Serif"/>
          <w:sz w:val="28"/>
          <w:szCs w:val="28"/>
        </w:rPr>
        <w:t xml:space="preserve"> </w:t>
      </w:r>
      <w:r w:rsidR="00C94793">
        <w:rPr>
          <w:rFonts w:ascii="Liberation Serif" w:hAnsi="Liberation Serif" w:cs="Liberation Serif"/>
          <w:sz w:val="28"/>
          <w:szCs w:val="28"/>
        </w:rPr>
        <w:t>«</w:t>
      </w:r>
      <w:r w:rsidRPr="00C94793">
        <w:rPr>
          <w:rFonts w:ascii="Liberation Serif" w:hAnsi="Liberation Serif" w:cs="Liberation Serif"/>
          <w:sz w:val="28"/>
          <w:szCs w:val="28"/>
        </w:rPr>
        <w:t>Пятилетка развития Свердловской области</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на 2017 - 2021 годы</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утвержденной Указом Губернатора Свердловской области от 31.10.2017 </w:t>
      </w:r>
      <w:r w:rsidR="00C94793">
        <w:rPr>
          <w:rFonts w:ascii="Liberation Serif" w:hAnsi="Liberation Serif" w:cs="Liberation Serif"/>
          <w:sz w:val="28"/>
          <w:szCs w:val="28"/>
        </w:rPr>
        <w:t>№ </w:t>
      </w:r>
      <w:r w:rsidRPr="00C94793">
        <w:rPr>
          <w:rFonts w:ascii="Liberation Serif" w:hAnsi="Liberation Serif" w:cs="Liberation Serif"/>
          <w:sz w:val="28"/>
          <w:szCs w:val="28"/>
        </w:rPr>
        <w:t xml:space="preserve">546-УГ </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О программе </w:t>
      </w:r>
      <w:r w:rsidR="00C94793">
        <w:rPr>
          <w:rFonts w:ascii="Liberation Serif" w:hAnsi="Liberation Serif" w:cs="Liberation Serif"/>
          <w:sz w:val="28"/>
          <w:szCs w:val="28"/>
        </w:rPr>
        <w:t>«</w:t>
      </w:r>
      <w:r w:rsidRPr="00C94793">
        <w:rPr>
          <w:rFonts w:ascii="Liberation Serif" w:hAnsi="Liberation Serif" w:cs="Liberation Serif"/>
          <w:sz w:val="28"/>
          <w:szCs w:val="28"/>
        </w:rPr>
        <w:t>Пятилетка развития Свердловской области</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 на 2017 - 2021 годы</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проектом Стратегии социально-экономического развития городского округа Верхняя Пышма до 2035 года.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Настоящая муниципальная программа нацелена на: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укрепление доходной базы местного бюджета, развитие доходного потенциала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рациональное управление средствами местного бюджета, повышение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осуществление предварительного финансового контроля за исполнением местного бюджета, последующего внутреннего муниципального финансового контроля за соблюдением бюджетного законодательства и контроля за соблюдением законодательства о контрактной системе в сфере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обеспечение условий для реализации мероприятий муниципальной программы в соответствии с установленными сроками и задачами.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Решение вышеуказанных задач будет осуществляться Финансовым управлением в рамках двух подпрограмм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управление бюджетным процессом и его совершенствование;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обеспечение реализации муниципальной программы городского округа Верхняя Пышма </w:t>
      </w:r>
      <w:r w:rsidR="00C94793">
        <w:rPr>
          <w:rFonts w:ascii="Liberation Serif" w:hAnsi="Liberation Serif" w:cs="Liberation Serif"/>
          <w:sz w:val="28"/>
          <w:szCs w:val="28"/>
        </w:rPr>
        <w:t>«</w:t>
      </w:r>
      <w:r w:rsidRPr="00C94793">
        <w:rPr>
          <w:rFonts w:ascii="Liberation Serif" w:hAnsi="Liberation Serif" w:cs="Liberation Serif"/>
          <w:sz w:val="28"/>
          <w:szCs w:val="28"/>
        </w:rPr>
        <w:t xml:space="preserve">Управление муниципальными финансами городского округа </w:t>
      </w:r>
      <w:r w:rsidRPr="00C94793">
        <w:rPr>
          <w:rFonts w:ascii="Liberation Serif" w:hAnsi="Liberation Serif" w:cs="Liberation Serif"/>
          <w:sz w:val="28"/>
          <w:szCs w:val="28"/>
        </w:rPr>
        <w:lastRenderedPageBreak/>
        <w:t>Верхняя Пышма до 2024 года</w:t>
      </w:r>
      <w:r w:rsidR="00C94793">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При реализации муниципальной программы возможно возникновение следующих рисков, которые могут препятствовать достижению запланированных результатов: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изменение экономической ситуации в Российской Федерации, Свердловской области и в городском округе Верхняя Пышма, связанное с неустойчивостью макроэкономических параметров (уровень инфляции, темпы экономического роста, уровень платежеспособности предприятий, населения, изменение процентных ставок Центрального банка Российской Федерации, изменение обменного курса валют);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высокий уровень дефицита местного бюджета, рост муниципального долга;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ухудшение условий для заимствований;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сокращение межбюджетных трансфертов из федерального, областного бюджетов;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возникновение новых расходных обязательств, не обеспеченных источниками финансирования;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изменение налогового и бюджетного законодательства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перераспределение расходных обязательств и доходных источников;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принятие решений, приводящих к снижению качества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организационные риски, связанные с возможной неэффективной организацией выполнения мероприятий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управления указанными рисками в процессе реализации муниципальной программы предусматриваются: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повышение доходного потенциала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максимальное наполнение доходной части местного бюджетов для осуществления социально значимых расходов (на образование, культуру, спорт, социальную поддержку)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поддержание минимально возможной стоимости обслуживания долговых обязательств городского округа Верхняя Пышма с учетом ситуации на финансовом рынке;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4) разработка и принятие нормативных правовых актов, регулирующих отношения в сфере муниципальных финансов;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контроль соблюдения ограничений, установленных бюджетным законодательством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6) активное участие в привлечении средств федерального и областного бюджетов, в том числе в рамках государственных программ Свердловской области;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7) проведение детальных проверок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8) оперативный мониторинг выполнения мероприятий муниципальной программы.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Настоящая муниципальная программа имеет существенные отличия от большинства других муниципальных программ городского округа Верхняя </w:t>
      </w:r>
      <w:r w:rsidRPr="00C94793">
        <w:rPr>
          <w:rFonts w:ascii="Liberation Serif" w:hAnsi="Liberation Serif" w:cs="Liberation Serif"/>
          <w:sz w:val="28"/>
          <w:szCs w:val="28"/>
        </w:rPr>
        <w:lastRenderedPageBreak/>
        <w:t xml:space="preserve">Пышма. Она является в значительной степени </w:t>
      </w:r>
      <w:r w:rsidR="00C94793">
        <w:rPr>
          <w:rFonts w:ascii="Liberation Serif" w:hAnsi="Liberation Serif" w:cs="Liberation Serif"/>
          <w:sz w:val="28"/>
          <w:szCs w:val="28"/>
        </w:rPr>
        <w:t>«</w:t>
      </w:r>
      <w:r w:rsidRPr="00C94793">
        <w:rPr>
          <w:rFonts w:ascii="Liberation Serif" w:hAnsi="Liberation Serif" w:cs="Liberation Serif"/>
          <w:sz w:val="28"/>
          <w:szCs w:val="28"/>
        </w:rPr>
        <w:t>обеспечивающей</w:t>
      </w:r>
      <w:r w:rsidR="00C94793">
        <w:rPr>
          <w:rFonts w:ascii="Liberation Serif" w:hAnsi="Liberation Serif" w:cs="Liberation Serif"/>
          <w:sz w:val="28"/>
          <w:szCs w:val="28"/>
        </w:rPr>
        <w:t>»</w:t>
      </w:r>
      <w:r w:rsidRPr="00C94793">
        <w:rPr>
          <w:rFonts w:ascii="Liberation Serif" w:hAnsi="Liberation Serif" w:cs="Liberation Serif"/>
          <w:sz w:val="28"/>
          <w:szCs w:val="28"/>
        </w:rPr>
        <w:t>,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(отраслевых, функциональных органов) администрации городского округа Верхняя Пышма, реализующих другие муниципальные программы, условий и механизмов их реализации.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Для оценки достижения целей (задач) настоящей муниципальной программы установлены основные целевые показатели, которые представлены в паспорте муниципальной программы.</w:t>
      </w:r>
    </w:p>
    <w:p w:rsidR="007E5F28" w:rsidRPr="00497D1A" w:rsidRDefault="007E5F28">
      <w:pPr>
        <w:pStyle w:val="ConsPlusNormal"/>
        <w:rPr>
          <w:rFonts w:ascii="Liberation Serif" w:hAnsi="Liberation Serif" w:cs="Liberation Serif"/>
        </w:rPr>
      </w:pPr>
    </w:p>
    <w:p w:rsidR="007E5F28" w:rsidRPr="00C94793" w:rsidRDefault="007E5F28" w:rsidP="004B6BA8">
      <w:pPr>
        <w:pStyle w:val="ConsPlusTitle"/>
        <w:jc w:val="center"/>
        <w:outlineLvl w:val="2"/>
        <w:rPr>
          <w:rFonts w:ascii="Liberation Serif" w:hAnsi="Liberation Serif" w:cs="Liberation Serif"/>
          <w:sz w:val="28"/>
          <w:szCs w:val="28"/>
        </w:rPr>
      </w:pPr>
      <w:bookmarkStart w:id="2" w:name="P154"/>
      <w:bookmarkEnd w:id="2"/>
      <w:r w:rsidRPr="00C94793">
        <w:rPr>
          <w:rFonts w:ascii="Liberation Serif" w:hAnsi="Liberation Serif" w:cs="Liberation Serif"/>
          <w:sz w:val="28"/>
          <w:szCs w:val="28"/>
        </w:rPr>
        <w:t xml:space="preserve">Подпрограмма 1 </w:t>
      </w:r>
      <w:r w:rsidR="00C94793">
        <w:rPr>
          <w:rFonts w:ascii="Liberation Serif" w:hAnsi="Liberation Serif" w:cs="Liberation Serif"/>
          <w:sz w:val="28"/>
          <w:szCs w:val="28"/>
        </w:rPr>
        <w:t>«</w:t>
      </w:r>
      <w:r w:rsidRPr="00C94793">
        <w:rPr>
          <w:rFonts w:ascii="Liberation Serif" w:hAnsi="Liberation Serif" w:cs="Liberation Serif"/>
          <w:sz w:val="28"/>
          <w:szCs w:val="28"/>
        </w:rPr>
        <w:t>УПРАВЛЕНИЕ</w:t>
      </w:r>
      <w:r w:rsidR="00C94793">
        <w:rPr>
          <w:rFonts w:ascii="Liberation Serif" w:hAnsi="Liberation Serif" w:cs="Liberation Serif"/>
          <w:sz w:val="28"/>
          <w:szCs w:val="28"/>
        </w:rPr>
        <w:t xml:space="preserve"> </w:t>
      </w:r>
      <w:r w:rsidRPr="00C94793">
        <w:rPr>
          <w:rFonts w:ascii="Liberation Serif" w:hAnsi="Liberation Serif" w:cs="Liberation Serif"/>
          <w:sz w:val="28"/>
          <w:szCs w:val="28"/>
        </w:rPr>
        <w:t>БЮДЖЕТНЫМ ПРОЦЕССОМ И ЕГО СОВЕРШЕНСТВОВАНИЕ</w:t>
      </w:r>
      <w:r w:rsidR="00C94793">
        <w:rPr>
          <w:rFonts w:ascii="Liberation Serif" w:hAnsi="Liberation Serif" w:cs="Liberation Serif"/>
          <w:sz w:val="28"/>
          <w:szCs w:val="28"/>
        </w:rPr>
        <w:t>»</w:t>
      </w:r>
    </w:p>
    <w:p w:rsidR="007E5F28" w:rsidRPr="00C94793" w:rsidRDefault="007E5F28" w:rsidP="00C94793">
      <w:pPr>
        <w:pStyle w:val="ConsPlusNormal"/>
        <w:ind w:firstLine="709"/>
        <w:rPr>
          <w:rFonts w:ascii="Liberation Serif" w:hAnsi="Liberation Serif" w:cs="Liberation Serif"/>
          <w:sz w:val="28"/>
          <w:szCs w:val="28"/>
        </w:rPr>
      </w:pP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Формирование доходов бюджета городского округа Верхняя Пышма осуществляется в соответствии с Бюджетным </w:t>
      </w:r>
      <w:hyperlink r:id="rId18">
        <w:r w:rsidRPr="00C94793">
          <w:rPr>
            <w:rFonts w:ascii="Liberation Serif" w:hAnsi="Liberation Serif" w:cs="Liberation Serif"/>
            <w:sz w:val="28"/>
            <w:szCs w:val="28"/>
          </w:rPr>
          <w:t>кодексом</w:t>
        </w:r>
      </w:hyperlink>
      <w:r w:rsidRPr="00C94793">
        <w:rPr>
          <w:rFonts w:ascii="Liberation Serif" w:hAnsi="Liberation Serif" w:cs="Liberation Serif"/>
          <w:sz w:val="28"/>
          <w:szCs w:val="28"/>
        </w:rPr>
        <w:t xml:space="preserve"> Российской Федерации, Налоговым </w:t>
      </w:r>
      <w:hyperlink r:id="rId19">
        <w:r w:rsidRPr="00C94793">
          <w:rPr>
            <w:rFonts w:ascii="Liberation Serif" w:hAnsi="Liberation Serif" w:cs="Liberation Serif"/>
            <w:sz w:val="28"/>
            <w:szCs w:val="28"/>
          </w:rPr>
          <w:t>кодексом</w:t>
        </w:r>
      </w:hyperlink>
      <w:r w:rsidRPr="00C94793">
        <w:rPr>
          <w:rFonts w:ascii="Liberation Serif" w:hAnsi="Liberation Serif" w:cs="Liberation Serif"/>
          <w:sz w:val="28"/>
          <w:szCs w:val="28"/>
        </w:rPr>
        <w:t xml:space="preserve"> Российской Федерации, законодательством Свердловской области о налогах и сборах и иными нормативными правовыми актами Российской Федерации и Свердловской области, а также правовыми актами органов местного самоуправления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Объем налоговых и неналоговых доходов бюджета городского округа Верхняя Пышма за 2014 - 2017 годы вырос на 572</w:t>
      </w:r>
      <w:r w:rsidR="00FF0AB6">
        <w:rPr>
          <w:rFonts w:ascii="Liberation Serif" w:hAnsi="Liberation Serif" w:cs="Liberation Serif"/>
          <w:sz w:val="28"/>
          <w:szCs w:val="28"/>
        </w:rPr>
        <w:t> </w:t>
      </w:r>
      <w:r w:rsidRPr="00C94793">
        <w:rPr>
          <w:rFonts w:ascii="Liberation Serif" w:hAnsi="Liberation Serif" w:cs="Liberation Serif"/>
          <w:sz w:val="28"/>
          <w:szCs w:val="28"/>
        </w:rPr>
        <w:t>980,2 тыс. рублей, или 77,3% (с</w:t>
      </w:r>
      <w:r w:rsidR="00FF0AB6">
        <w:rPr>
          <w:rFonts w:ascii="Liberation Serif" w:hAnsi="Liberation Serif" w:cs="Liberation Serif"/>
          <w:sz w:val="28"/>
          <w:szCs w:val="28"/>
        </w:rPr>
        <w:t> </w:t>
      </w:r>
      <w:r w:rsidRPr="00C94793">
        <w:rPr>
          <w:rFonts w:ascii="Liberation Serif" w:hAnsi="Liberation Serif" w:cs="Liberation Serif"/>
          <w:sz w:val="28"/>
          <w:szCs w:val="28"/>
        </w:rPr>
        <w:t>741</w:t>
      </w:r>
      <w:r w:rsidR="00FF0AB6">
        <w:rPr>
          <w:rFonts w:ascii="Liberation Serif" w:hAnsi="Liberation Serif" w:cs="Liberation Serif"/>
          <w:sz w:val="28"/>
          <w:szCs w:val="28"/>
        </w:rPr>
        <w:t> </w:t>
      </w:r>
      <w:r w:rsidRPr="00C94793">
        <w:rPr>
          <w:rFonts w:ascii="Liberation Serif" w:hAnsi="Liberation Serif" w:cs="Liberation Serif"/>
          <w:sz w:val="28"/>
          <w:szCs w:val="28"/>
        </w:rPr>
        <w:t>029,4 тыс. рублей в 2014 году до 1</w:t>
      </w:r>
      <w:r w:rsidR="00FF0AB6">
        <w:rPr>
          <w:rFonts w:ascii="Liberation Serif" w:hAnsi="Liberation Serif" w:cs="Liberation Serif"/>
          <w:sz w:val="28"/>
          <w:szCs w:val="28"/>
        </w:rPr>
        <w:t> </w:t>
      </w:r>
      <w:r w:rsidRPr="00C94793">
        <w:rPr>
          <w:rFonts w:ascii="Liberation Serif" w:hAnsi="Liberation Serif" w:cs="Liberation Serif"/>
          <w:sz w:val="28"/>
          <w:szCs w:val="28"/>
        </w:rPr>
        <w:t>314</w:t>
      </w:r>
      <w:r w:rsidR="00FF0AB6">
        <w:rPr>
          <w:rFonts w:ascii="Liberation Serif" w:hAnsi="Liberation Serif" w:cs="Liberation Serif"/>
          <w:sz w:val="28"/>
          <w:szCs w:val="28"/>
        </w:rPr>
        <w:t> </w:t>
      </w:r>
      <w:r w:rsidRPr="00C94793">
        <w:rPr>
          <w:rFonts w:ascii="Liberation Serif" w:hAnsi="Liberation Serif" w:cs="Liberation Serif"/>
          <w:sz w:val="28"/>
          <w:szCs w:val="28"/>
        </w:rPr>
        <w:t>009,6 тыс. рублей в 2017 году).</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Крупнейшим налогом, формирующим налоговые и неналоговые доходы бюджета городского округа Верхняя Пышма (67% - отчет за 2017 год) является налог на доходы физических лиц. Поступления данного налога стабильны, характеризуются устойчивыми темпами роста в консолидированный бюджет Свердловской области, вместе с тем поступления в доле местного бюджета напрямую зависят от величины установленного норматива отчислений в бюджет городского округа Верхняя Пышма и суммы единовременных поступлений по налогу: снижение поступлений в абсолютной сумме без учета единовременных поступлений в 2014 году к уровню 2013 года составило 139</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576,5 тыс. рублей, или (-) 30,6% (норматив 2013 году - 27%, в 2014 году - 18%), в 2015 году рост поступлений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214</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834,5 тыс. рублей, или 68% (норматив в 2015 году - 29%), в 2016 году рост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130</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183,0 тыс. рублей, или 24,5% (норматив в 2016 году - 33%), снижение поступлений в 2017 году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99</w:t>
      </w:r>
      <w:r w:rsidR="00FF0AB6">
        <w:rPr>
          <w:rFonts w:ascii="Liberation Serif" w:hAnsi="Liberation Serif" w:cs="Liberation Serif"/>
          <w:sz w:val="28"/>
          <w:szCs w:val="28"/>
        </w:rPr>
        <w:t> </w:t>
      </w:r>
      <w:r w:rsidRPr="00C94793">
        <w:rPr>
          <w:rFonts w:ascii="Liberation Serif" w:hAnsi="Liberation Serif" w:cs="Liberation Serif"/>
          <w:sz w:val="28"/>
          <w:szCs w:val="28"/>
        </w:rPr>
        <w:t>961,4 тыс. рублей, или (-) 15,1 (норматив в 2017 году - 26%).</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При этом фактические поступления НДФЛ без учета поступлений единовременного платежа по городскому округу Верхняя Пышма в консолидированный бюджет Свердловской области по итогам 2017 года составили 2</w:t>
      </w:r>
      <w:r w:rsidR="00FF0AB6">
        <w:rPr>
          <w:rFonts w:ascii="Liberation Serif" w:hAnsi="Liberation Serif" w:cs="Liberation Serif"/>
          <w:sz w:val="28"/>
          <w:szCs w:val="28"/>
        </w:rPr>
        <w:t> </w:t>
      </w:r>
      <w:r w:rsidRPr="00C94793">
        <w:rPr>
          <w:rFonts w:ascii="Liberation Serif" w:hAnsi="Liberation Serif" w:cs="Liberation Serif"/>
          <w:sz w:val="28"/>
          <w:szCs w:val="28"/>
        </w:rPr>
        <w:t>164</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711,1 тыс. рублей. В сравнении с аналогичным периодом 2016 года поступления увеличились на 7,8% (факт 2016 года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2</w:t>
      </w:r>
      <w:r w:rsidR="00FF0AB6">
        <w:rPr>
          <w:rFonts w:ascii="Liberation Serif" w:hAnsi="Liberation Serif" w:cs="Liberation Serif"/>
          <w:sz w:val="28"/>
          <w:szCs w:val="28"/>
        </w:rPr>
        <w:t> </w:t>
      </w:r>
      <w:r w:rsidRPr="00C94793">
        <w:rPr>
          <w:rFonts w:ascii="Liberation Serif" w:hAnsi="Liberation Serif" w:cs="Liberation Serif"/>
          <w:sz w:val="28"/>
          <w:szCs w:val="28"/>
        </w:rPr>
        <w:t>008</w:t>
      </w:r>
      <w:r w:rsidR="00FF0AB6">
        <w:rPr>
          <w:rFonts w:ascii="Liberation Serif" w:hAnsi="Liberation Serif" w:cs="Liberation Serif"/>
          <w:sz w:val="28"/>
          <w:szCs w:val="28"/>
        </w:rPr>
        <w:t> </w:t>
      </w:r>
      <w:r w:rsidRPr="00C94793">
        <w:rPr>
          <w:rFonts w:ascii="Liberation Serif" w:hAnsi="Liberation Serif" w:cs="Liberation Serif"/>
          <w:sz w:val="28"/>
          <w:szCs w:val="28"/>
        </w:rPr>
        <w:t>898,5 тыс. рублей), что превышает на 0,6 процентных пункта рост поступлений консолидированного бюджета Свердловской области (7,2%).</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Поступления земельного налога, формируют 10,7% налоговых и неналоговых доходов бюджета городского округа Верхняя Пышма. За период с </w:t>
      </w:r>
      <w:r w:rsidRPr="00C94793">
        <w:rPr>
          <w:rFonts w:ascii="Liberation Serif" w:hAnsi="Liberation Serif" w:cs="Liberation Serif"/>
          <w:sz w:val="28"/>
          <w:szCs w:val="28"/>
        </w:rPr>
        <w:lastRenderedPageBreak/>
        <w:t>2014 года поступления земельного налога увеличились на 2200,9 тыс. рублей, или 1,6% (с 138</w:t>
      </w:r>
      <w:r w:rsidR="00FF0AB6">
        <w:rPr>
          <w:rFonts w:ascii="Liberation Serif" w:hAnsi="Liberation Serif" w:cs="Liberation Serif"/>
          <w:sz w:val="28"/>
          <w:szCs w:val="28"/>
        </w:rPr>
        <w:t> </w:t>
      </w:r>
      <w:r w:rsidRPr="00C94793">
        <w:rPr>
          <w:rFonts w:ascii="Liberation Serif" w:hAnsi="Liberation Serif" w:cs="Liberation Serif"/>
          <w:sz w:val="28"/>
          <w:szCs w:val="28"/>
        </w:rPr>
        <w:t>300,3 тыс. рублей до 140</w:t>
      </w:r>
      <w:r w:rsidR="00FF0AB6">
        <w:rPr>
          <w:rFonts w:ascii="Liberation Serif" w:hAnsi="Liberation Serif" w:cs="Liberation Serif"/>
          <w:sz w:val="28"/>
          <w:szCs w:val="28"/>
        </w:rPr>
        <w:t> </w:t>
      </w:r>
      <w:r w:rsidRPr="00C94793">
        <w:rPr>
          <w:rFonts w:ascii="Liberation Serif" w:hAnsi="Liberation Serif" w:cs="Liberation Serif"/>
          <w:sz w:val="28"/>
          <w:szCs w:val="28"/>
        </w:rPr>
        <w:t>501,2 тыс. рублей в 2017 году).</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обеспечения сбалансированности бюджета городского округа Верхняя Пышма на стадии формирования и исполнения бюджетных показателей необходима высокая точность прогноза доходов бюджета городского округа Верхняя Пышма на базе среднесрочных и долгосрочных прогнозов социально-экономического развития Российской Федерации, Свердловской области, городского округа Верхняя Пышма с учетом изменений налогового и бюджетного законодательства Российской Федерации, Свердловской области и городского округа Верхняя Пышма (далее - налоговое и бюджетное законодательство).</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выполнения публичных обязательств городского округа Верхняя Пышма и повышения качества жизни жителей городского округа Верхняя Пышма необходимо дальнейшее развитие доходной базы бюджета городского округа Верхняя Пышма, в том числе за счет повышения эффективности предоставленных Решениями Думы городского округа Верхняя Пышма налоговых льгот.</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целях повышения качества прогнозирования и применения единообразных подходов, планирование поступлений налоговых и неналоговых доходов бюджета городского округа Верхняя Пышма осуществляется главными администраторами доходов местного бюджета, на основании утвержденных </w:t>
      </w:r>
      <w:r w:rsidRPr="00FF0AB6">
        <w:rPr>
          <w:rFonts w:ascii="Liberation Serif" w:hAnsi="Liberation Serif" w:cs="Liberation Serif"/>
          <w:sz w:val="28"/>
          <w:szCs w:val="28"/>
        </w:rPr>
        <w:t xml:space="preserve">методик прогнозирования поступлений, разработанных в соответствии с </w:t>
      </w:r>
      <w:hyperlink r:id="rId20">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Правительства Российской Федерации от 23.06.2016 </w:t>
      </w:r>
      <w:r w:rsidR="00FF0AB6">
        <w:rPr>
          <w:rFonts w:ascii="Liberation Serif" w:hAnsi="Liberation Serif" w:cs="Liberation Serif"/>
          <w:sz w:val="28"/>
          <w:szCs w:val="28"/>
        </w:rPr>
        <w:t>№ 5</w:t>
      </w:r>
      <w:r w:rsidRPr="00FF0AB6">
        <w:rPr>
          <w:rFonts w:ascii="Liberation Serif" w:hAnsi="Liberation Serif" w:cs="Liberation Serif"/>
          <w:sz w:val="28"/>
          <w:szCs w:val="28"/>
        </w:rPr>
        <w:t xml:space="preserve">74 </w:t>
      </w:r>
      <w:r w:rsidR="00FF0AB6">
        <w:rPr>
          <w:rFonts w:ascii="Liberation Serif" w:hAnsi="Liberation Serif" w:cs="Liberation Serif"/>
          <w:sz w:val="28"/>
          <w:szCs w:val="28"/>
        </w:rPr>
        <w:t>«</w:t>
      </w:r>
      <w:r w:rsidRPr="00FF0AB6">
        <w:rPr>
          <w:rFonts w:ascii="Liberation Serif" w:hAnsi="Liberation Serif" w:cs="Liberation Serif"/>
          <w:sz w:val="28"/>
          <w:szCs w:val="28"/>
        </w:rPr>
        <w:t>Об</w:t>
      </w:r>
      <w:r w:rsidR="00FF0AB6">
        <w:rPr>
          <w:rFonts w:ascii="Liberation Serif" w:hAnsi="Liberation Serif" w:cs="Liberation Serif"/>
          <w:sz w:val="28"/>
          <w:szCs w:val="28"/>
        </w:rPr>
        <w:t> </w:t>
      </w:r>
      <w:r w:rsidRPr="00FF0AB6">
        <w:rPr>
          <w:rFonts w:ascii="Liberation Serif" w:hAnsi="Liberation Serif" w:cs="Liberation Serif"/>
          <w:sz w:val="28"/>
          <w:szCs w:val="28"/>
        </w:rPr>
        <w:t>общих требованиях к методике прогнозирования поступлений доходов в бюджеты бюджетной системы Российской Федерации</w:t>
      </w:r>
      <w:r w:rsidR="00FF0AB6">
        <w:rPr>
          <w:rFonts w:ascii="Liberation Serif" w:hAnsi="Liberation Serif" w:cs="Liberation Serif"/>
          <w:sz w:val="28"/>
          <w:szCs w:val="28"/>
        </w:rPr>
        <w:t>»</w:t>
      </w:r>
      <w:r w:rsidRPr="00FF0AB6">
        <w:rPr>
          <w:rFonts w:ascii="Liberation Serif" w:hAnsi="Liberation Serif" w:cs="Liberation Serif"/>
          <w:sz w:val="28"/>
          <w:szCs w:val="28"/>
        </w:rPr>
        <w:t>.</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Бюджетные полномочия Финансового управления, как администратора доходов по закрепленным доходным источникам местного бюджета, а также невыясненным поступлениям, зачисляемым в местный бюджет, осуществляются в соответствии со </w:t>
      </w:r>
      <w:hyperlink r:id="rId21">
        <w:r w:rsidRPr="00FF0AB6">
          <w:rPr>
            <w:rFonts w:ascii="Liberation Serif" w:hAnsi="Liberation Serif" w:cs="Liberation Serif"/>
            <w:sz w:val="28"/>
            <w:szCs w:val="28"/>
          </w:rPr>
          <w:t>статьей 160.1</w:t>
        </w:r>
      </w:hyperlink>
      <w:r w:rsidRPr="00FF0AB6">
        <w:rPr>
          <w:rFonts w:ascii="Liberation Serif" w:hAnsi="Liberation Serif" w:cs="Liberation Serif"/>
          <w:sz w:val="28"/>
          <w:szCs w:val="28"/>
        </w:rPr>
        <w:t xml:space="preserve"> Бюджетного кодекса Российской Федерации.</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целях снижения просроченной </w:t>
      </w:r>
      <w:r w:rsidRPr="00C94793">
        <w:rPr>
          <w:rFonts w:ascii="Liberation Serif" w:hAnsi="Liberation Serif" w:cs="Liberation Serif"/>
          <w:sz w:val="28"/>
          <w:szCs w:val="28"/>
        </w:rPr>
        <w:t>дебиторской задолженности по доходам, закрепленным за Финансовым управлением, необходим систематический мониторинг соблюдения сроков уплаты платежей, незамедлительное принятие мер по взысканию просроченной задолженности, а также организация информационного взаимодействия с плательщиками, направленная на предотвращение нарушений.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Для своевременного зачисления денежных средств в доход местного бюджета по закрепленным за Финансовым управлением источникам доходов бюджета, необходимо осуществлять уточнение вида и принадлежности платежей, отнесенных Управлением Федерального казначейства по Свердловской области к невыясненным поступлениям областного бюджета, в срок, не превышающий 10 рабочих дней со дня зачисления средств.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Своевременное формирование уведомлений об уточнении вида и принадлежности платежа способствовало тому, что остаток невыясненных поступлений доходов, зачисляемых в местный бюджет, по состоянию на 1 января в 2016 - 2018 годах достиг значения 0 (ноль) тыс. рублей.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Эффективное исполнение бюджетных полномочий Финансовым управлением по администрированию доходов местного бюджета позволит </w:t>
      </w:r>
      <w:r w:rsidRPr="00C94793">
        <w:rPr>
          <w:rFonts w:ascii="Liberation Serif" w:hAnsi="Liberation Serif" w:cs="Liberation Serif"/>
          <w:sz w:val="28"/>
          <w:szCs w:val="28"/>
        </w:rPr>
        <w:lastRenderedPageBreak/>
        <w:t>укрепить доходную базу и выявить дополнительные резервы поступления доходов.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изыскания резервов для увеличения доходного потенциала городского округа Верхняя Пышма, а также обеспечения сбалансированности местного бюджета администрацией городского округа Верхняя Пышма совместно с налоговыми органами, и другими заинтересованными структурами и ведомствами планируется продолжить реализацию мероприятий по повышению доходного потенциала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также необходимо содействовать росту доходов местного бюджета за счет собираемости платежей и легализации доходной базы.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Эффективное, ответственное и прозрачное управление общественными финансами является базовым условием для повышения уровня и качества жизни населения городского округа,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Действующая в настоящее время в городском округе система муниципальных финансов сложилась в результате активных процессов преобразований.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 протяжении последних лет в городском округе Верхняя Пышма осуществляется планомерный процесс реформирования муниципальных финансов, основной целью которого является повышение эффективности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2013 году администрация городского округа Верхняя Пышма приступила к реализации задачи, поставленной в </w:t>
      </w:r>
      <w:r w:rsidRPr="00FF0AB6">
        <w:rPr>
          <w:rFonts w:ascii="Liberation Serif" w:hAnsi="Liberation Serif" w:cs="Liberation Serif"/>
          <w:sz w:val="28"/>
          <w:szCs w:val="28"/>
        </w:rPr>
        <w:t xml:space="preserve">Бюджетном </w:t>
      </w:r>
      <w:hyperlink r:id="rId22">
        <w:r w:rsidRPr="00FF0AB6">
          <w:rPr>
            <w:rFonts w:ascii="Liberation Serif" w:hAnsi="Liberation Serif" w:cs="Liberation Serif"/>
            <w:sz w:val="28"/>
            <w:szCs w:val="28"/>
          </w:rPr>
          <w:t>послании</w:t>
        </w:r>
      </w:hyperlink>
      <w:r w:rsidRPr="00C94793">
        <w:rPr>
          <w:rFonts w:ascii="Liberation Serif" w:hAnsi="Liberation Serif" w:cs="Liberation Serif"/>
          <w:sz w:val="28"/>
          <w:szCs w:val="28"/>
        </w:rPr>
        <w:t xml:space="preserve"> Президента Российской Федерации </w:t>
      </w:r>
      <w:r w:rsidR="00FF0AB6">
        <w:rPr>
          <w:rFonts w:ascii="Liberation Serif" w:hAnsi="Liberation Serif" w:cs="Liberation Serif"/>
          <w:sz w:val="28"/>
          <w:szCs w:val="28"/>
        </w:rPr>
        <w:t>«</w:t>
      </w:r>
      <w:r w:rsidRPr="00C94793">
        <w:rPr>
          <w:rFonts w:ascii="Liberation Serif" w:hAnsi="Liberation Serif" w:cs="Liberation Serif"/>
          <w:sz w:val="28"/>
          <w:szCs w:val="28"/>
        </w:rPr>
        <w:t>О бюджетной политике в 2013 - 2015 годах</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по внедрению программно-целевого принципа формирования бюджета. Первым шагом при внедрении программного бюджета стало формирование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Преобразования, проводимые за эти годы в городском округе Верхняя Пышма, позволили повысить качество управления средствами местного бюджета по следующим направлениям: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муниципальные программы и программный бюджет.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рамках перехода к формированию бюджета с применением программно-целевого метода в целях повышения эффективности бюджетных расходов и ответственности органов местного самоуправления (отраслевых, функциональных) администрации городского округа Верхняя Пышма за реализацию полномочий в соответствующей сфере была организована работа по разработке и принятию муниципальных программ органами местного самоуправления (отраслевыми, функциональными) администрации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целях обеспечения выполнения требований бюджетного законодательства Российской Федерации и Свердловской области (далее - бюджетное законодательство) в 2013 году </w:t>
      </w:r>
      <w:hyperlink r:id="rId23">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администрации городского округа Верхняя Пышма от 13.05.2013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943 </w:t>
      </w:r>
      <w:r w:rsidR="00FF0AB6">
        <w:rPr>
          <w:rFonts w:ascii="Liberation Serif" w:hAnsi="Liberation Serif" w:cs="Liberation Serif"/>
          <w:sz w:val="28"/>
          <w:szCs w:val="28"/>
        </w:rPr>
        <w:t>«</w:t>
      </w:r>
      <w:r w:rsidRPr="00FF0AB6">
        <w:rPr>
          <w:rFonts w:ascii="Liberation Serif" w:hAnsi="Liberation Serif" w:cs="Liberation Serif"/>
          <w:sz w:val="28"/>
          <w:szCs w:val="28"/>
        </w:rPr>
        <w:t>Об утверждении Порядка разработки и реализации муниципальных программ в городском округе Верхняя Пышма</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w:t>
      </w:r>
      <w:r w:rsidRPr="00FF0AB6">
        <w:rPr>
          <w:rFonts w:ascii="Liberation Serif" w:hAnsi="Liberation Serif" w:cs="Liberation Serif"/>
          <w:sz w:val="28"/>
          <w:szCs w:val="28"/>
        </w:rPr>
        <w:lastRenderedPageBreak/>
        <w:t xml:space="preserve">2015 году </w:t>
      </w:r>
      <w:hyperlink r:id="rId24">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w:t>
      </w:r>
      <w:r w:rsidRPr="00C94793">
        <w:rPr>
          <w:rFonts w:ascii="Liberation Serif" w:hAnsi="Liberation Serif" w:cs="Liberation Serif"/>
          <w:sz w:val="28"/>
          <w:szCs w:val="28"/>
        </w:rPr>
        <w:t xml:space="preserve">рации городского округа Верхняя Пышма от 01.09.2015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1411 </w:t>
      </w:r>
      <w:r w:rsidR="00FF0AB6">
        <w:rPr>
          <w:rFonts w:ascii="Liberation Serif" w:hAnsi="Liberation Serif" w:cs="Liberation Serif"/>
          <w:sz w:val="28"/>
          <w:szCs w:val="28"/>
        </w:rPr>
        <w:t>«</w:t>
      </w:r>
      <w:r w:rsidRPr="00C94793">
        <w:rPr>
          <w:rFonts w:ascii="Liberation Serif" w:hAnsi="Liberation Serif" w:cs="Liberation Serif"/>
          <w:sz w:val="28"/>
          <w:szCs w:val="28"/>
        </w:rPr>
        <w:t>Об утверждении Порядка формирования и реализации муниципальных программ в городском округе Верхняя Пышма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утвержден Порядок формирования и реализации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Бюджет городского округа Верхняя Пышма на 2014 год и плановый период 2015 и 2016 годов стал первым бюджетом, составленным на основе утвержденных муниципальных программ городского округа Верхняя Пышма, в которых определены объемы финансирования мероприятий, целевые показатели и способы достижения этих целевых показателей.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Используя современные инструменты бюджетирования, произошел переход от контроля над финансовыми потоками к системе контроля за результатами, которые приносит их использование. В настоящее время местный бюджет сформирован с использованием программно-целевого метода планирования, при котором бюджетные средства направляются на достижение целей, поставленных в муниципальных программах, и используются максимально эффективно. Это позволило обеспечить формирование в программном формате более 98% от общего объема расходов местного бюджета. Непрограммные направления деятельности составили менее 2%;</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муниципальное задание и новые формы финансового обеспечения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Сформирована нормативная база и обеспечено практическое внедрение новых форм оказания и финансового обеспечения муниципальных услуг (выполнения работ).</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городском округе Верхняя Пышма с момента вступления в силу Федерального </w:t>
      </w:r>
      <w:hyperlink r:id="rId25">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08.05.2010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83-ФЗ </w:t>
      </w:r>
      <w:r w:rsidR="00FF0AB6">
        <w:rPr>
          <w:rFonts w:ascii="Liberation Serif" w:hAnsi="Liberation Serif" w:cs="Liberation Serif"/>
          <w:sz w:val="28"/>
          <w:szCs w:val="28"/>
        </w:rPr>
        <w:t>«</w:t>
      </w:r>
      <w:r w:rsidRPr="00FF0AB6">
        <w:rPr>
          <w:rFonts w:ascii="Liberation Serif" w:hAnsi="Liberation Serif" w:cs="Liberation Serif"/>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проведена значительная работа по реформированию муниципальных учреждений и формированию нового механизма оказания и финансового обеспечения муниципальных услуг и работ.</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качестве результатов проведенной работы можно обозначить увеличение самостоятельности учреждений в распоряжении финансами и переданным им имуществом, повышение ответственности руководителей муниципальных учреждений, закрепленной в трудовом договоре, установление прямой зависимости объема финансового обеспечения от результатов деятельности учреждений, доступность и открытость информации о деятельности учреждения.</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2014 году внесены изменения в порядок предоставления субсидий из местного бюджета муниципальным бюджетным учреждениям и муниципальным автономным учреждениям городского округа Верхняя Пышма на финансовое обеспечение выполнения ими муниципального задания и примерной формы соглашения о порядке и условиях предоставления субсидии на финансовое обеспечение выполнения муниципального задания, утвержденный </w:t>
      </w:r>
      <w:hyperlink r:id="rId26">
        <w:r w:rsidRPr="00FF0AB6">
          <w:rPr>
            <w:rFonts w:ascii="Liberation Serif" w:hAnsi="Liberation Serif" w:cs="Liberation Serif"/>
            <w:sz w:val="28"/>
            <w:szCs w:val="28"/>
          </w:rPr>
          <w:t>Постановлением</w:t>
        </w:r>
      </w:hyperlink>
      <w:r w:rsidRPr="00FF0AB6">
        <w:rPr>
          <w:rFonts w:ascii="Liberation Serif" w:hAnsi="Liberation Serif" w:cs="Liberation Serif"/>
          <w:sz w:val="28"/>
          <w:szCs w:val="28"/>
        </w:rPr>
        <w:t xml:space="preserve"> администрации городского округа Верхняя Пышма от 29.04.2011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708 </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Об утверждении Порядка предоставления субсидий из местного бюджета </w:t>
      </w:r>
      <w:r w:rsidRPr="00FF0AB6">
        <w:rPr>
          <w:rFonts w:ascii="Liberation Serif" w:hAnsi="Liberation Serif" w:cs="Liberation Serif"/>
          <w:sz w:val="28"/>
          <w:szCs w:val="28"/>
        </w:rPr>
        <w:lastRenderedPageBreak/>
        <w:t>муниципальным бюджетным и автономным учреждениям городского округа Верхняя Пышма на обеспечение выполнения ими муниципального задания и примерной формы соглашения о порядке предоставления субсидии на финансовое обеспечение выполнения муниципального задания</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редакции от 20.08.2014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1400). С 2018 года разработан новый </w:t>
      </w:r>
      <w:hyperlink r:id="rId27">
        <w:r w:rsidRPr="00FF0AB6">
          <w:rPr>
            <w:rFonts w:ascii="Liberation Serif" w:hAnsi="Liberation Serif" w:cs="Liberation Serif"/>
            <w:sz w:val="28"/>
            <w:szCs w:val="28"/>
          </w:rPr>
          <w:t>порядок</w:t>
        </w:r>
      </w:hyperlink>
      <w:r w:rsidRPr="00FF0AB6">
        <w:rPr>
          <w:rFonts w:ascii="Liberation Serif" w:hAnsi="Liberation Serif" w:cs="Liberation Serif"/>
          <w:sz w:val="28"/>
          <w:szCs w:val="28"/>
        </w:rPr>
        <w:t xml:space="preserve"> формирования муниципального задания на оказание муниципальных услуг (выполнение работ) в отношении мун</w:t>
      </w:r>
      <w:r w:rsidRPr="00C94793">
        <w:rPr>
          <w:rFonts w:ascii="Liberation Serif" w:hAnsi="Liberation Serif" w:cs="Liberation Serif"/>
          <w:sz w:val="28"/>
          <w:szCs w:val="28"/>
        </w:rPr>
        <w:t>иципальных учреждений городского округа Верхняя Пышма и финансового обеспечения выполнения муниципального задания, утвержденный Постановлением администрации городского окру</w:t>
      </w:r>
      <w:r w:rsidR="00FF0AB6">
        <w:rPr>
          <w:rFonts w:ascii="Liberation Serif" w:hAnsi="Liberation Serif" w:cs="Liberation Serif"/>
          <w:sz w:val="28"/>
          <w:szCs w:val="28"/>
        </w:rPr>
        <w:t>га Верхняя Пышма от 29.06.2018 № 573 «</w:t>
      </w:r>
      <w:r w:rsidRPr="00C94793">
        <w:rPr>
          <w:rFonts w:ascii="Liberation Serif" w:hAnsi="Liberation Serif" w:cs="Liberation Serif"/>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11.10.2018 </w:t>
      </w:r>
      <w:r w:rsidR="00FF0AB6">
        <w:rPr>
          <w:rFonts w:ascii="Liberation Serif" w:hAnsi="Liberation Serif" w:cs="Liberation Serif"/>
          <w:sz w:val="28"/>
          <w:szCs w:val="28"/>
        </w:rPr>
        <w:t>№ </w:t>
      </w:r>
      <w:r w:rsidRPr="00C94793">
        <w:rPr>
          <w:rFonts w:ascii="Liberation Serif" w:hAnsi="Liberation Serif" w:cs="Liberation Serif"/>
          <w:sz w:val="28"/>
          <w:szCs w:val="28"/>
        </w:rPr>
        <w:t>914).</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Муниципальными учреждениями представляются отчеты об исполнении муниципальных заданий, основываясь на которых органы местного самоуправления (отраслевые органы) администрации городского округа Верхняя Пышма осуществляют перечисление учреждениям части субсидии в соответствии с фактическими результатами деятельности учреждений.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городском округе Верхняя Пышма на практике внедрен механизм оплаты муниципального задания за фактически оказанные услуги. Принцип, когда </w:t>
      </w:r>
      <w:r w:rsidR="00FF0AB6">
        <w:rPr>
          <w:rFonts w:ascii="Liberation Serif" w:hAnsi="Liberation Serif" w:cs="Liberation Serif"/>
          <w:sz w:val="28"/>
          <w:szCs w:val="28"/>
        </w:rPr>
        <w:t>«</w:t>
      </w:r>
      <w:r w:rsidRPr="00C94793">
        <w:rPr>
          <w:rFonts w:ascii="Liberation Serif" w:hAnsi="Liberation Serif" w:cs="Liberation Serif"/>
          <w:sz w:val="28"/>
          <w:szCs w:val="28"/>
        </w:rPr>
        <w:t>деньги идут за услугой</w:t>
      </w:r>
      <w:r w:rsidR="00FF0AB6">
        <w:rPr>
          <w:rFonts w:ascii="Liberation Serif" w:hAnsi="Liberation Serif" w:cs="Liberation Serif"/>
          <w:sz w:val="28"/>
          <w:szCs w:val="28"/>
        </w:rPr>
        <w:t>»</w:t>
      </w:r>
      <w:r w:rsidRPr="00C94793">
        <w:rPr>
          <w:rFonts w:ascii="Liberation Serif" w:hAnsi="Liberation Serif" w:cs="Liberation Serif"/>
          <w:sz w:val="28"/>
          <w:szCs w:val="28"/>
        </w:rPr>
        <w:t>, обеспечивает полноту контроля со стороны главного распорядителя бюджетных средств местного бюджета, что повышает эффективность оказания муниципальных услуг и оптимизирует бюджетные расходы;</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переход к долгосрочному бюджетному планированию.</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связи с принятием </w:t>
      </w:r>
      <w:r w:rsidRPr="00FF0AB6">
        <w:rPr>
          <w:rFonts w:ascii="Liberation Serif" w:hAnsi="Liberation Serif" w:cs="Liberation Serif"/>
          <w:sz w:val="28"/>
          <w:szCs w:val="28"/>
        </w:rPr>
        <w:t xml:space="preserve">Федерального </w:t>
      </w:r>
      <w:hyperlink r:id="rId28">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28.06.2014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172-ФЗ </w:t>
      </w:r>
      <w:r w:rsidR="00FF0AB6">
        <w:rPr>
          <w:rFonts w:ascii="Liberation Serif" w:hAnsi="Liberation Serif" w:cs="Liberation Serif"/>
          <w:sz w:val="28"/>
          <w:szCs w:val="28"/>
        </w:rPr>
        <w:t>«О </w:t>
      </w:r>
      <w:r w:rsidRPr="00FF0AB6">
        <w:rPr>
          <w:rFonts w:ascii="Liberation Serif" w:hAnsi="Liberation Serif" w:cs="Liberation Serif"/>
          <w:sz w:val="28"/>
          <w:szCs w:val="28"/>
        </w:rPr>
        <w:t>стратегическом планировании в Российской Федерации</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Областного </w:t>
      </w:r>
      <w:hyperlink r:id="rId29">
        <w:r w:rsidRPr="00FF0AB6">
          <w:rPr>
            <w:rFonts w:ascii="Liberation Serif" w:hAnsi="Liberation Serif" w:cs="Liberation Serif"/>
            <w:sz w:val="28"/>
            <w:szCs w:val="28"/>
          </w:rPr>
          <w:t>закона</w:t>
        </w:r>
      </w:hyperlink>
      <w:r w:rsidRPr="00FF0AB6">
        <w:rPr>
          <w:rFonts w:ascii="Liberation Serif" w:hAnsi="Liberation Serif" w:cs="Liberation Serif"/>
          <w:sz w:val="28"/>
          <w:szCs w:val="28"/>
        </w:rPr>
        <w:t xml:space="preserve"> от 15.06.2015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45-ОЗ </w:t>
      </w:r>
      <w:r w:rsidR="00FF0AB6">
        <w:rPr>
          <w:rFonts w:ascii="Liberation Serif" w:hAnsi="Liberation Serif" w:cs="Liberation Serif"/>
          <w:sz w:val="28"/>
          <w:szCs w:val="28"/>
        </w:rPr>
        <w:t>«</w:t>
      </w:r>
      <w:r w:rsidRPr="00FF0AB6">
        <w:rPr>
          <w:rFonts w:ascii="Liberation Serif" w:hAnsi="Liberation Serif" w:cs="Liberation Serif"/>
          <w:sz w:val="28"/>
          <w:szCs w:val="28"/>
        </w:rPr>
        <w:t>О стратегическом планировании в Российской Федерации, осуществляемом на территории Свердловской области</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появились единые требования к системе стратегического планирования на федеральном, региональном и муниципальном уровнях.</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городском округе Верхняя Пышма проводится подготовительная работа к переходу на долгосрочное бюджетное планирование. Долгосрочное бюджетное планирование является естественным продолжением работы по повышению качества муниципального управления в целом и внедрению программно-целевого метода управления муниципальными финансами;</w:t>
      </w:r>
    </w:p>
    <w:p w:rsidR="007E5F28" w:rsidRPr="00FF0AB6"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4) осуществление мероприятий, направленных на повышение открытости бюджетного процесса в городском округе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С 2013 года функционирует раздел </w:t>
      </w:r>
      <w:r w:rsidR="00FF0AB6">
        <w:rPr>
          <w:rFonts w:ascii="Liberation Serif" w:hAnsi="Liberation Serif" w:cs="Liberation Serif"/>
          <w:sz w:val="28"/>
          <w:szCs w:val="28"/>
        </w:rPr>
        <w:t>«</w:t>
      </w:r>
      <w:r w:rsidRPr="00FF0AB6">
        <w:rPr>
          <w:rFonts w:ascii="Liberation Serif" w:hAnsi="Liberation Serif" w:cs="Liberation Serif"/>
          <w:sz w:val="28"/>
          <w:szCs w:val="28"/>
        </w:rPr>
        <w:t>Бюджет для граждан</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на официальном сайте администрации городского округа Верхняя Пышма, регулярно </w:t>
      </w:r>
      <w:r w:rsidRPr="00C94793">
        <w:rPr>
          <w:rFonts w:ascii="Liberation Serif" w:hAnsi="Liberation Serif" w:cs="Liberation Serif"/>
          <w:sz w:val="28"/>
          <w:szCs w:val="28"/>
        </w:rPr>
        <w:t>публикуются сведения об исполнении местного бюджета, а также решения Думы городского округа Верхняя Пышма о местном бюджете на текущий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С 2016 года по результатам проводимой Министерством финансов Свердловской области оценки открытости бюджетных данных городской округ </w:t>
      </w:r>
      <w:r w:rsidRPr="00C94793">
        <w:rPr>
          <w:rFonts w:ascii="Liberation Serif" w:hAnsi="Liberation Serif" w:cs="Liberation Serif"/>
          <w:sz w:val="28"/>
          <w:szCs w:val="28"/>
        </w:rPr>
        <w:lastRenderedPageBreak/>
        <w:t>Верхняя Пышма получает высокие баллы рейтинга - 22 балла из 24 возможных;</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5) создание системы казначейства.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Финансовом управлении создана и эффективно действует система казначейства, обеспечивающая кассовое обслуживание местного бюджета, эффективный учет и предварительный контроль в процессе исполнения расходных обязательств получателей средств местного бюджета, управление единым счетом.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решение задач социально-экономического развития городского округа Верхняя Пышма будет осуществляться в условиях, призванных обеспечить долгосрочную устойчивость и сбалансированность местного бюджета. Эффективная и ответственная бюджетная политика в части управления бюджетным процессом является важнейшей предпосылкой для улучшения качества жизни населения.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2019 - 2024 годах, бюджетная политика городского округа Верхняя Пышма в части управления бюджетным процессом должна быть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 а также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Основной целью бюджетной политики должно являться эффективное управление средствами местного бюджета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учетом этого в среднесрочной перспективе бюджетная политика городского округа Верхняя Пышма в части управления бюджетным процессом сохранит свои приоритеты и будет сконцентрирована на решении следующих основных задач:</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реализация эффективной бюджетной политики в части управления бюджетным процессом, направленной на долгосрочную устойчивость и сбалансированность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Необходимым условием устойчивого и сбалансированного социально-экономического развития городского округа Верхняя Пышма и формирования эффективной бюджетной и налоговой политики на долгосрочный период является разработка и утверждение основных направлений бюджетной и налоговой политики городского округа Верхняя Пышма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Долгосрочное планирование дает возможность сформулировать приоритетные задачи, оценить необходимые ресурсы для их реализации и определить возможные источники этих ресурсов. Таким образом, долгосрочное планирование позволяет уйти от инерционного подхода, когда ассигнования распределяются на основе индексирования тенденций предыдущих лет.</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Основной задачей на ближайшую перспективу является интеграция стратегического и бюджетного планирования, обеспечение взаимосвязи приоритетов, целей и задач социально-экономического развития городского </w:t>
      </w:r>
      <w:r w:rsidRPr="00C94793">
        <w:rPr>
          <w:rFonts w:ascii="Liberation Serif" w:hAnsi="Liberation Serif" w:cs="Liberation Serif"/>
          <w:sz w:val="28"/>
          <w:szCs w:val="28"/>
        </w:rPr>
        <w:lastRenderedPageBreak/>
        <w:t xml:space="preserve">округа Верхняя Пышма, обозначенных </w:t>
      </w:r>
      <w:r w:rsidRPr="00FF0AB6">
        <w:rPr>
          <w:rFonts w:ascii="Liberation Serif" w:hAnsi="Liberation Serif" w:cs="Liberation Serif"/>
          <w:sz w:val="28"/>
          <w:szCs w:val="28"/>
        </w:rPr>
        <w:t xml:space="preserve">в </w:t>
      </w:r>
      <w:hyperlink r:id="rId30">
        <w:r w:rsidRPr="00FF0AB6">
          <w:rPr>
            <w:rFonts w:ascii="Liberation Serif" w:hAnsi="Liberation Serif" w:cs="Liberation Serif"/>
            <w:sz w:val="28"/>
            <w:szCs w:val="28"/>
          </w:rPr>
          <w:t>Указе</w:t>
        </w:r>
      </w:hyperlink>
      <w:r w:rsidRPr="00FF0AB6">
        <w:rPr>
          <w:rFonts w:ascii="Liberation Serif" w:hAnsi="Liberation Serif" w:cs="Liberation Serif"/>
          <w:sz w:val="28"/>
          <w:szCs w:val="28"/>
        </w:rPr>
        <w:t xml:space="preserve"> Президента </w:t>
      </w:r>
      <w:r w:rsidRPr="00C94793">
        <w:rPr>
          <w:rFonts w:ascii="Liberation Serif" w:hAnsi="Liberation Serif" w:cs="Liberation Serif"/>
          <w:sz w:val="28"/>
          <w:szCs w:val="28"/>
        </w:rPr>
        <w:t xml:space="preserve">Российской Федерации от 07.05.2018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204 </w:t>
      </w:r>
      <w:r w:rsidR="00FF0AB6">
        <w:rPr>
          <w:rFonts w:ascii="Liberation Serif" w:hAnsi="Liberation Serif" w:cs="Liberation Serif"/>
          <w:sz w:val="28"/>
          <w:szCs w:val="28"/>
        </w:rPr>
        <w:t>«</w:t>
      </w:r>
      <w:r w:rsidRPr="00C94793">
        <w:rPr>
          <w:rFonts w:ascii="Liberation Serif" w:hAnsi="Liberation Serif" w:cs="Liberation Serif"/>
          <w:sz w:val="28"/>
          <w:szCs w:val="28"/>
        </w:rPr>
        <w:t>О национальных целях и стратегических задачах развития Российской Федерации на период до 2024 года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и в Стратегии-2030 Свердловской области, с объемами финансовых ресурсов, направляемых в рамках муниципальных программ городского округа Верхняя Пышма на достижение вышеуказанных целей. Механизмом решения указанной задачи должна стать реализация мероприятий муниципальных программ путем внедрения инструментов и методов проектного управления для достижения целевых показателей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Муниципальные программы городского округа Верхняя Пышма призваны совместить в себе стратегические целевые установки и ресурсы по их достижению. Для этого будет продолжена работа по повышению качества и эффективности реализации муниципальных программ городского округа Верхняя Пышма как основного инструмента интеграции стратегического целеполагания, бюджетного планирования и операционного управления;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повышение эффективности бюджетных расходов и оказания муниципальных услуг.</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рамках подпрограммы планируется реализация мероприятий, направленных на повышение эффективности и результативности управления бюджетными средствами при достижении приоритетных целей социально-экономического развития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повышения эффективности бюджетных расходов и оказания муниципальных услуг продолжится работа по оптимизации структуры бюджетной сети путем изменения типа, реорганизации и ликвидации муниципальных учреждений, в том числе оказывающих услуги исключительно в интересах органов местного самоуправления, а также путем передачи услуг (работ), не соответствующих профилю вышеуказанных органов.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Актуальной задачей остается совершенствование и развитие системы оказания и финансового обеспечения муниципальных услуг, в том числе путем формирования конкурентной модели оказания муниципальных услуг, обеспечивающей повышение их качества.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Важным условием обеспечения оперативного и качественного формирования и утверждения муниципальных заданий по предоставлению муниципальных услуг (работ) является своевременное формирование регионального перечня (классификатора) муниципальных услуг и работ (далее - региональный перечень). Актуализация регионального перечня будет осуществляться, в том числе в связи с принятием и (или) внесением изменений в нормативные правовые акты Свердловской области (муниципальные правовые акты органов местного самоуправления городского округа Верхняя Пышма), являющиеся основанием для формирования регионального перечня и (или) внесения в него изменений;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оптимизация структуры бюджетных расходов в целях мобилизации ресурсов на приоритетные направления, определенные </w:t>
      </w:r>
      <w:hyperlink r:id="rId31">
        <w:r w:rsidRPr="00FF0AB6">
          <w:rPr>
            <w:rFonts w:ascii="Liberation Serif" w:hAnsi="Liberation Serif" w:cs="Liberation Serif"/>
            <w:sz w:val="28"/>
            <w:szCs w:val="28"/>
          </w:rPr>
          <w:t>Указом</w:t>
        </w:r>
      </w:hyperlink>
      <w:r w:rsidRPr="00FF0AB6">
        <w:rPr>
          <w:rFonts w:ascii="Liberation Serif" w:hAnsi="Liberation Serif" w:cs="Liberation Serif"/>
          <w:sz w:val="28"/>
          <w:szCs w:val="28"/>
        </w:rPr>
        <w:t xml:space="preserve"> Президента Российской Федерации от 07.05.2018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204 </w:t>
      </w:r>
      <w:r w:rsidR="00FF0AB6">
        <w:rPr>
          <w:rFonts w:ascii="Liberation Serif" w:hAnsi="Liberation Serif" w:cs="Liberation Serif"/>
          <w:sz w:val="28"/>
          <w:szCs w:val="28"/>
        </w:rPr>
        <w:t>«</w:t>
      </w:r>
      <w:r w:rsidRPr="00FF0AB6">
        <w:rPr>
          <w:rFonts w:ascii="Liberation Serif" w:hAnsi="Liberation Serif" w:cs="Liberation Serif"/>
          <w:sz w:val="28"/>
          <w:szCs w:val="28"/>
        </w:rPr>
        <w:t>О национальных целях и стратегических задачах развития Российской Федерации на перио</w:t>
      </w:r>
      <w:r w:rsidRPr="00C94793">
        <w:rPr>
          <w:rFonts w:ascii="Liberation Serif" w:hAnsi="Liberation Serif" w:cs="Liberation Serif"/>
          <w:sz w:val="28"/>
          <w:szCs w:val="28"/>
        </w:rPr>
        <w:t>д до 2024 года</w:t>
      </w:r>
      <w:r w:rsidR="00FF0AB6">
        <w:rPr>
          <w:rFonts w:ascii="Liberation Serif" w:hAnsi="Liberation Serif" w:cs="Liberation Serif"/>
          <w:sz w:val="28"/>
          <w:szCs w:val="28"/>
        </w:rPr>
        <w:t>»</w:t>
      </w:r>
      <w:r w:rsidRPr="00C94793">
        <w:rPr>
          <w:rFonts w:ascii="Liberation Serif" w:hAnsi="Liberation Serif" w:cs="Liberation Serif"/>
          <w:sz w:val="28"/>
          <w:szCs w:val="28"/>
        </w:rPr>
        <w:t>;</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lastRenderedPageBreak/>
        <w:t>4) повышение открытости бюджетной политики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Необходимо обеспечить прозрачность деятельности органов местного самоуправления (отраслевых, функциональных) администрации городского округа Верхняя Пышма, принимающих участие в подготовке, исполнении местного бюджета и составлении бюджетной отчетности. Планируется продолжить освещение процедур бюджетного процесса и параметров местного бюджета для гражданского общества.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Совершенствование бюджетного процесса на федеральном и областном уровнях требует постоянного развития и внедрения новых инструментов в городском округе Верхняя Пышма, в частности, совершенствования методов планирования и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Решение указанных задач позволит перейти на качественно новый уровень управления муниципальными финансами и создать инструментарий для принятия обоснованных управленческих решений в целях повышения эффективности и результативности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Одним из основных полномочий Финансового управления является организация исполнения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реализации данного полномочия администрация городского округа Верхняя Пышма предоставлено право получать бюджетные кредиты из бюджетов других уровней и кредиты, предоставляемые кредитными организациями, в соответствии с установленными решениями Думы городского округа Верхняя Пышма о местном бюджете на очередной финансовый год и плановый период.</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Учет и регистрация муниципальных долговых обязательств городского округа Верхняя Пышма осуществляется в муниципальной долговой книге.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Ведение муниципальной долговой книги осуществляется Финансовым управлением.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Долговой политикой определены основные задачи и направления в сфере управления муниципальным долгом, в том числе: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сдерживание роста муниципального долга городского округа Верхняя Пышма за счет последовательного сокращения дефицита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оптимизация структуры муниципального долга городского округа Верхняя Пышма в целях сокращения расходов на его обслуживание;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3) безусловное выполнение долговых обязательств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Начиная с 2014 года в местный бюджет из областного бюджета бюджетные кредиты для частичного покрытия дефицита бюджета не предоставлялись.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2014 - 2017 годы бюджетные кредиты, муниципальные гарантии, бюджетные инвестиции юридическим лицам, не являющимся муниципальными учреждениями, муниципальными унитарными предприятиями, не предоставлялись.</w:t>
      </w:r>
    </w:p>
    <w:p w:rsidR="007E5F28" w:rsidRPr="00FF0AB6"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В рамках реализации муниципальной программы будет продолжена практика поддержания оптимальной долговой нагрузки на местный бюджет, соблюдения принятых ограничений исходя из безусловного исполнения расходных и долговых обязательств </w:t>
      </w:r>
      <w:r w:rsidRPr="00FF0AB6">
        <w:rPr>
          <w:rFonts w:ascii="Liberation Serif" w:hAnsi="Liberation Serif" w:cs="Liberation Serif"/>
          <w:sz w:val="28"/>
          <w:szCs w:val="28"/>
        </w:rPr>
        <w:t>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lastRenderedPageBreak/>
        <w:t xml:space="preserve">Финансовое управление в соответствии с </w:t>
      </w:r>
      <w:hyperlink r:id="rId32">
        <w:r w:rsidRPr="00FF0AB6">
          <w:rPr>
            <w:rFonts w:ascii="Liberation Serif" w:hAnsi="Liberation Serif" w:cs="Liberation Serif"/>
            <w:sz w:val="28"/>
            <w:szCs w:val="28"/>
          </w:rPr>
          <w:t>Положением</w:t>
        </w:r>
      </w:hyperlink>
      <w:r w:rsidRPr="00FF0AB6">
        <w:rPr>
          <w:rFonts w:ascii="Liberation Serif" w:hAnsi="Liberation Serif" w:cs="Liberation Serif"/>
          <w:sz w:val="28"/>
          <w:szCs w:val="28"/>
        </w:rPr>
        <w:t xml:space="preserve">, утвержденным Решением Думы городского округа Верхняя Пышма от 30.09.2010 </w:t>
      </w:r>
      <w:r w:rsidR="00FF0AB6">
        <w:rPr>
          <w:rFonts w:ascii="Liberation Serif" w:hAnsi="Liberation Serif" w:cs="Liberation Serif"/>
          <w:sz w:val="28"/>
          <w:szCs w:val="28"/>
        </w:rPr>
        <w:t>№ </w:t>
      </w:r>
      <w:r w:rsidRPr="00C94793">
        <w:rPr>
          <w:rFonts w:ascii="Liberation Serif" w:hAnsi="Liberation Serif" w:cs="Liberation Serif"/>
          <w:sz w:val="28"/>
          <w:szCs w:val="28"/>
        </w:rPr>
        <w:t xml:space="preserve">25/2 </w:t>
      </w:r>
      <w:r w:rsidR="00FF0AB6">
        <w:rPr>
          <w:rFonts w:ascii="Liberation Serif" w:hAnsi="Liberation Serif" w:cs="Liberation Serif"/>
          <w:sz w:val="28"/>
          <w:szCs w:val="28"/>
        </w:rPr>
        <w:t>«</w:t>
      </w:r>
      <w:r w:rsidRPr="00C94793">
        <w:rPr>
          <w:rFonts w:ascii="Liberation Serif" w:hAnsi="Liberation Serif" w:cs="Liberation Serif"/>
          <w:sz w:val="28"/>
          <w:szCs w:val="28"/>
        </w:rPr>
        <w:t>О</w:t>
      </w:r>
      <w:r w:rsidR="00FF0AB6">
        <w:rPr>
          <w:rFonts w:ascii="Liberation Serif" w:hAnsi="Liberation Serif" w:cs="Liberation Serif"/>
          <w:sz w:val="28"/>
          <w:szCs w:val="28"/>
        </w:rPr>
        <w:t> </w:t>
      </w:r>
      <w:r w:rsidRPr="00C94793">
        <w:rPr>
          <w:rFonts w:ascii="Liberation Serif" w:hAnsi="Liberation Serif" w:cs="Liberation Serif"/>
          <w:sz w:val="28"/>
          <w:szCs w:val="28"/>
        </w:rPr>
        <w:t>Финансовом управлении администрации городского округа Верхняя Пышма</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(в редакции от 29.03.2018 </w:t>
      </w:r>
      <w:r w:rsidR="00FF0AB6">
        <w:rPr>
          <w:rFonts w:ascii="Liberation Serif" w:hAnsi="Liberation Serif" w:cs="Liberation Serif"/>
          <w:sz w:val="28"/>
          <w:szCs w:val="28"/>
        </w:rPr>
        <w:t>№ </w:t>
      </w:r>
      <w:r w:rsidRPr="00C94793">
        <w:rPr>
          <w:rFonts w:ascii="Liberation Serif" w:hAnsi="Liberation Serif" w:cs="Liberation Serif"/>
          <w:sz w:val="28"/>
          <w:szCs w:val="28"/>
        </w:rPr>
        <w:t>71/3), является функциональным органом администрации городского округа Верхняя Пышма, уполномоченным на осуществление внутреннего муниципального финансового контроля в сфере бюджетных правоотношений и контроля в сфере закупок товаров, работ, услуг (далее - сфера закупок) путем проведения плановых и внеплановых проверок.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Финансовым управлением осуществляются контрольные мероприятия в целях выполнения задач по организации контроля за использованием бюджетных средств, в том числе выделяемых на реализацию мероприятий муниципальных программ.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период с 2013 года система внутреннего муниципального финансового контроля претерпела значительные изменения: контрольная деятельность регламентирована актуальными нормативными правовыми актами, разработаны стандартные процедуры контроля в финансово-бюджетной сфере. Результаты контроля, являясь индикатором стабильности бюджетного процесса, позволяют своевременно реагировать на отклонения от принципов бюджетной политики и принимать комплекс превентивных мер, способствующих оптимизации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2017 год Финансовым управлением проверено 1</w:t>
      </w:r>
      <w:r w:rsidR="00FF0AB6">
        <w:rPr>
          <w:rFonts w:ascii="Liberation Serif" w:hAnsi="Liberation Serif" w:cs="Liberation Serif"/>
          <w:sz w:val="28"/>
          <w:szCs w:val="28"/>
        </w:rPr>
        <w:t> </w:t>
      </w:r>
      <w:r w:rsidRPr="00C94793">
        <w:rPr>
          <w:rFonts w:ascii="Liberation Serif" w:hAnsi="Liberation Serif" w:cs="Liberation Serif"/>
          <w:sz w:val="28"/>
          <w:szCs w:val="28"/>
        </w:rPr>
        <w:t>167,97 млн. рублей, выявлено нарушений на сумму 8,90 млн. рублей, в том числе в отношении средств местного бюджета - 3,93 млн. рублей.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реализации материалов контрольных мероприятий объектам контроля направлены 7 представлений об устранении нарушений и рисков повторного совершения.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Контрольные действия отдела финансового контроля Финансового управления приводят к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местного бюджета.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принятия мер по предупреждению повторения нарушений, выявленных у одних юридических лиц, другими юридическими лицами, обладающими аналогичными бюджетными полномочиями, информация о таких нарушениях направляется органу, осуществляющему координацию деятельности соответствующих юридических лиц, а также размещается на официальном сайте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Меры, принимаемые по результатам контрольной деятельности, восполняют потери местного бюджета и препятствуют нарушениям бюджетного законодательства, позволяют своевременно пресекать факты неправомерных и нецелевых расходов и исключать негативные последствия бюджетных нарушений.</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настоящее время Финансовым управлением создана и функционирует система внутреннего муниципального финансового контроля в сфере бюджетных правоотношений, отвечающая всем требованиям бюджетного законодательства.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Развитие системы муниципального финансового контроля, взаимодействие с главными распорядителями бюджетных средств местного бюджета </w:t>
      </w:r>
      <w:r w:rsidRPr="00C94793">
        <w:rPr>
          <w:rFonts w:ascii="Liberation Serif" w:hAnsi="Liberation Serif" w:cs="Liberation Serif"/>
          <w:sz w:val="28"/>
          <w:szCs w:val="28"/>
        </w:rPr>
        <w:lastRenderedPageBreak/>
        <w:t>способствовало сокращению нецелевого, неправомерного и неэффективного использования бюджетных средств, минимизировало риски неисполнения муниципального задания и не достижения целевых показателей муниципальных программ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Основной задачей Финансового управления в предстоящем периоде является повышение эффективности системы муниципального финансового контроля, а также методологическая поддержка муниципального внутриведомственного финансового контроля.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 целью организации контрольной деятельности в сфере закупок Финансовым управлением утверждаются планы проверок по полугодиям.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За 2017 год Финансовым управлением в рамках реализации контрольных полномочий в сфере закупок проведено 7 плановых проверок и 1 внеплановая проверка.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ходе проверок в 2017 году выдано 5 предписаний об устранении нарушений законодательства о контрактной системе.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соответствии с законодательством Российской Федерации обеспечивается свободный и безвозмездный доступ к информации о результатах контроля и выданных предписаниях путем ее размещения на официальном сайте единой информационной системы zakupki.gov.ru и официальном сайте городского округа Верхняя Пышма в сети Интернет movp.ru.</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предстоящем периоде поставлены задачи, направленные на повышение эффективности контроля в сфере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при проверках особое внимание уделять: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соблюдению прав участников закупок в части своевременного возврата обеспечения заявок на участие в закупках, соблюдению заказчиками сроков оплаты по исполненным контрактам, доли закупок у субъектов малого предпринимательства и социально ориентированных некоммерческих организаций, правомерности отклонения заявок участников закупок;</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выявлению случаев конфликта интересов между участником закупки и заказчиком;</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2) проводить методическую работу с заказчиками городского округа Верхняя Пышма, осуществляющими закупки, за соблюдением законодательства о контрактной системе.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Условием повышения эффективности контроля в сфере закупок также является осуществление контроля на системной основе, предусматривающее охват наиболее значимых объектов контроля.</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Результаты отдела финансового контроля Финансового управления свидетельствуют о том, что муниципальный финансовый контроль и контроль в сфере закупок являются незаменимыми инструментами эффективного, ответственного и прозрачного управления муниципальными финансами.</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С 2017 года в целях реализации мер по повышению качества муниципального финансового контроля осуществляется предварительный казначейский контроль в </w:t>
      </w:r>
      <w:r w:rsidRPr="00FF0AB6">
        <w:rPr>
          <w:rFonts w:ascii="Liberation Serif" w:hAnsi="Liberation Serif" w:cs="Liberation Serif"/>
          <w:sz w:val="28"/>
          <w:szCs w:val="28"/>
        </w:rPr>
        <w:t xml:space="preserve">соответствии с </w:t>
      </w:r>
      <w:hyperlink r:id="rId33">
        <w:r w:rsidRPr="00FF0AB6">
          <w:rPr>
            <w:rFonts w:ascii="Liberation Serif" w:hAnsi="Liberation Serif" w:cs="Liberation Serif"/>
            <w:sz w:val="28"/>
            <w:szCs w:val="28"/>
          </w:rPr>
          <w:t>частью 5 статьи 99</w:t>
        </w:r>
      </w:hyperlink>
      <w:r w:rsidRPr="00C94793">
        <w:rPr>
          <w:rFonts w:ascii="Liberation Serif" w:hAnsi="Liberation Serif" w:cs="Liberation Serif"/>
          <w:sz w:val="28"/>
          <w:szCs w:val="28"/>
        </w:rPr>
        <w:t xml:space="preserve"> Федерального закона от 05.04.2013 </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44-ФЗ </w:t>
      </w:r>
      <w:r w:rsidR="00FF0AB6">
        <w:rPr>
          <w:rFonts w:ascii="Liberation Serif" w:hAnsi="Liberation Serif" w:cs="Liberation Serif"/>
          <w:sz w:val="28"/>
          <w:szCs w:val="28"/>
        </w:rPr>
        <w:t>«</w:t>
      </w:r>
      <w:r w:rsidRPr="00C94793">
        <w:rPr>
          <w:rFonts w:ascii="Liberation Serif" w:hAnsi="Liberation Serif" w:cs="Liberation Serif"/>
          <w:sz w:val="28"/>
          <w:szCs w:val="28"/>
        </w:rPr>
        <w:t>О контрактной системе в сфере закупок товаров, работ, услуг для обеспечения государственных и муниципальных нужд</w:t>
      </w:r>
      <w:r w:rsidR="00FF0AB6">
        <w:rPr>
          <w:rFonts w:ascii="Liberation Serif" w:hAnsi="Liberation Serif" w:cs="Liberation Serif"/>
          <w:sz w:val="28"/>
          <w:szCs w:val="28"/>
        </w:rPr>
        <w:t>»</w:t>
      </w:r>
      <w:r w:rsidRPr="00C94793">
        <w:rPr>
          <w:rFonts w:ascii="Liberation Serif" w:hAnsi="Liberation Serif" w:cs="Liberation Serif"/>
          <w:sz w:val="28"/>
          <w:szCs w:val="28"/>
        </w:rPr>
        <w:t xml:space="preserve">, охватывающий </w:t>
      </w:r>
      <w:r w:rsidRPr="00C94793">
        <w:rPr>
          <w:rFonts w:ascii="Liberation Serif" w:hAnsi="Liberation Serif" w:cs="Liberation Serif"/>
          <w:sz w:val="28"/>
          <w:szCs w:val="28"/>
        </w:rPr>
        <w:lastRenderedPageBreak/>
        <w:t>все этапы от планирования закупки до исполнения контракта, что позволяет предотвратить нарушения, устранить причины, повлекшие их допущение.</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В целях усиления предварительного финансового контроля за расходованием средств местного бюджета организована работа на этапе постановки на учет бюджетных обязательств по муниципальным контрактам, соглашениям, заключенным получателями бюджетных средств городского округа Верхняя Пышма.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Предварительный казначейский контроль за расходованием средств местного бюджета позволит обеспечить:</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1) создание условий для повышения эффективности и результативности бюджетных расходов;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2) прозрачность закупок, осуществляемых получателями средств местного бюджета и </w:t>
      </w:r>
      <w:proofErr w:type="spellStart"/>
      <w:r w:rsidRPr="00C94793">
        <w:rPr>
          <w:rFonts w:ascii="Liberation Serif" w:hAnsi="Liberation Serif" w:cs="Liberation Serif"/>
          <w:sz w:val="28"/>
          <w:szCs w:val="28"/>
        </w:rPr>
        <w:t>неучастниками</w:t>
      </w:r>
      <w:proofErr w:type="spellEnd"/>
      <w:r w:rsidRPr="00C94793">
        <w:rPr>
          <w:rFonts w:ascii="Liberation Serif" w:hAnsi="Liberation Serif" w:cs="Liberation Serif"/>
          <w:sz w:val="28"/>
          <w:szCs w:val="28"/>
        </w:rPr>
        <w:t xml:space="preserve"> бюджетного процесса;</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 xml:space="preserve">3) своевременность оплаты принятых получателями средств местного бюджета и </w:t>
      </w:r>
      <w:proofErr w:type="spellStart"/>
      <w:r w:rsidRPr="00C94793">
        <w:rPr>
          <w:rFonts w:ascii="Liberation Serif" w:hAnsi="Liberation Serif" w:cs="Liberation Serif"/>
          <w:sz w:val="28"/>
          <w:szCs w:val="28"/>
        </w:rPr>
        <w:t>неучастниками</w:t>
      </w:r>
      <w:proofErr w:type="spellEnd"/>
      <w:r w:rsidRPr="00C94793">
        <w:rPr>
          <w:rFonts w:ascii="Liberation Serif" w:hAnsi="Liberation Serif" w:cs="Liberation Serif"/>
          <w:sz w:val="28"/>
          <w:szCs w:val="28"/>
        </w:rPr>
        <w:t xml:space="preserve"> бюджетного процесса обязательств.</w:t>
      </w:r>
    </w:p>
    <w:p w:rsidR="007E5F28" w:rsidRPr="00C94793" w:rsidRDefault="007E5F28" w:rsidP="00C94793">
      <w:pPr>
        <w:pStyle w:val="ConsPlusNormal"/>
        <w:ind w:firstLine="709"/>
        <w:jc w:val="both"/>
        <w:rPr>
          <w:rFonts w:ascii="Liberation Serif" w:hAnsi="Liberation Serif" w:cs="Liberation Serif"/>
          <w:sz w:val="28"/>
          <w:szCs w:val="28"/>
        </w:rPr>
      </w:pPr>
      <w:r w:rsidRPr="00C94793">
        <w:rPr>
          <w:rFonts w:ascii="Liberation Serif" w:hAnsi="Liberation Serif" w:cs="Liberation Serif"/>
          <w:sz w:val="28"/>
          <w:szCs w:val="28"/>
        </w:rPr>
        <w:t>Ожидаемыми основными результатами в сфере казначейского контроля являются обеспечение исполнения расходных обязательств городского округа Верхняя Пышма при сохранении стабильности, долгосрочной сбалансированности и устойчивости бюджетной системы, наличие эффективной системы исполнения местного бюджета, что будет способствовать прозрачности и подконтрольности исполнения местного бюджета, повышению результативности и эффективности расходования бюджетных средств и средств муниципальных бюджетных учреждений и муниципальных автономных учреждений городского округа Верхняя Пышма, прозрачности и наличия финансовой обеспеченности осуществляемых закупок городского округа Верхняя Пышма.</w:t>
      </w:r>
    </w:p>
    <w:p w:rsidR="007E5F28" w:rsidRPr="00497D1A" w:rsidRDefault="007E5F28">
      <w:pPr>
        <w:pStyle w:val="ConsPlusNormal"/>
        <w:rPr>
          <w:rFonts w:ascii="Liberation Serif" w:hAnsi="Liberation Serif" w:cs="Liberation Serif"/>
        </w:rPr>
      </w:pPr>
    </w:p>
    <w:p w:rsidR="007E5F28" w:rsidRPr="00FF0AB6" w:rsidRDefault="007E5F28" w:rsidP="004B6BA8">
      <w:pPr>
        <w:pStyle w:val="ConsPlusTitle"/>
        <w:jc w:val="center"/>
        <w:outlineLvl w:val="2"/>
        <w:rPr>
          <w:rFonts w:ascii="Liberation Serif" w:hAnsi="Liberation Serif" w:cs="Liberation Serif"/>
          <w:sz w:val="28"/>
          <w:szCs w:val="28"/>
        </w:rPr>
      </w:pPr>
      <w:bookmarkStart w:id="3" w:name="P257"/>
      <w:bookmarkEnd w:id="3"/>
      <w:r w:rsidRPr="00FF0AB6">
        <w:rPr>
          <w:rFonts w:ascii="Liberation Serif" w:hAnsi="Liberation Serif" w:cs="Liberation Serif"/>
          <w:sz w:val="28"/>
          <w:szCs w:val="28"/>
        </w:rPr>
        <w:t xml:space="preserve">Подпрограмма 2 </w:t>
      </w:r>
      <w:r w:rsidR="00FF0AB6">
        <w:rPr>
          <w:rFonts w:ascii="Liberation Serif" w:hAnsi="Liberation Serif" w:cs="Liberation Serif"/>
          <w:sz w:val="28"/>
          <w:szCs w:val="28"/>
        </w:rPr>
        <w:t>«</w:t>
      </w:r>
      <w:r w:rsidRPr="00FF0AB6">
        <w:rPr>
          <w:rFonts w:ascii="Liberation Serif" w:hAnsi="Liberation Serif" w:cs="Liberation Serif"/>
          <w:sz w:val="28"/>
          <w:szCs w:val="28"/>
        </w:rPr>
        <w:t>ОБЕСПЕЧЕНИЕ РЕАЛИЗАЦИИ</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МУНИЦИПАЛЬНОЙ ПРОГРАММЫ ГОРОДСКОГО ОКРУГА ВЕРХНЯЯ ПЫШМА</w:t>
      </w:r>
      <w:r w:rsidR="00FF0AB6">
        <w:rPr>
          <w:rFonts w:ascii="Liberation Serif" w:hAnsi="Liberation Serif" w:cs="Liberation Serif"/>
          <w:sz w:val="28"/>
          <w:szCs w:val="28"/>
        </w:rPr>
        <w:t xml:space="preserve"> «</w:t>
      </w:r>
      <w:r w:rsidRPr="00FF0AB6">
        <w:rPr>
          <w:rFonts w:ascii="Liberation Serif" w:hAnsi="Liberation Serif" w:cs="Liberation Serif"/>
          <w:sz w:val="28"/>
          <w:szCs w:val="28"/>
        </w:rPr>
        <w:t>УПРАВЛЕНИЕ МУНИЦИПАЛЬНЫМИ ФИНАНСАМИ</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ГОРОДСКОГО</w:t>
      </w:r>
      <w:r w:rsidR="004B6BA8">
        <w:rPr>
          <w:rFonts w:ascii="Liberation Serif" w:hAnsi="Liberation Serif" w:cs="Liberation Serif"/>
          <w:sz w:val="28"/>
          <w:szCs w:val="28"/>
        </w:rPr>
        <w:t> </w:t>
      </w:r>
      <w:r w:rsidRPr="00FF0AB6">
        <w:rPr>
          <w:rFonts w:ascii="Liberation Serif" w:hAnsi="Liberation Serif" w:cs="Liberation Serif"/>
          <w:sz w:val="28"/>
          <w:szCs w:val="28"/>
        </w:rPr>
        <w:t>ОКРУГА ВЕРХНЯЯ ПЫШМА ДО 202</w:t>
      </w:r>
      <w:r w:rsidR="003670D6">
        <w:rPr>
          <w:rFonts w:ascii="Liberation Serif" w:hAnsi="Liberation Serif" w:cs="Liberation Serif"/>
          <w:sz w:val="28"/>
          <w:szCs w:val="28"/>
        </w:rPr>
        <w:t>7</w:t>
      </w:r>
      <w:r w:rsidRPr="00FF0AB6">
        <w:rPr>
          <w:rFonts w:ascii="Liberation Serif" w:hAnsi="Liberation Serif" w:cs="Liberation Serif"/>
          <w:sz w:val="28"/>
          <w:szCs w:val="28"/>
        </w:rPr>
        <w:t xml:space="preserve"> ГОДА</w:t>
      </w:r>
      <w:r w:rsidR="00FF0AB6">
        <w:rPr>
          <w:rFonts w:ascii="Liberation Serif" w:hAnsi="Liberation Serif" w:cs="Liberation Serif"/>
          <w:sz w:val="28"/>
          <w:szCs w:val="28"/>
        </w:rPr>
        <w:t>»</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соответствии с </w:t>
      </w:r>
      <w:hyperlink r:id="rId34">
        <w:r w:rsidRPr="00FF0AB6">
          <w:rPr>
            <w:rFonts w:ascii="Liberation Serif" w:hAnsi="Liberation Serif" w:cs="Liberation Serif"/>
            <w:sz w:val="28"/>
            <w:szCs w:val="28"/>
          </w:rPr>
          <w:t>Положением</w:t>
        </w:r>
      </w:hyperlink>
      <w:r w:rsidRPr="00FF0AB6">
        <w:rPr>
          <w:rFonts w:ascii="Liberation Serif" w:hAnsi="Liberation Serif" w:cs="Liberation Serif"/>
          <w:sz w:val="28"/>
          <w:szCs w:val="28"/>
        </w:rPr>
        <w:t xml:space="preserve">, утвержденным Решением Думы городского округа Верхняя Пышма от 30.09.2010 </w:t>
      </w:r>
      <w:r w:rsidR="00FF0AB6">
        <w:rPr>
          <w:rFonts w:ascii="Liberation Serif" w:hAnsi="Liberation Serif" w:cs="Liberation Serif"/>
          <w:sz w:val="28"/>
          <w:szCs w:val="28"/>
        </w:rPr>
        <w:t>№ </w:t>
      </w:r>
      <w:r w:rsidRPr="00FF0AB6">
        <w:rPr>
          <w:rFonts w:ascii="Liberation Serif" w:hAnsi="Liberation Serif" w:cs="Liberation Serif"/>
          <w:sz w:val="28"/>
          <w:szCs w:val="28"/>
        </w:rPr>
        <w:t xml:space="preserve">25/2 </w:t>
      </w:r>
      <w:r w:rsidR="00FF0AB6">
        <w:rPr>
          <w:rFonts w:ascii="Liberation Serif" w:hAnsi="Liberation Serif" w:cs="Liberation Serif"/>
          <w:sz w:val="28"/>
          <w:szCs w:val="28"/>
        </w:rPr>
        <w:t>«</w:t>
      </w:r>
      <w:r w:rsidRPr="00FF0AB6">
        <w:rPr>
          <w:rFonts w:ascii="Liberation Serif" w:hAnsi="Liberation Serif" w:cs="Liberation Serif"/>
          <w:sz w:val="28"/>
          <w:szCs w:val="28"/>
        </w:rPr>
        <w:t>О Финансовом управлении администрации городского округа Верхняя Пышма</w:t>
      </w:r>
      <w:r w:rsidR="00FF0AB6">
        <w:rPr>
          <w:rFonts w:ascii="Liberation Serif" w:hAnsi="Liberation Serif" w:cs="Liberation Serif"/>
          <w:sz w:val="28"/>
          <w:szCs w:val="28"/>
        </w:rPr>
        <w:t>»</w:t>
      </w:r>
      <w:r w:rsidRPr="00FF0AB6">
        <w:rPr>
          <w:rFonts w:ascii="Liberation Serif" w:hAnsi="Liberation Serif" w:cs="Liberation Serif"/>
          <w:sz w:val="28"/>
          <w:szCs w:val="28"/>
        </w:rPr>
        <w:t xml:space="preserve"> (в редакции от 29.03.2018 </w:t>
      </w:r>
      <w:r w:rsidR="00FF0AB6">
        <w:rPr>
          <w:rFonts w:ascii="Liberation Serif" w:hAnsi="Liberation Serif" w:cs="Liberation Serif"/>
          <w:sz w:val="28"/>
          <w:szCs w:val="28"/>
        </w:rPr>
        <w:t>№ </w:t>
      </w:r>
      <w:r w:rsidRPr="00FF0AB6">
        <w:rPr>
          <w:rFonts w:ascii="Liberation Serif" w:hAnsi="Liberation Serif" w:cs="Liberation Serif"/>
          <w:sz w:val="28"/>
          <w:szCs w:val="28"/>
        </w:rPr>
        <w:t>71/3), Финансовое управление является: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1) финансовым органом городского округа Верхняя Пышма;</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2) функциональным органом администрации городского округа Верхняя Пышма по проведению единой политики в области финансов, бюджета и налогов на территории городского округа Верхняя Пышма;</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3) главным распорядителем и получателем средств местного бюджета в соответствии с бюджетным законодательством.</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сфере муниципального управления в соответствии с бюджетным законодательством Финансовое управление осуществляет полномочия по организации и обеспечению деятельности Финансового управления.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В рамках своих полномочий Финансовое управление осуществляет закупки </w:t>
      </w:r>
      <w:r w:rsidRPr="00FF0AB6">
        <w:rPr>
          <w:rFonts w:ascii="Liberation Serif" w:hAnsi="Liberation Serif" w:cs="Liberation Serif"/>
          <w:sz w:val="28"/>
          <w:szCs w:val="28"/>
        </w:rPr>
        <w:lastRenderedPageBreak/>
        <w:t>товаров, работ, услуг для обеспечения муниципальных нужд и заключает муниципальные контракты и договора, предметом которых являются поставка товаров, выполнение работ, оказание услуг для обеспечения муниципальных нужд Финансового управления.</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Подпрограмма разработана в целях повышения качества реализации целей и задач, поставленных муниципальной программой.</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целом подпрограмма направлена на формирование и развитие обеспечивающих механизмов реализации муниципальной программы.</w:t>
      </w: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подпрограмму включены расходы местного бюджета на обеспечение деятельности Финансового управления, за счет которых осуществляется реализация муниципальных полномочий (функций) органов местного самоуправления, функциональных органов, направленных на решение всех задач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2. ЦЕЛИ И ЗАДАЧИ МУНИЦИПАЛЬНОЙ ПРОГРАММЫ,</w:t>
      </w:r>
      <w:r w:rsidR="00FF0AB6">
        <w:rPr>
          <w:rFonts w:ascii="Liberation Serif" w:hAnsi="Liberation Serif" w:cs="Liberation Serif"/>
          <w:sz w:val="28"/>
          <w:szCs w:val="28"/>
        </w:rPr>
        <w:t xml:space="preserve"> </w:t>
      </w:r>
      <w:r w:rsidRPr="00FF0AB6">
        <w:rPr>
          <w:rFonts w:ascii="Liberation Serif" w:hAnsi="Liberation Serif" w:cs="Liberation Serif"/>
          <w:sz w:val="28"/>
          <w:szCs w:val="28"/>
        </w:rPr>
        <w:t>ЦЕЛЕВЫЕ ПОКАЗАТЕЛИ РЕАЛИЗАЦИИ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CD203A" w:rsidP="00FF0AB6">
      <w:pPr>
        <w:pStyle w:val="ConsPlusNormal"/>
        <w:ind w:firstLine="709"/>
        <w:jc w:val="both"/>
        <w:rPr>
          <w:rFonts w:ascii="Liberation Serif" w:hAnsi="Liberation Serif" w:cs="Liberation Serif"/>
          <w:sz w:val="28"/>
          <w:szCs w:val="28"/>
        </w:rPr>
      </w:pPr>
      <w:hyperlink w:anchor="P298">
        <w:r w:rsidR="007E5F28" w:rsidRPr="00FF0AB6">
          <w:rPr>
            <w:rFonts w:ascii="Liberation Serif" w:hAnsi="Liberation Serif" w:cs="Liberation Serif"/>
            <w:sz w:val="28"/>
            <w:szCs w:val="28"/>
          </w:rPr>
          <w:t>Цели</w:t>
        </w:r>
      </w:hyperlink>
      <w:r w:rsidR="007E5F28" w:rsidRPr="00FF0AB6">
        <w:rPr>
          <w:rFonts w:ascii="Liberation Serif" w:hAnsi="Liberation Serif" w:cs="Liberation Serif"/>
          <w:sz w:val="28"/>
          <w:szCs w:val="28"/>
        </w:rPr>
        <w:t xml:space="preserve">, задачи, целевые показатели и значения целевых показателей муниципальной программы приведены в приложении </w:t>
      </w:r>
      <w:r w:rsidR="00FF0AB6">
        <w:rPr>
          <w:rFonts w:ascii="Liberation Serif" w:hAnsi="Liberation Serif" w:cs="Liberation Serif"/>
          <w:sz w:val="28"/>
          <w:szCs w:val="28"/>
        </w:rPr>
        <w:t>№ </w:t>
      </w:r>
      <w:r w:rsidR="007E5F28" w:rsidRPr="00FF0AB6">
        <w:rPr>
          <w:rFonts w:ascii="Liberation Serif" w:hAnsi="Liberation Serif" w:cs="Liberation Serif"/>
          <w:sz w:val="28"/>
          <w:szCs w:val="28"/>
        </w:rPr>
        <w:t>1 к муниципальной программе.</w:t>
      </w:r>
    </w:p>
    <w:p w:rsidR="007E5F28" w:rsidRPr="00FF0AB6" w:rsidRDefault="00CD203A" w:rsidP="00FF0AB6">
      <w:pPr>
        <w:pStyle w:val="ConsPlusNormal"/>
        <w:ind w:firstLine="709"/>
        <w:jc w:val="both"/>
        <w:rPr>
          <w:rFonts w:ascii="Liberation Serif" w:hAnsi="Liberation Serif" w:cs="Liberation Serif"/>
          <w:sz w:val="28"/>
          <w:szCs w:val="28"/>
        </w:rPr>
      </w:pPr>
      <w:hyperlink w:anchor="P1286">
        <w:r w:rsidR="007E5F28" w:rsidRPr="00FF0AB6">
          <w:rPr>
            <w:rFonts w:ascii="Liberation Serif" w:hAnsi="Liberation Serif" w:cs="Liberation Serif"/>
            <w:sz w:val="28"/>
            <w:szCs w:val="28"/>
          </w:rPr>
          <w:t>Методика</w:t>
        </w:r>
      </w:hyperlink>
      <w:r w:rsidR="007E5F28" w:rsidRPr="00FF0AB6">
        <w:rPr>
          <w:rFonts w:ascii="Liberation Serif" w:hAnsi="Liberation Serif" w:cs="Liberation Serif"/>
          <w:sz w:val="28"/>
          <w:szCs w:val="28"/>
        </w:rPr>
        <w:t xml:space="preserve"> расчета целевых показателей муниципальной программы приведена в приложении </w:t>
      </w:r>
      <w:r w:rsidR="00FF0AB6">
        <w:rPr>
          <w:rFonts w:ascii="Liberation Serif" w:hAnsi="Liberation Serif" w:cs="Liberation Serif"/>
          <w:sz w:val="28"/>
          <w:szCs w:val="28"/>
        </w:rPr>
        <w:t>№ </w:t>
      </w:r>
      <w:r w:rsidR="007E5F28" w:rsidRPr="00FF0AB6">
        <w:rPr>
          <w:rFonts w:ascii="Liberation Serif" w:hAnsi="Liberation Serif" w:cs="Liberation Serif"/>
          <w:sz w:val="28"/>
          <w:szCs w:val="28"/>
        </w:rPr>
        <w:t>3 к муниципальной программе.</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4B6BA8">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3. ПЛАН МЕРОПРИЯТИЙ</w:t>
      </w:r>
      <w:r w:rsidR="004B6BA8">
        <w:rPr>
          <w:rFonts w:ascii="Liberation Serif" w:hAnsi="Liberation Serif" w:cs="Liberation Serif"/>
          <w:sz w:val="28"/>
          <w:szCs w:val="28"/>
        </w:rPr>
        <w:t xml:space="preserve"> </w:t>
      </w:r>
      <w:r w:rsidRPr="00FF0AB6">
        <w:rPr>
          <w:rFonts w:ascii="Liberation Serif" w:hAnsi="Liberation Serif" w:cs="Liberation Serif"/>
          <w:sz w:val="28"/>
          <w:szCs w:val="28"/>
        </w:rPr>
        <w:t>ПО ВЫПОЛНЕНИЮ МУНИЦИПАЛЬНОЙ ПРОГРАММЫ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 xml:space="preserve">Для достижения целей муниципальной программы и выполнения поставленных задач разработан </w:t>
      </w:r>
      <w:hyperlink w:anchor="P678">
        <w:r w:rsidRPr="00FF0AB6">
          <w:rPr>
            <w:rFonts w:ascii="Liberation Serif" w:hAnsi="Liberation Serif" w:cs="Liberation Serif"/>
            <w:sz w:val="28"/>
            <w:szCs w:val="28"/>
          </w:rPr>
          <w:t>план</w:t>
        </w:r>
      </w:hyperlink>
      <w:r w:rsidRPr="00FF0AB6">
        <w:rPr>
          <w:rFonts w:ascii="Liberation Serif" w:hAnsi="Liberation Serif" w:cs="Liberation Serif"/>
          <w:sz w:val="28"/>
          <w:szCs w:val="28"/>
        </w:rPr>
        <w:t xml:space="preserve"> мероприятий по выполнению муниципальной программы (приложение </w:t>
      </w:r>
      <w:r w:rsidR="00FF0AB6">
        <w:rPr>
          <w:rFonts w:ascii="Liberation Serif" w:hAnsi="Liberation Serif" w:cs="Liberation Serif"/>
          <w:sz w:val="28"/>
          <w:szCs w:val="28"/>
        </w:rPr>
        <w:t>№ </w:t>
      </w:r>
      <w:r w:rsidRPr="00FF0AB6">
        <w:rPr>
          <w:rFonts w:ascii="Liberation Serif" w:hAnsi="Liberation Serif" w:cs="Liberation Serif"/>
          <w:sz w:val="28"/>
          <w:szCs w:val="28"/>
        </w:rPr>
        <w:t>2 к муниципальной программе).</w:t>
      </w:r>
    </w:p>
    <w:p w:rsidR="00956F81" w:rsidRPr="00FF0AB6" w:rsidRDefault="00956F81" w:rsidP="00FF0AB6">
      <w:pPr>
        <w:autoSpaceDE w:val="0"/>
        <w:autoSpaceDN w:val="0"/>
        <w:adjustRightInd w:val="0"/>
        <w:ind w:firstLine="709"/>
        <w:jc w:val="both"/>
        <w:rPr>
          <w:rFonts w:ascii="Liberation Serif" w:eastAsiaTheme="minorHAnsi" w:hAnsi="Liberation Serif" w:cs="Liberation Serif"/>
          <w:sz w:val="28"/>
          <w:szCs w:val="28"/>
          <w:lang w:eastAsia="en-US"/>
        </w:rPr>
      </w:pPr>
      <w:r w:rsidRPr="00FF0AB6">
        <w:rPr>
          <w:rFonts w:ascii="Liberation Serif" w:eastAsiaTheme="minorHAnsi" w:hAnsi="Liberation Serif" w:cs="Liberation Serif"/>
          <w:sz w:val="28"/>
          <w:szCs w:val="28"/>
          <w:lang w:eastAsia="en-US"/>
        </w:rPr>
        <w:t>Ответственный исполнитель по мероприятиям муниципальной программы Финансовое управление администрации городского округа Верхняя Пышма.</w:t>
      </w:r>
    </w:p>
    <w:p w:rsidR="00956F81" w:rsidRPr="00FF0AB6" w:rsidRDefault="00956F81" w:rsidP="00FF0AB6">
      <w:pPr>
        <w:pStyle w:val="ConsPlusNormal"/>
        <w:ind w:firstLine="540"/>
        <w:jc w:val="both"/>
        <w:rPr>
          <w:rFonts w:ascii="Liberation Serif" w:hAnsi="Liberation Serif" w:cs="Liberation Serif"/>
          <w:sz w:val="28"/>
          <w:szCs w:val="28"/>
        </w:rPr>
      </w:pPr>
    </w:p>
    <w:p w:rsidR="007E5F28" w:rsidRPr="00FF0AB6" w:rsidRDefault="007E5F28" w:rsidP="00FF0AB6">
      <w:pPr>
        <w:pStyle w:val="ConsPlusTitle"/>
        <w:jc w:val="center"/>
        <w:outlineLvl w:val="1"/>
        <w:rPr>
          <w:rFonts w:ascii="Liberation Serif" w:hAnsi="Liberation Serif" w:cs="Liberation Serif"/>
          <w:sz w:val="28"/>
          <w:szCs w:val="28"/>
        </w:rPr>
      </w:pPr>
      <w:r w:rsidRPr="00FF0AB6">
        <w:rPr>
          <w:rFonts w:ascii="Liberation Serif" w:hAnsi="Liberation Serif" w:cs="Liberation Serif"/>
          <w:sz w:val="28"/>
          <w:szCs w:val="28"/>
        </w:rPr>
        <w:t>Раздел 4. МЕЖБЮДЖЕТНЫЕ ТРАНСФЕРТЫ</w:t>
      </w:r>
    </w:p>
    <w:p w:rsidR="007E5F28" w:rsidRPr="00FF0AB6" w:rsidRDefault="007E5F28" w:rsidP="00FF0AB6">
      <w:pPr>
        <w:pStyle w:val="ConsPlusNormal"/>
        <w:rPr>
          <w:rFonts w:ascii="Liberation Serif" w:hAnsi="Liberation Serif" w:cs="Liberation Serif"/>
          <w:sz w:val="28"/>
          <w:szCs w:val="28"/>
        </w:rPr>
      </w:pPr>
    </w:p>
    <w:p w:rsidR="007E5F28" w:rsidRPr="00FF0AB6" w:rsidRDefault="007E5F28" w:rsidP="00FF0AB6">
      <w:pPr>
        <w:pStyle w:val="ConsPlusNormal"/>
        <w:ind w:firstLine="709"/>
        <w:jc w:val="both"/>
        <w:rPr>
          <w:rFonts w:ascii="Liberation Serif" w:hAnsi="Liberation Serif" w:cs="Liberation Serif"/>
          <w:sz w:val="28"/>
          <w:szCs w:val="28"/>
        </w:rPr>
      </w:pPr>
      <w:r w:rsidRPr="00FF0AB6">
        <w:rPr>
          <w:rFonts w:ascii="Liberation Serif" w:hAnsi="Liberation Serif" w:cs="Liberation Serif"/>
          <w:sz w:val="28"/>
          <w:szCs w:val="28"/>
        </w:rPr>
        <w:t>В рамках настоящей муниципальной программы исполнение межбюджетных трансфертов не планируется.</w:t>
      </w:r>
    </w:p>
    <w:p w:rsidR="0032331A" w:rsidRPr="00D6594D" w:rsidRDefault="0032331A">
      <w:pPr>
        <w:pStyle w:val="ConsPlusNormal"/>
        <w:rPr>
          <w:rFonts w:ascii="Liberation Serif" w:hAnsi="Liberation Serif" w:cs="Liberation Serif"/>
        </w:rPr>
      </w:pPr>
    </w:p>
    <w:p w:rsidR="0032331A" w:rsidRDefault="0032331A">
      <w:pPr>
        <w:pStyle w:val="ConsPlusNormal"/>
        <w:rPr>
          <w:rFonts w:ascii="Liberation Serif" w:hAnsi="Liberation Serif" w:cs="Liberation Serif"/>
        </w:rPr>
      </w:pPr>
    </w:p>
    <w:p w:rsidR="0032331A" w:rsidRPr="00497D1A" w:rsidRDefault="0032331A">
      <w:pPr>
        <w:pStyle w:val="ConsPlusNormal"/>
        <w:rPr>
          <w:rFonts w:ascii="Liberation Serif" w:hAnsi="Liberation Serif" w:cs="Liberation Serif"/>
        </w:rPr>
        <w:sectPr w:rsidR="0032331A" w:rsidRPr="00497D1A" w:rsidSect="00A6547E">
          <w:headerReference w:type="default" r:id="rId35"/>
          <w:headerReference w:type="first" r:id="rId36"/>
          <w:pgSz w:w="11906" w:h="16838"/>
          <w:pgMar w:top="1134" w:right="567" w:bottom="1134" w:left="1418" w:header="709" w:footer="709" w:gutter="0"/>
          <w:cols w:space="708"/>
          <w:titlePg/>
          <w:docGrid w:linePitch="360"/>
        </w:sectPr>
      </w:pPr>
    </w:p>
    <w:tbl>
      <w:tblPr>
        <w:tblW w:w="1499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05"/>
        <w:gridCol w:w="987"/>
        <w:gridCol w:w="3680"/>
        <w:gridCol w:w="1129"/>
        <w:gridCol w:w="8490"/>
      </w:tblGrid>
      <w:tr w:rsidR="007D6BEA" w:rsidRPr="0031559C" w:rsidTr="00A05AB4">
        <w:tc>
          <w:tcPr>
            <w:tcW w:w="705"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987"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3680"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1129" w:type="dxa"/>
            <w:tcBorders>
              <w:top w:val="nil"/>
              <w:left w:val="nil"/>
              <w:bottom w:val="nil"/>
              <w:right w:val="nil"/>
            </w:tcBorders>
          </w:tcPr>
          <w:p w:rsidR="007D6BEA" w:rsidRPr="0031559C" w:rsidRDefault="007D6BEA" w:rsidP="00497D1A">
            <w:pPr>
              <w:jc w:val="center"/>
              <w:rPr>
                <w:rFonts w:ascii="Liberation Serif" w:hAnsi="Liberation Serif" w:cs="Liberation Serif"/>
                <w:sz w:val="20"/>
                <w:szCs w:val="20"/>
              </w:rPr>
            </w:pPr>
          </w:p>
        </w:tc>
        <w:tc>
          <w:tcPr>
            <w:tcW w:w="8490" w:type="dxa"/>
            <w:tcBorders>
              <w:top w:val="nil"/>
              <w:left w:val="nil"/>
              <w:bottom w:val="nil"/>
              <w:right w:val="nil"/>
            </w:tcBorders>
          </w:tcPr>
          <w:p w:rsidR="007D6BEA" w:rsidRPr="0031559C" w:rsidRDefault="007D6BEA" w:rsidP="007D6BEA">
            <w:pPr>
              <w:pStyle w:val="ConsPlusNormal"/>
              <w:ind w:left="4962"/>
              <w:outlineLvl w:val="1"/>
              <w:rPr>
                <w:rFonts w:ascii="Liberation Serif" w:hAnsi="Liberation Serif" w:cs="Liberation Serif"/>
                <w:szCs w:val="20"/>
              </w:rPr>
            </w:pPr>
            <w:r w:rsidRPr="0031559C">
              <w:rPr>
                <w:rFonts w:ascii="Liberation Serif" w:hAnsi="Liberation Serif" w:cs="Liberation Serif"/>
                <w:szCs w:val="20"/>
              </w:rPr>
              <w:t>Приложение № 1</w:t>
            </w:r>
          </w:p>
          <w:p w:rsidR="007D6BEA" w:rsidRPr="0031559C" w:rsidRDefault="007D6BEA" w:rsidP="007D6BEA">
            <w:pPr>
              <w:pStyle w:val="ConsPlusNormal"/>
              <w:ind w:left="4962"/>
              <w:rPr>
                <w:rFonts w:ascii="Liberation Serif" w:hAnsi="Liberation Serif" w:cs="Liberation Serif"/>
                <w:szCs w:val="20"/>
              </w:rPr>
            </w:pPr>
            <w:r w:rsidRPr="0031559C">
              <w:rPr>
                <w:rFonts w:ascii="Liberation Serif" w:hAnsi="Liberation Serif" w:cs="Liberation Serif"/>
                <w:szCs w:val="20"/>
              </w:rPr>
              <w:t>к муниципальной программе «Управление муниципальными финансами городского округа Верхняя Пышма до 2027 года»</w:t>
            </w:r>
          </w:p>
          <w:p w:rsidR="007D6BEA" w:rsidRPr="0031559C" w:rsidRDefault="007D6BEA" w:rsidP="00497D1A">
            <w:pPr>
              <w:ind w:right="57"/>
              <w:jc w:val="center"/>
              <w:rPr>
                <w:rFonts w:ascii="Liberation Serif" w:hAnsi="Liberation Serif" w:cs="Liberation Serif"/>
                <w:sz w:val="20"/>
                <w:szCs w:val="20"/>
              </w:rPr>
            </w:pPr>
          </w:p>
        </w:tc>
      </w:tr>
    </w:tbl>
    <w:p w:rsidR="00B539AA" w:rsidRPr="00B539AA" w:rsidRDefault="00B539AA" w:rsidP="00B539AA">
      <w:pPr>
        <w:ind w:right="-35"/>
        <w:jc w:val="center"/>
        <w:rPr>
          <w:rFonts w:ascii="Liberation Serif" w:hAnsi="Liberation Serif"/>
          <w:b/>
        </w:rPr>
      </w:pPr>
      <w:r w:rsidRPr="00B539AA">
        <w:rPr>
          <w:rFonts w:ascii="Liberation Serif" w:hAnsi="Liberation Serif"/>
          <w:b/>
        </w:rPr>
        <w:t xml:space="preserve">Цели, задачи и целевые показатели </w:t>
      </w:r>
    </w:p>
    <w:p w:rsidR="00B539AA" w:rsidRPr="00B539AA" w:rsidRDefault="00B539AA" w:rsidP="00B539AA">
      <w:pPr>
        <w:ind w:right="-35"/>
        <w:jc w:val="center"/>
        <w:rPr>
          <w:rFonts w:ascii="Liberation Serif" w:hAnsi="Liberation Serif"/>
          <w:b/>
        </w:rPr>
      </w:pPr>
      <w:r w:rsidRPr="00B539AA">
        <w:rPr>
          <w:rFonts w:ascii="Liberation Serif" w:hAnsi="Liberation Serif"/>
          <w:b/>
        </w:rPr>
        <w:t xml:space="preserve">реализации муниципальной программы </w:t>
      </w:r>
    </w:p>
    <w:p w:rsidR="00B539AA" w:rsidRPr="00B539AA" w:rsidRDefault="00B539AA" w:rsidP="00B539AA">
      <w:pPr>
        <w:ind w:right="-35"/>
        <w:jc w:val="center"/>
        <w:rPr>
          <w:rFonts w:ascii="Liberation Serif" w:hAnsi="Liberation Serif"/>
          <w:b/>
        </w:rPr>
      </w:pPr>
      <w:r w:rsidRPr="00B539AA">
        <w:rPr>
          <w:rFonts w:ascii="Liberation Serif" w:hAnsi="Liberation Serif"/>
          <w:b/>
        </w:rPr>
        <w:t>«Управление муниципальными финансами городского округа Верхняя Пышма до 2027 года»</w:t>
      </w:r>
    </w:p>
    <w:p w:rsidR="00B539AA" w:rsidRPr="00A84AEF" w:rsidRDefault="00B539AA" w:rsidP="00B539AA">
      <w:pPr>
        <w:jc w:val="center"/>
        <w:rPr>
          <w:rFonts w:ascii="Liberation Serif" w:hAnsi="Liberation Serif"/>
          <w:b/>
          <w:sz w:val="28"/>
          <w:szCs w:val="28"/>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35"/>
        <w:gridCol w:w="2979"/>
        <w:gridCol w:w="1134"/>
        <w:gridCol w:w="851"/>
        <w:gridCol w:w="851"/>
        <w:gridCol w:w="851"/>
        <w:gridCol w:w="851"/>
        <w:gridCol w:w="850"/>
        <w:gridCol w:w="851"/>
        <w:gridCol w:w="850"/>
        <w:gridCol w:w="851"/>
        <w:gridCol w:w="851"/>
        <w:gridCol w:w="2407"/>
      </w:tblGrid>
      <w:tr w:rsidR="00B539AA" w:rsidRPr="00B539AA" w:rsidTr="00991CDD">
        <w:tc>
          <w:tcPr>
            <w:tcW w:w="735" w:type="dxa"/>
            <w:vMerge w:val="restart"/>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Номер</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c</w:t>
            </w:r>
            <w:proofErr w:type="spellStart"/>
            <w:r w:rsidRPr="00B539AA">
              <w:rPr>
                <w:rFonts w:ascii="Liberation Serif" w:hAnsi="Liberation Serif" w:cs="Liberation Serif"/>
              </w:rPr>
              <w:t>тро</w:t>
            </w:r>
            <w:proofErr w:type="spellEnd"/>
            <w:r w:rsidRPr="00B539AA">
              <w:rPr>
                <w:rFonts w:ascii="Liberation Serif" w:hAnsi="Liberation Serif" w:cs="Liberation Serif"/>
                <w:lang w:val="en-US"/>
              </w:rPr>
              <w:t>-</w:t>
            </w:r>
            <w:proofErr w:type="spellStart"/>
            <w:r w:rsidRPr="00B539AA">
              <w:rPr>
                <w:rFonts w:ascii="Liberation Serif" w:hAnsi="Liberation Serif" w:cs="Liberation Serif"/>
              </w:rPr>
              <w:t>ки</w:t>
            </w:r>
            <w:proofErr w:type="spellEnd"/>
          </w:p>
        </w:tc>
        <w:tc>
          <w:tcPr>
            <w:tcW w:w="2979" w:type="dxa"/>
            <w:vMerge w:val="restart"/>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Наименование цели, задачи и целевого показателя</w:t>
            </w:r>
          </w:p>
        </w:tc>
        <w:tc>
          <w:tcPr>
            <w:tcW w:w="1134" w:type="dxa"/>
            <w:vMerge w:val="restart"/>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Единица измерения</w:t>
            </w:r>
          </w:p>
        </w:tc>
        <w:tc>
          <w:tcPr>
            <w:tcW w:w="7657" w:type="dxa"/>
            <w:gridSpan w:val="9"/>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Значение целевого показателя реализации муниципальной программы</w:t>
            </w:r>
          </w:p>
        </w:tc>
        <w:tc>
          <w:tcPr>
            <w:tcW w:w="2407" w:type="dxa"/>
            <w:vMerge w:val="restart"/>
          </w:tcPr>
          <w:p w:rsidR="00B539AA" w:rsidRPr="00B539AA" w:rsidRDefault="00B539AA" w:rsidP="00991CDD">
            <w:pPr>
              <w:ind w:right="57"/>
              <w:jc w:val="center"/>
              <w:rPr>
                <w:rFonts w:ascii="Liberation Serif" w:hAnsi="Liberation Serif" w:cs="Liberation Serif"/>
              </w:rPr>
            </w:pPr>
            <w:r w:rsidRPr="00B539AA">
              <w:rPr>
                <w:rFonts w:ascii="Liberation Serif" w:hAnsi="Liberation Serif" w:cs="Liberation Serif"/>
              </w:rPr>
              <w:t>Источник значения показателя</w:t>
            </w:r>
          </w:p>
        </w:tc>
      </w:tr>
      <w:tr w:rsidR="00B539AA" w:rsidRPr="00B539AA" w:rsidTr="00991CDD">
        <w:tc>
          <w:tcPr>
            <w:tcW w:w="735" w:type="dxa"/>
            <w:vMerge/>
          </w:tcPr>
          <w:p w:rsidR="00B539AA" w:rsidRPr="00B539AA" w:rsidRDefault="00B539AA" w:rsidP="00991CDD">
            <w:pPr>
              <w:jc w:val="center"/>
              <w:rPr>
                <w:rFonts w:ascii="Liberation Serif" w:hAnsi="Liberation Serif" w:cs="Liberation Serif"/>
              </w:rPr>
            </w:pPr>
          </w:p>
        </w:tc>
        <w:tc>
          <w:tcPr>
            <w:tcW w:w="2979" w:type="dxa"/>
            <w:vMerge/>
          </w:tcPr>
          <w:p w:rsidR="00B539AA" w:rsidRPr="00B539AA" w:rsidRDefault="00B539AA" w:rsidP="00991CDD">
            <w:pPr>
              <w:jc w:val="center"/>
              <w:rPr>
                <w:rFonts w:ascii="Liberation Serif" w:hAnsi="Liberation Serif" w:cs="Liberation Serif"/>
              </w:rPr>
            </w:pPr>
          </w:p>
        </w:tc>
        <w:tc>
          <w:tcPr>
            <w:tcW w:w="1134" w:type="dxa"/>
            <w:vMerge/>
          </w:tcPr>
          <w:p w:rsidR="00B539AA" w:rsidRPr="00B539AA" w:rsidRDefault="00B539AA" w:rsidP="00991CDD">
            <w:pPr>
              <w:jc w:val="center"/>
              <w:rPr>
                <w:rFonts w:ascii="Liberation Serif" w:hAnsi="Liberation Serif" w:cs="Liberation Serif"/>
              </w:rPr>
            </w:pPr>
          </w:p>
        </w:tc>
        <w:tc>
          <w:tcPr>
            <w:tcW w:w="851" w:type="dxa"/>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2019 год</w:t>
            </w:r>
          </w:p>
        </w:tc>
        <w:tc>
          <w:tcPr>
            <w:tcW w:w="851" w:type="dxa"/>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2020 год</w:t>
            </w:r>
          </w:p>
        </w:tc>
        <w:tc>
          <w:tcPr>
            <w:tcW w:w="851" w:type="dxa"/>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2021</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1" w:type="dxa"/>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2022</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0" w:type="dxa"/>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2023</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1" w:type="dxa"/>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2024</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0" w:type="dxa"/>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2025</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1" w:type="dxa"/>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2026</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851" w:type="dxa"/>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2027</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год</w:t>
            </w:r>
          </w:p>
        </w:tc>
        <w:tc>
          <w:tcPr>
            <w:tcW w:w="2407" w:type="dxa"/>
            <w:vMerge/>
          </w:tcPr>
          <w:p w:rsidR="00B539AA" w:rsidRPr="00B539AA" w:rsidRDefault="00B539AA" w:rsidP="00991CDD">
            <w:pPr>
              <w:jc w:val="center"/>
              <w:rPr>
                <w:rFonts w:ascii="Liberation Serif" w:hAnsi="Liberation Serif" w:cs="Liberation Serif"/>
              </w:rPr>
            </w:pPr>
          </w:p>
        </w:tc>
      </w:tr>
    </w:tbl>
    <w:p w:rsidR="00B539AA" w:rsidRPr="00B539AA" w:rsidRDefault="00B539AA" w:rsidP="00B539AA">
      <w:pPr>
        <w:spacing w:line="14" w:lineRule="auto"/>
        <w:rPr>
          <w:rFonts w:ascii="Liberation Serif" w:hAnsi="Liberation Serif" w:cs="Liberation Serif"/>
        </w:rPr>
      </w:pPr>
    </w:p>
    <w:tbl>
      <w:tblPr>
        <w:tblW w:w="14912" w:type="dxa"/>
        <w:tblCellSpacing w:w="5" w:type="nil"/>
        <w:tblLayout w:type="fixed"/>
        <w:tblCellMar>
          <w:left w:w="28" w:type="dxa"/>
          <w:right w:w="28" w:type="dxa"/>
        </w:tblCellMar>
        <w:tblLook w:val="0000" w:firstRow="0" w:lastRow="0" w:firstColumn="0" w:lastColumn="0" w:noHBand="0" w:noVBand="0"/>
      </w:tblPr>
      <w:tblGrid>
        <w:gridCol w:w="734"/>
        <w:gridCol w:w="2979"/>
        <w:gridCol w:w="1136"/>
        <w:gridCol w:w="850"/>
        <w:gridCol w:w="14"/>
        <w:gridCol w:w="836"/>
        <w:gridCol w:w="851"/>
        <w:gridCol w:w="854"/>
        <w:gridCol w:w="853"/>
        <w:gridCol w:w="854"/>
        <w:gridCol w:w="853"/>
        <w:gridCol w:w="853"/>
        <w:gridCol w:w="853"/>
        <w:gridCol w:w="2392"/>
      </w:tblGrid>
      <w:tr w:rsidR="00B539AA" w:rsidRPr="00B539AA" w:rsidTr="00991CDD">
        <w:trPr>
          <w:tblHeade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2</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3</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4</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5</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6</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7</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9</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11</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13</w:t>
            </w:r>
          </w:p>
        </w:tc>
      </w:tr>
      <w:tr w:rsidR="00B539AA" w:rsidRPr="00B539AA" w:rsidTr="00991CDD">
        <w:trPr>
          <w:tblCellSpacing w:w="5" w:type="nil"/>
        </w:trPr>
        <w:tc>
          <w:tcPr>
            <w:tcW w:w="735"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w:t>
            </w:r>
          </w:p>
        </w:tc>
        <w:tc>
          <w:tcPr>
            <w:tcW w:w="14177" w:type="dxa"/>
            <w:gridSpan w:val="13"/>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Подпрограмма 1 «Управление бюджетным процессом и его совершенствование»</w:t>
            </w:r>
          </w:p>
        </w:tc>
      </w:tr>
      <w:tr w:rsidR="00B539AA" w:rsidRPr="00B539AA" w:rsidTr="00991CDD">
        <w:trPr>
          <w:tblCellSpacing w:w="5" w:type="nil"/>
        </w:trPr>
        <w:tc>
          <w:tcPr>
            <w:tcW w:w="735"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w:t>
            </w:r>
          </w:p>
        </w:tc>
        <w:tc>
          <w:tcPr>
            <w:tcW w:w="14177" w:type="dxa"/>
            <w:gridSpan w:val="13"/>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Цель «Рациональное управление средствами местного бюджета, повышение эффективности бюджетных расходов»</w:t>
            </w:r>
          </w:p>
        </w:tc>
      </w:tr>
      <w:tr w:rsidR="00B539AA" w:rsidRPr="00B539AA" w:rsidTr="00991CDD">
        <w:trPr>
          <w:tblCellSpacing w:w="5" w:type="nil"/>
        </w:trPr>
        <w:tc>
          <w:tcPr>
            <w:tcW w:w="735"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w:t>
            </w:r>
          </w:p>
        </w:tc>
        <w:tc>
          <w:tcPr>
            <w:tcW w:w="14177" w:type="dxa"/>
            <w:gridSpan w:val="13"/>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Задача 1 «Увеличение объема налоговых и неналоговых доходов местного бюджета»</w:t>
            </w:r>
          </w:p>
        </w:tc>
      </w:tr>
      <w:tr w:rsidR="00B539AA" w:rsidRPr="00B539AA" w:rsidTr="00991CDD">
        <w:trPr>
          <w:tblCellSpacing w:w="5" w:type="nil"/>
        </w:trPr>
        <w:tc>
          <w:tcPr>
            <w:tcW w:w="735"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4</w:t>
            </w:r>
          </w:p>
        </w:tc>
        <w:tc>
          <w:tcPr>
            <w:tcW w:w="2979" w:type="dxa"/>
            <w:tcBorders>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1.1.1.1.</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Темп роста объема налоговых и неналоговых доходов местного бюджета (в сопоставимых условиях)</w:t>
            </w:r>
          </w:p>
        </w:tc>
        <w:tc>
          <w:tcPr>
            <w:tcW w:w="1136"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0" w:type="dxa"/>
            <w:gridSpan w:val="2"/>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0"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4"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4"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&gt;=3</w:t>
            </w:r>
          </w:p>
        </w:tc>
        <w:tc>
          <w:tcPr>
            <w:tcW w:w="2392" w:type="dxa"/>
            <w:tcBorders>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color w:val="000000"/>
                <w:lang w:eastAsia="en-US"/>
              </w:rPr>
              <w:t>отчет об исполнении местного бюджета</w:t>
            </w:r>
          </w:p>
        </w:tc>
      </w:tr>
      <w:tr w:rsidR="00B539AA" w:rsidRPr="00B539AA" w:rsidTr="00991CDD">
        <w:trPr>
          <w:tblCellSpacing w:w="5" w:type="nil"/>
        </w:trPr>
        <w:tc>
          <w:tcPr>
            <w:tcW w:w="735"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5</w:t>
            </w:r>
          </w:p>
        </w:tc>
        <w:tc>
          <w:tcPr>
            <w:tcW w:w="2979" w:type="dxa"/>
            <w:tcBorders>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1.1.1.2.</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Отклонение исполнения прогноза </w:t>
            </w:r>
            <w:proofErr w:type="gramStart"/>
            <w:r w:rsidRPr="00B539AA">
              <w:rPr>
                <w:rFonts w:ascii="Liberation Serif" w:hAnsi="Liberation Serif" w:cs="Liberation Serif"/>
              </w:rPr>
              <w:t>налоговых</w:t>
            </w:r>
            <w:proofErr w:type="gramEnd"/>
            <w:r w:rsidRPr="00B539AA">
              <w:rPr>
                <w:rFonts w:ascii="Liberation Serif" w:hAnsi="Liberation Serif" w:cs="Liberation Serif"/>
              </w:rPr>
              <w:t xml:space="preserve"> и неналоговых</w:t>
            </w:r>
          </w:p>
          <w:p w:rsidR="00B539AA" w:rsidRPr="00B539AA" w:rsidRDefault="00B539AA" w:rsidP="00991CDD">
            <w:pPr>
              <w:rPr>
                <w:rFonts w:ascii="Liberation Serif" w:hAnsi="Liberation Serif" w:cs="Liberation Serif"/>
                <w:lang w:val="en-US"/>
              </w:rPr>
            </w:pPr>
            <w:r w:rsidRPr="00B539AA">
              <w:rPr>
                <w:rFonts w:ascii="Liberation Serif" w:hAnsi="Liberation Serif" w:cs="Liberation Serif"/>
              </w:rPr>
              <w:t>доходов местного бюджета</w:t>
            </w:r>
          </w:p>
        </w:tc>
        <w:tc>
          <w:tcPr>
            <w:tcW w:w="1136"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0" w:type="dxa"/>
            <w:gridSpan w:val="2"/>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0"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4"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4"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853" w:type="dxa"/>
            <w:tcBorders>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&lt;=15</w:t>
            </w:r>
          </w:p>
        </w:tc>
        <w:tc>
          <w:tcPr>
            <w:tcW w:w="2392" w:type="dxa"/>
            <w:tcBorders>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color w:val="000000"/>
                <w:lang w:eastAsia="en-US"/>
              </w:rPr>
            </w:pPr>
            <w:r w:rsidRPr="00B539AA">
              <w:rPr>
                <w:rFonts w:ascii="Liberation Serif" w:hAnsi="Liberation Serif" w:cs="Liberation Serif"/>
                <w:color w:val="000000"/>
                <w:lang w:eastAsia="en-US"/>
              </w:rPr>
              <w:t>отчет об исполнении местного бюджета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6</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spacing w:line="228" w:lineRule="auto"/>
              <w:jc w:val="center"/>
              <w:rPr>
                <w:rFonts w:ascii="Liberation Serif" w:hAnsi="Liberation Serif" w:cs="Liberation Serif"/>
              </w:rPr>
            </w:pPr>
            <w:r w:rsidRPr="00B539AA">
              <w:rPr>
                <w:rFonts w:ascii="Liberation Serif" w:hAnsi="Liberation Serif" w:cs="Liberation Serif"/>
              </w:rPr>
              <w:t>Задача 2 «Повышение эффективности администрирования доходов местного бюджета»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7</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1.1.2.1.</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 xml:space="preserve">Отношение объема просроченной дебиторской задолженности по администрируемым Финансовым управлением доходам местного бюджета (без учета безвозмездных </w:t>
            </w:r>
            <w:r w:rsidRPr="00B539AA">
              <w:rPr>
                <w:rFonts w:ascii="Liberation Serif" w:hAnsi="Liberation Serif" w:cs="Liberation Serif"/>
                <w:iCs/>
              </w:rPr>
              <w:lastRenderedPageBreak/>
              <w:t>поступлений) на конец отчетного периода по сравнению с началом отчетного периода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lastRenderedPageBreak/>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&lt;100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&lt;100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iCs/>
              </w:rPr>
              <w:t xml:space="preserve">данные бухгалтерского учета и отчетности Финансового управления администрации городского округа Верхняя Пышма </w:t>
            </w:r>
            <w:r w:rsidRPr="00B539AA">
              <w:rPr>
                <w:rFonts w:ascii="Liberation Serif" w:hAnsi="Liberation Serif" w:cs="Liberation Serif"/>
                <w:iCs/>
              </w:rPr>
              <w:lastRenderedPageBreak/>
              <w:t>(далее – Финансовое управление) – главного администратора (администратора) доходов</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8</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1.1.2.2.</w:t>
            </w:r>
          </w:p>
          <w:p w:rsidR="00B539AA" w:rsidRPr="00B539AA" w:rsidRDefault="00B539AA" w:rsidP="00991CDD">
            <w:pPr>
              <w:rPr>
                <w:rFonts w:ascii="Liberation Serif" w:hAnsi="Liberation Serif" w:cs="Liberation Serif"/>
                <w:iCs/>
              </w:rPr>
            </w:pPr>
            <w:proofErr w:type="gramStart"/>
            <w:r w:rsidRPr="00B539AA">
              <w:rPr>
                <w:rFonts w:ascii="Liberation Serif" w:hAnsi="Liberation Serif" w:cs="Liberation Serif"/>
                <w:iCs/>
              </w:rPr>
              <w:t>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на лицевой счет администратора доходов бюджета,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w:t>
            </w:r>
            <w:proofErr w:type="gramEnd"/>
            <w:r w:rsidRPr="00B539AA">
              <w:rPr>
                <w:rFonts w:ascii="Liberation Serif" w:hAnsi="Liberation Serif" w:cs="Liberation Serif"/>
                <w:iCs/>
              </w:rPr>
              <w:t xml:space="preserve"> </w:t>
            </w:r>
            <w:proofErr w:type="gramStart"/>
            <w:r w:rsidRPr="00B539AA">
              <w:rPr>
                <w:rFonts w:ascii="Liberation Serif" w:hAnsi="Liberation Serif" w:cs="Liberation Serif"/>
                <w:iCs/>
              </w:rPr>
              <w:t xml:space="preserve">в последние 10 рабочих дней отчетного финансового года и уточненных без нарушения </w:t>
            </w:r>
            <w:r w:rsidRPr="00B539AA">
              <w:rPr>
                <w:rFonts w:ascii="Liberation Serif" w:hAnsi="Liberation Serif" w:cs="Liberation Serif"/>
                <w:iCs/>
              </w:rPr>
              <w:lastRenderedPageBreak/>
              <w:t>срока</w:t>
            </w:r>
            <w:proofErr w:type="gramEnd"/>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lastRenderedPageBreak/>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&lt;100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&lt;100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&lt;100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iCs/>
              </w:rPr>
              <w:t>данные бухгалтерского учета и отчетности Финансового управления – главного администратора (администратора) доходов</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9</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1.1.2.3.</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rPr>
              <w:t>Полнота исполнения функций главного администратора (администратора) доходов по закрепленным за Финансовым управлением источникам доходов местного бюджета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приказ Финансового управления от 08.09.2023 № 49 «О методике прогнозирования поступлений доходов в бюджет городского округа Верхняя Пышма, главным администратором которых является Финансовое управление администрации городского округа Верхняя Пышма»;</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 xml:space="preserve">приказ Финансового управления от 30.06.2025 № 36 </w:t>
            </w:r>
          </w:p>
          <w:p w:rsidR="00B539AA" w:rsidRPr="00B539AA" w:rsidRDefault="00B539AA" w:rsidP="00991CDD">
            <w:pPr>
              <w:rPr>
                <w:rFonts w:ascii="Liberation Serif" w:hAnsi="Liberation Serif" w:cs="Liberation Serif"/>
              </w:rPr>
            </w:pPr>
            <w:r w:rsidRPr="00B539AA">
              <w:rPr>
                <w:rFonts w:ascii="Liberation Serif" w:hAnsi="Liberation Serif" w:cs="Liberation Serif"/>
                <w:iCs/>
              </w:rPr>
              <w:t>«</w:t>
            </w:r>
            <w:proofErr w:type="gramStart"/>
            <w:r w:rsidRPr="00B539AA">
              <w:rPr>
                <w:rFonts w:ascii="Liberation Serif" w:hAnsi="Liberation Serif" w:cs="Liberation Serif"/>
                <w:iCs/>
              </w:rPr>
              <w:t>Об утверждении порядка принятия решений о признании безнадежной к взысканию задолженности по платежам в  бюджет</w:t>
            </w:r>
            <w:proofErr w:type="gramEnd"/>
            <w:r w:rsidRPr="00B539AA">
              <w:rPr>
                <w:rFonts w:ascii="Liberation Serif" w:hAnsi="Liberation Serif" w:cs="Liberation Serif"/>
                <w:iCs/>
              </w:rPr>
              <w:t xml:space="preserve"> городского округа Верхняя Пышма в Финансовом управлении администрации городского округа Верхняя Пышма»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10</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1.1.2.4.</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Полнота и актуальность перечня кодов классификации доходов бюджетов, закрепленных за главными администраторами доходов местного бюджета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pStyle w:val="ConsPlusNormal"/>
              <w:jc w:val="center"/>
              <w:rPr>
                <w:rFonts w:ascii="Liberation Serif" w:hAnsi="Liberation Serif" w:cs="Liberation Serif"/>
                <w:sz w:val="24"/>
                <w:szCs w:val="24"/>
              </w:rPr>
            </w:pPr>
            <w:r w:rsidRPr="00B539AA">
              <w:rPr>
                <w:rFonts w:ascii="Liberation Serif" w:hAnsi="Liberation Serif" w:cs="Liberation Serif"/>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highlight w:val="green"/>
              </w:rPr>
            </w:pPr>
            <w:r w:rsidRPr="00B539AA">
              <w:rPr>
                <w:rFonts w:ascii="Liberation Serif" w:hAnsi="Liberation Serif" w:cs="Liberation Serif"/>
                <w:iCs/>
              </w:rPr>
              <w:t>порядок формирования и применения кодов бюджетной классификации Российской Федерации</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11</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Задача 3 «Организация планирования и исполнения местного бюджета»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12</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1.1.3.1.</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Полное и своевременное исполнение полномочий Финансового управления в части планирования и организации исполнения местного бюджета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lang w:eastAsia="en-US"/>
              </w:rPr>
            </w:pPr>
            <w:r w:rsidRPr="00B539AA">
              <w:rPr>
                <w:rFonts w:ascii="Liberation Serif" w:hAnsi="Liberation Serif" w:cs="Liberation Serif"/>
                <w:lang w:eastAsia="en-US"/>
              </w:rPr>
              <w:t>Бюджетный кодекс Российской Федерации; Решение Думы городского округа Верхняя Пышма «О новой редакции Положения о бюджетном процессе в городском округе Верхняя Пышма»; постановление администрации городского округа Верхняя Пышма «Об утверждении плана мероприятий по составлению проекта бюджета городского округа Верхняя Пышма на очередной финансовый год и плановый период»</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13</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1.1.3.2.</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 xml:space="preserve">Полнота формирования и </w:t>
            </w:r>
            <w:r w:rsidRPr="00B539AA">
              <w:rPr>
                <w:rFonts w:ascii="Liberation Serif" w:hAnsi="Liberation Serif" w:cs="Liberation Serif"/>
                <w:iCs/>
              </w:rPr>
              <w:lastRenderedPageBreak/>
              <w:t>представления бюджетной отчетности с соблюдением требований, установленных</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бюджетным</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законодательством</w:t>
            </w:r>
          </w:p>
          <w:p w:rsidR="00B539AA" w:rsidRPr="00B539AA" w:rsidRDefault="00B539AA" w:rsidP="00991CDD">
            <w:pPr>
              <w:rPr>
                <w:rFonts w:ascii="Liberation Serif" w:hAnsi="Liberation Serif" w:cs="Liberation Serif"/>
              </w:rPr>
            </w:pP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lastRenderedPageBreak/>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 xml:space="preserve">приказ Министерства финансов Российской </w:t>
            </w:r>
            <w:r w:rsidRPr="00B539AA">
              <w:rPr>
                <w:rFonts w:ascii="Liberation Serif" w:hAnsi="Liberation Serif" w:cs="Liberation Serif"/>
                <w:iCs/>
              </w:rPr>
              <w:lastRenderedPageBreak/>
              <w:t>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Министерства финансов Российской Федерации от 28.12.2010 № 191н)</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14</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1.1.3.3.</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Доля своевременно открытых лицевых счетов для учета операций по исполнению местного бюджета и </w:t>
            </w:r>
            <w:proofErr w:type="spellStart"/>
            <w:r w:rsidRPr="00B539AA">
              <w:rPr>
                <w:rFonts w:ascii="Liberation Serif" w:hAnsi="Liberation Serif" w:cs="Liberation Serif"/>
              </w:rPr>
              <w:t>неучастников</w:t>
            </w:r>
            <w:proofErr w:type="spellEnd"/>
            <w:r w:rsidRPr="00B539AA">
              <w:rPr>
                <w:rFonts w:ascii="Liberation Serif" w:hAnsi="Liberation Serif" w:cs="Liberation Serif"/>
              </w:rPr>
              <w:t xml:space="preserve"> бюджетного процесса и</w:t>
            </w:r>
            <w:r w:rsidRPr="00B539AA">
              <w:rPr>
                <w:rFonts w:ascii="Liberation Serif" w:hAnsi="Liberation Serif" w:cs="Liberation Serif"/>
                <w:lang w:val="en-US"/>
              </w:rPr>
              <w:t> </w:t>
            </w:r>
            <w:r w:rsidRPr="00B539AA">
              <w:rPr>
                <w:rFonts w:ascii="Liberation Serif" w:hAnsi="Liberation Serif" w:cs="Liberation Serif"/>
              </w:rPr>
              <w:t xml:space="preserve">проведения кассовых операций со средствами на лицевых счетах </w:t>
            </w:r>
            <w:proofErr w:type="spellStart"/>
            <w:r w:rsidRPr="00B539AA">
              <w:rPr>
                <w:rFonts w:ascii="Liberation Serif" w:hAnsi="Liberation Serif" w:cs="Liberation Serif"/>
              </w:rPr>
              <w:t>неучастников</w:t>
            </w:r>
            <w:proofErr w:type="spellEnd"/>
            <w:r w:rsidRPr="00B539AA">
              <w:rPr>
                <w:rFonts w:ascii="Liberation Serif" w:hAnsi="Liberation Serif" w:cs="Liberation Serif"/>
              </w:rPr>
              <w:t xml:space="preserve"> бюджетного процесса</w:t>
            </w:r>
          </w:p>
          <w:p w:rsidR="00B539AA" w:rsidRPr="00B539AA" w:rsidRDefault="00B539AA" w:rsidP="00991CDD">
            <w:pPr>
              <w:rPr>
                <w:rFonts w:ascii="Liberation Serif" w:hAnsi="Liberation Serif" w:cs="Liberation Serif"/>
                <w:iCs/>
              </w:rPr>
            </w:pP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lang w:eastAsia="en-US"/>
              </w:rPr>
            </w:pPr>
            <w:r w:rsidRPr="00B539AA">
              <w:rPr>
                <w:rFonts w:ascii="Liberation Serif" w:hAnsi="Liberation Serif" w:cs="Liberation Serif"/>
                <w:iCs/>
              </w:rPr>
              <w:t>Федеральный закон от 8 мая 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w:t>
            </w:r>
            <w:r w:rsidRPr="00B539AA">
              <w:rPr>
                <w:rFonts w:ascii="Liberation Serif" w:hAnsi="Liberation Serif" w:cs="Liberation Serif"/>
                <w:lang w:eastAsia="en-US"/>
              </w:rPr>
              <w:t xml:space="preserve"> учреждений»; Федеральный закон от 3 ноября 2006 № 174-ФЗ «Об автономных учреждениях»;</w:t>
            </w:r>
          </w:p>
          <w:p w:rsidR="00B539AA" w:rsidRPr="00B539AA" w:rsidRDefault="00B539AA" w:rsidP="00991CDD">
            <w:pPr>
              <w:rPr>
                <w:rFonts w:ascii="Liberation Serif" w:hAnsi="Liberation Serif" w:cs="Liberation Serif"/>
                <w:lang w:eastAsia="en-US"/>
              </w:rPr>
            </w:pPr>
            <w:r w:rsidRPr="00B539AA">
              <w:rPr>
                <w:rFonts w:ascii="Liberation Serif" w:hAnsi="Liberation Serif" w:cs="Liberation Serif"/>
                <w:lang w:eastAsia="en-US"/>
              </w:rPr>
              <w:lastRenderedPageBreak/>
              <w:t>приказ Финансового управления «Об утверждении Порядка открытия и ведения лицевых счетов в Финансовом управлении администрации городского округа Верхняя Пышма»;</w:t>
            </w:r>
          </w:p>
          <w:p w:rsidR="00B539AA" w:rsidRPr="00B539AA" w:rsidRDefault="00B539AA" w:rsidP="00991CDD">
            <w:pPr>
              <w:rPr>
                <w:rFonts w:ascii="Liberation Serif" w:hAnsi="Liberation Serif" w:cs="Liberation Serif"/>
                <w:lang w:eastAsia="en-US"/>
              </w:rPr>
            </w:pPr>
            <w:r w:rsidRPr="00B539AA">
              <w:rPr>
                <w:rFonts w:ascii="Liberation Serif" w:hAnsi="Liberation Serif" w:cs="Liberation Serif"/>
                <w:lang w:eastAsia="en-US"/>
              </w:rPr>
              <w:t xml:space="preserve">приказ Финансового управления «Об утверждении Порядка открытия и ведения лицевых счетов </w:t>
            </w:r>
            <w:proofErr w:type="spellStart"/>
            <w:r w:rsidRPr="00B539AA">
              <w:rPr>
                <w:rFonts w:ascii="Liberation Serif" w:hAnsi="Liberation Serif" w:cs="Liberation Serif"/>
                <w:lang w:eastAsia="en-US"/>
              </w:rPr>
              <w:t>неучастников</w:t>
            </w:r>
            <w:proofErr w:type="spellEnd"/>
            <w:r w:rsidRPr="00B539AA">
              <w:rPr>
                <w:rFonts w:ascii="Liberation Serif" w:hAnsi="Liberation Serif" w:cs="Liberation Serif"/>
                <w:lang w:eastAsia="en-US"/>
              </w:rPr>
              <w:t xml:space="preserve"> бюджетного процесса Финансовым управлением администрации городского округа Верхняя Пышма»; приказ Финансового управления «Об утверждении Порядка открытия и ведения лицевых счетов при осуществлении Финансовым управлением администрации городского округа Верхняя Пышма казначейского </w:t>
            </w:r>
            <w:r w:rsidRPr="00B539AA">
              <w:rPr>
                <w:rFonts w:ascii="Liberation Serif" w:hAnsi="Liberation Serif" w:cs="Liberation Serif"/>
                <w:lang w:eastAsia="en-US"/>
              </w:rPr>
              <w:lastRenderedPageBreak/>
              <w:t>сопровождения средств»</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15</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1.1.3.4.</w:t>
            </w:r>
          </w:p>
          <w:p w:rsidR="00B539AA" w:rsidRPr="00B539AA" w:rsidRDefault="00B539AA" w:rsidP="00991CDD">
            <w:pPr>
              <w:rPr>
                <w:rFonts w:ascii="Liberation Serif" w:hAnsi="Liberation Serif" w:cs="Liberation Serif"/>
                <w:iCs/>
              </w:rPr>
            </w:pPr>
            <w:proofErr w:type="gramStart"/>
            <w:r w:rsidRPr="00B539AA">
              <w:rPr>
                <w:rFonts w:ascii="Liberation Serif" w:hAnsi="Liberation Serif" w:cs="Liberation Serif"/>
                <w:iCs/>
              </w:rPr>
              <w:t>Доля исполненных судебных актов по искам к городскому округу Верхняя Пышма о возмещении вреда, причиненного гражданину или юридическому лицу в результате незаконных действий (бездействия) органов местного самоуправления городского округа Верхняя Пышма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w:t>
            </w:r>
            <w:proofErr w:type="gramEnd"/>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val="en-US"/>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rPr>
              <w:t>Бюджетный кодекс Российской Федерации</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16</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Задача 4 «Повышение эффективности управления средствами местного бюджета»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17</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1.1.4.1.</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Степень качества управления финансами </w:t>
            </w:r>
            <w:r w:rsidRPr="00B539AA">
              <w:rPr>
                <w:rFonts w:ascii="Liberation Serif" w:hAnsi="Liberation Serif" w:cs="Liberation Serif"/>
                <w:iCs/>
              </w:rPr>
              <w:t>городского округа Верхняя Пышма</w:t>
            </w:r>
            <w:r w:rsidRPr="00B539AA">
              <w:rPr>
                <w:rFonts w:ascii="Liberation Serif" w:hAnsi="Liberation Serif" w:cs="Liberation Serif"/>
              </w:rPr>
              <w:t>, определяемая в соответствии с постановлением Правительства Свердловской области</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степень качества управ</w:t>
            </w:r>
            <w:r w:rsidRPr="00B539AA">
              <w:rPr>
                <w:rFonts w:ascii="Liberation Serif" w:hAnsi="Liberation Serif" w:cs="Liberation Serif"/>
              </w:rPr>
              <w:softHyphen/>
              <w:t>ления муниципальными финан</w:t>
            </w:r>
            <w:r w:rsidRPr="00B539AA">
              <w:rPr>
                <w:rFonts w:ascii="Liberation Serif" w:hAnsi="Liberation Serif" w:cs="Liberation Serif"/>
              </w:rPr>
              <w:softHyphen/>
              <w:t>сами</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 xml:space="preserve">не ниже </w:t>
            </w:r>
            <w:r w:rsidRPr="00B539AA">
              <w:rPr>
                <w:rFonts w:ascii="Liberation Serif" w:hAnsi="Liberation Serif" w:cs="Liberation Serif"/>
                <w:lang w:val="en-US"/>
              </w:rPr>
              <w:t>II</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w:t>
            </w:r>
            <w:r w:rsidRPr="00B539AA">
              <w:rPr>
                <w:rFonts w:ascii="Liberation Serif" w:hAnsi="Liberation Serif" w:cs="Liberation Serif"/>
              </w:rPr>
              <w:lastRenderedPageBreak/>
              <w:t xml:space="preserve">бюджетным процессом в муниципальных образованиях, расположенных на территории Свердловской области» </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18</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1.1.4.2.</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Степень достижения </w:t>
            </w:r>
            <w:r w:rsidRPr="00B539AA">
              <w:rPr>
                <w:rFonts w:ascii="Liberation Serif" w:hAnsi="Liberation Serif" w:cs="Liberation Serif"/>
                <w:iCs/>
              </w:rPr>
              <w:t>городским округом Верхняя Пышма</w:t>
            </w:r>
            <w:r w:rsidRPr="00B539AA">
              <w:rPr>
                <w:rFonts w:ascii="Liberation Serif" w:hAnsi="Liberation Serif" w:cs="Liberation Serif"/>
              </w:rPr>
              <w:t xml:space="preserve"> максимально возможного количества баллов, набранных в ходе проведения мониторинга и составления рейтинга муниципальных образований Свердловской области по уровню открытости бюджетных данных за отчетный финансовый год</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&lt;=100</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&lt;=100</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приказ Министерства финансов Свердловской области от 27.01.2016 № 28 «Об утверждении Порядка оценки открытости бюджетных данных в муниципальных образованиях, расположенных на территории Свердловской области»</w:t>
            </w:r>
          </w:p>
          <w:p w:rsidR="00B539AA" w:rsidRPr="00B539AA" w:rsidRDefault="00B539AA" w:rsidP="00991CDD">
            <w:pPr>
              <w:rPr>
                <w:rFonts w:ascii="Liberation Serif" w:hAnsi="Liberation Serif" w:cs="Liberation Serif"/>
              </w:rPr>
            </w:pP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19</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1.1.4.3.</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w:t>
            </w:r>
            <w:r w:rsidRPr="00B539AA">
              <w:rPr>
                <w:rFonts w:ascii="Liberation Serif" w:hAnsi="Liberation Serif" w:cs="Liberation Serif"/>
              </w:rPr>
              <w:lastRenderedPageBreak/>
              <w:t>дополнительным нормативам отчислений</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proofErr w:type="spellStart"/>
            <w:proofErr w:type="gramStart"/>
            <w:r w:rsidRPr="00B539AA">
              <w:rPr>
                <w:rFonts w:ascii="Liberation Serif" w:hAnsi="Liberation Serif" w:cs="Liberation Serif"/>
              </w:rPr>
              <w:lastRenderedPageBreak/>
              <w:t>коэффи-циент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eastAsiaTheme="minorHAnsi" w:hAnsi="Liberation Serif" w:cs="Liberation Serif"/>
                <w:lang w:eastAsia="en-US"/>
              </w:rPr>
            </w:pPr>
            <w:r w:rsidRPr="00B539AA">
              <w:rPr>
                <w:rFonts w:ascii="Liberation Serif" w:eastAsiaTheme="minorHAnsi" w:hAnsi="Liberation Serif" w:cs="Liberation Serif"/>
                <w:lang w:eastAsia="en-US"/>
              </w:rPr>
              <w:t>решение Думы городского округа Верхняя Пышма о бюджете на текущий финансовый год и плановый период</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20</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1.1.4.4.</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Отношение объема заимствований </w:t>
            </w:r>
            <w:r w:rsidRPr="00B539AA">
              <w:rPr>
                <w:rFonts w:ascii="Liberation Serif" w:hAnsi="Liberation Serif" w:cs="Liberation Serif"/>
                <w:iCs/>
              </w:rPr>
              <w:t xml:space="preserve">городского округа Верхняя Пышма </w:t>
            </w:r>
            <w:r w:rsidRPr="00B539AA">
              <w:rPr>
                <w:rFonts w:ascii="Liberation Serif" w:hAnsi="Liberation Serif" w:cs="Liberation Serif"/>
              </w:rPr>
              <w:t>в отчетном финансовом году к сумме, направляемой в отчетном финансовом году на финансирование дефицита бюджета и (или) погашение долговых обязательств местного бюджета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proofErr w:type="spellStart"/>
            <w:proofErr w:type="gramStart"/>
            <w:r w:rsidRPr="00B539AA">
              <w:rPr>
                <w:rFonts w:ascii="Liberation Serif" w:hAnsi="Liberation Serif" w:cs="Liberation Serif"/>
              </w:rPr>
              <w:t>коэффи-циент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Бюджетный кодекс Российской Федерации</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21</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1.1.4.5.</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&lt;=15</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&lt;=15</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Бюджетный кодекс Российской Федерации</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22</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1.1.4.6.</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Отношение размера дефицита бюджета </w:t>
            </w:r>
            <w:r w:rsidRPr="00B539AA">
              <w:rPr>
                <w:rFonts w:ascii="Liberation Serif" w:hAnsi="Liberation Serif" w:cs="Liberation Serif"/>
                <w:iCs/>
              </w:rPr>
              <w:t xml:space="preserve">городского округа Верхняя Пышма </w:t>
            </w:r>
            <w:r w:rsidRPr="00B539AA">
              <w:rPr>
                <w:rFonts w:ascii="Liberation Serif" w:hAnsi="Liberation Serif" w:cs="Liberation Serif"/>
              </w:rPr>
              <w:t xml:space="preserve">к объему доходов местного бюджета без учета </w:t>
            </w:r>
            <w:r w:rsidRPr="00B539AA">
              <w:rPr>
                <w:rFonts w:ascii="Liberation Serif" w:hAnsi="Liberation Serif" w:cs="Liberation Serif"/>
              </w:rPr>
              <w:lastRenderedPageBreak/>
              <w:t xml:space="preserve">объема безвозмездных поступлений и объема поступлений налоговых доходов по дополнительным нормативам отчислений в отчетном финансовом году </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lastRenderedPageBreak/>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eastAsia="en-US"/>
              </w:rPr>
            </w:pPr>
            <w:r w:rsidRPr="00B539AA">
              <w:rPr>
                <w:rFonts w:ascii="Liberation Serif" w:hAnsi="Liberation Serif" w:cs="Liberation Serif"/>
                <w:lang w:eastAsia="en-US"/>
              </w:rPr>
              <w:t>&lt;=10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lang w:eastAsia="en-US"/>
              </w:rPr>
              <w:t>&lt;=10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eastAsiaTheme="minorHAnsi" w:hAnsi="Liberation Serif" w:cs="Liberation Serif"/>
                <w:lang w:eastAsia="en-US"/>
              </w:rPr>
              <w:t>решение Думы городского округа Верхняя Пышма о бюджете на текущий финансовый год и плановый период</w:t>
            </w:r>
          </w:p>
        </w:tc>
      </w:tr>
      <w:tr w:rsidR="00B539AA" w:rsidRPr="00B539AA" w:rsidTr="00991CDD">
        <w:trPr>
          <w:trHeight w:val="4613"/>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23</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1.1.4.7.</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Соотношение объема выплат по муниципальным гарантиям к общему объему предоставленных городским округом Верхняя Пышма муниципальных гарантий</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24</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1.1.4.8.</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Просроченная задолженность по долговым обязательствам городского округа Верхняя Пышма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рубль</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49"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1"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постановление Правительства Свердловской области от 25.05.2011 № 596-ПП «Об утверждении Порядка осуществления мониторинга и оценки качества управления бюджетным </w:t>
            </w:r>
            <w:r w:rsidRPr="00B539AA">
              <w:rPr>
                <w:rFonts w:ascii="Liberation Serif" w:hAnsi="Liberation Serif" w:cs="Liberation Serif"/>
              </w:rPr>
              <w:lastRenderedPageBreak/>
              <w:t xml:space="preserve">процессом в муниципальных образованиях, расположенных на территории Свердловской области» </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25</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Задача 5 «Обеспечение </w:t>
            </w:r>
            <w:proofErr w:type="gramStart"/>
            <w:r w:rsidRPr="00B539AA">
              <w:rPr>
                <w:rFonts w:ascii="Liberation Serif" w:hAnsi="Liberation Serif" w:cs="Liberation Serif"/>
              </w:rPr>
              <w:t>контроля за</w:t>
            </w:r>
            <w:proofErr w:type="gramEnd"/>
            <w:r w:rsidRPr="00B539AA">
              <w:rPr>
                <w:rFonts w:ascii="Liberation Serif" w:hAnsi="Liberation Serif" w:cs="Liberation Serif"/>
              </w:rPr>
              <w:t xml:space="preserve"> соблюдением бюджетного законодательства»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26</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1.1.5.1.</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Доля проверенных учреждений и организаций от общего числа запланированных контрольных мероприятий</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Отчет отдела финансового контроля </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27</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1.1.5.2.</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Количество проведенных плановых проверок в финансово-бюджетной сфере</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единица</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11</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Бюджетный кодекс РФ;</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План контрольных мероприятий Финансового управления в финансово-бюджетной сфере</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28</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Задача 6 «Обеспечение </w:t>
            </w:r>
            <w:proofErr w:type="gramStart"/>
            <w:r w:rsidRPr="00B539AA">
              <w:rPr>
                <w:rFonts w:ascii="Liberation Serif" w:hAnsi="Liberation Serif" w:cs="Liberation Serif"/>
              </w:rPr>
              <w:t>контроля за</w:t>
            </w:r>
            <w:proofErr w:type="gramEnd"/>
            <w:r w:rsidRPr="00B539AA">
              <w:rPr>
                <w:rFonts w:ascii="Liberation Serif" w:hAnsi="Liberation Serif" w:cs="Liberation Serif"/>
              </w:rPr>
              <w:t xml:space="preserve"> соблюдением законодательства о контрактной системе в сфере закупок товаров, работ, услуг»</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29</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1.1.6.1.</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Доля проверенных учреждений и организаций от общего числа запланированных контрольных мероприятий</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Отчет отдела финансового контроля </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30</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Целевой показатель 1.1.6.2.</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Количество проведенных плановых проверок соблюдения законодательства</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lastRenderedPageBreak/>
              <w:t>о контрактной системе при осуществлении закупок для обеспечения нужд городского округа Верхняя Пышма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lastRenderedPageBreak/>
              <w:t>единица</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4</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8</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Федеральный закон от 05.04.2013 № 44-ФЗ;</w:t>
            </w:r>
          </w:p>
          <w:p w:rsidR="00B539AA" w:rsidRPr="00B539AA" w:rsidRDefault="00B539AA" w:rsidP="00991CDD">
            <w:pPr>
              <w:rPr>
                <w:rFonts w:ascii="Liberation Serif" w:hAnsi="Liberation Serif" w:cs="Liberation Serif"/>
              </w:rPr>
            </w:pPr>
            <w:r w:rsidRPr="00B539AA">
              <w:rPr>
                <w:rFonts w:ascii="Liberation Serif" w:hAnsi="Liberation Serif" w:cs="Liberation Serif"/>
              </w:rPr>
              <w:t xml:space="preserve">План контрольных мероприятий Финансового </w:t>
            </w:r>
            <w:r w:rsidRPr="00B539AA">
              <w:rPr>
                <w:rFonts w:ascii="Liberation Serif" w:hAnsi="Liberation Serif" w:cs="Liberation Serif"/>
              </w:rPr>
              <w:lastRenderedPageBreak/>
              <w:t>управления в сфере закупок</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31</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lang w:eastAsia="en-US"/>
              </w:rPr>
            </w:pPr>
            <w:r w:rsidRPr="00B539AA">
              <w:rPr>
                <w:rFonts w:ascii="Liberation Serif" w:hAnsi="Liberation Serif" w:cs="Liberation Serif"/>
                <w:lang w:eastAsia="en-US"/>
              </w:rPr>
              <w:t>Целевой показатель 1.1.6.3.</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lang w:eastAsia="en-US"/>
              </w:rPr>
              <w:t>Доля документов, в отношении которых своевременно осуществлен предварительный казначейский контроль в сфере закупок товаров, работ и услуг</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lang w:val="en-US"/>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Федеральный закон от 05.04.2013 № 44-ФЗ;</w:t>
            </w:r>
          </w:p>
          <w:p w:rsidR="00B539AA" w:rsidRPr="00B539AA" w:rsidRDefault="00B539AA" w:rsidP="00991CDD">
            <w:pPr>
              <w:rPr>
                <w:rFonts w:ascii="Liberation Serif" w:eastAsiaTheme="minorHAnsi" w:hAnsi="Liberation Serif" w:cs="Liberation Serif"/>
                <w:lang w:eastAsia="en-US"/>
              </w:rPr>
            </w:pPr>
            <w:proofErr w:type="gramStart"/>
            <w:r w:rsidRPr="00B539AA">
              <w:rPr>
                <w:rFonts w:ascii="Liberation Serif" w:hAnsi="Liberation Serif" w:cs="Liberation Serif"/>
              </w:rPr>
              <w:t xml:space="preserve">постановление </w:t>
            </w:r>
            <w:r w:rsidRPr="00B539AA">
              <w:rPr>
                <w:rFonts w:ascii="Liberation Serif" w:eastAsiaTheme="minorHAnsi" w:hAnsi="Liberation Serif" w:cs="Liberation Serif"/>
                <w:lang w:eastAsia="en-US"/>
              </w:rPr>
              <w:t>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roofErr w:type="gramEnd"/>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32</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 xml:space="preserve">Задача 7 «Предварительный финансовый </w:t>
            </w:r>
            <w:proofErr w:type="gramStart"/>
            <w:r w:rsidRPr="00B539AA">
              <w:rPr>
                <w:rFonts w:ascii="Liberation Serif" w:hAnsi="Liberation Serif" w:cs="Liberation Serif"/>
              </w:rPr>
              <w:t>контроль за</w:t>
            </w:r>
            <w:proofErr w:type="gramEnd"/>
            <w:r w:rsidRPr="00B539AA">
              <w:rPr>
                <w:rFonts w:ascii="Liberation Serif" w:hAnsi="Liberation Serif" w:cs="Liberation Serif"/>
              </w:rPr>
              <w:t xml:space="preserve"> исполнением местного бюджета в рамках требований бюджетного </w:t>
            </w:r>
            <w:r w:rsidRPr="00B539AA">
              <w:rPr>
                <w:rFonts w:ascii="Liberation Serif" w:hAnsi="Liberation Serif" w:cs="Liberation Serif"/>
              </w:rPr>
              <w:lastRenderedPageBreak/>
              <w:t>законодательства»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33</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Целевой показатель 1.1.7.1.</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Доля бюджетных обязательств получателей средств местного бюджета, в отношении которых осуществлен финансовый контроль для постановки их на учет</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rPr>
              <w:t>Бюджетный кодекс Российской Федерации;</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lang w:eastAsia="en-US"/>
              </w:rPr>
              <w:t xml:space="preserve">приказ Финансового управления </w:t>
            </w:r>
            <w:r w:rsidRPr="00B539AA">
              <w:rPr>
                <w:rFonts w:ascii="Liberation Serif" w:hAnsi="Liberation Serif" w:cs="Liberation Serif"/>
              </w:rPr>
              <w:t xml:space="preserve">«Об утверждении </w:t>
            </w:r>
            <w:proofErr w:type="gramStart"/>
            <w:r w:rsidRPr="00B539AA">
              <w:rPr>
                <w:rFonts w:ascii="Liberation Serif" w:hAnsi="Liberation Serif" w:cs="Liberation Serif"/>
                <w:lang w:eastAsia="en-US"/>
              </w:rPr>
              <w:t>Порядка учета бюджетных обязательств получателей средств бюджета городского округа</w:t>
            </w:r>
            <w:proofErr w:type="gramEnd"/>
            <w:r w:rsidRPr="00B539AA">
              <w:rPr>
                <w:rFonts w:ascii="Liberation Serif" w:hAnsi="Liberation Serif" w:cs="Liberation Serif"/>
                <w:lang w:eastAsia="en-US"/>
              </w:rPr>
              <w:t xml:space="preserve"> Верхняя Пышма»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34</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Целевой показатель 1.1.7.2.</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Доля своевременно санкционированных документов получателей средств местного бюджета и </w:t>
            </w:r>
            <w:proofErr w:type="spellStart"/>
            <w:r w:rsidRPr="00B539AA">
              <w:rPr>
                <w:rFonts w:ascii="Liberation Serif" w:hAnsi="Liberation Serif" w:cs="Liberation Serif"/>
                <w:iCs/>
              </w:rPr>
              <w:t>неучастников</w:t>
            </w:r>
            <w:proofErr w:type="spellEnd"/>
            <w:r w:rsidRPr="00B539AA">
              <w:rPr>
                <w:rFonts w:ascii="Liberation Serif" w:hAnsi="Liberation Serif" w:cs="Liberation Serif"/>
                <w:iCs/>
              </w:rPr>
              <w:t xml:space="preserve"> бюджетного процесса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процент</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100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iCs/>
              </w:rPr>
            </w:pPr>
            <w:r w:rsidRPr="00B539AA">
              <w:rPr>
                <w:rFonts w:ascii="Liberation Serif" w:hAnsi="Liberation Serif" w:cs="Liberation Serif"/>
                <w:iCs/>
              </w:rPr>
              <w:t>100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proofErr w:type="gramStart"/>
            <w:r w:rsidRPr="00B539AA">
              <w:rPr>
                <w:rFonts w:ascii="Liberation Serif" w:hAnsi="Liberation Serif" w:cs="Liberation Serif"/>
                <w:iCs/>
              </w:rPr>
              <w:t xml:space="preserve">Бюджетный кодекс Российской Федерации; </w:t>
            </w:r>
            <w:r w:rsidRPr="00B539AA">
              <w:rPr>
                <w:rFonts w:ascii="Liberation Serif" w:hAnsi="Liberation Serif" w:cs="Liberation Serif"/>
                <w:lang w:eastAsia="en-US"/>
              </w:rPr>
              <w:t xml:space="preserve">приказ Финансового управления </w:t>
            </w:r>
            <w:r w:rsidRPr="00B539AA">
              <w:rPr>
                <w:rFonts w:ascii="Liberation Serif" w:hAnsi="Liberation Serif" w:cs="Liberation Serif"/>
                <w:iCs/>
              </w:rPr>
              <w:t xml:space="preserve">«Об утверждении Порядка </w:t>
            </w:r>
            <w:r w:rsidRPr="00B539AA">
              <w:rPr>
                <w:rFonts w:ascii="Liberation Serif" w:hAnsi="Liberation Serif" w:cs="Liberation Serif"/>
                <w:lang w:eastAsia="en-US"/>
              </w:rPr>
              <w:t xml:space="preserve">санкционирования расходов муниципальных бюджетных и муниципальных автономных учреждений, муниципальных унитарных предприятий Финансовым управлением администрации городского округа Верхняя Пышма, </w:t>
            </w:r>
            <w:r w:rsidRPr="00B539AA">
              <w:rPr>
                <w:rFonts w:ascii="Liberation Serif" w:hAnsi="Liberation Serif" w:cs="Liberation Serif"/>
                <w:lang w:eastAsia="en-US"/>
              </w:rPr>
              <w:lastRenderedPageBreak/>
              <w:t>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r w:rsidRPr="00B539AA">
              <w:rPr>
                <w:rFonts w:ascii="Liberation Serif" w:hAnsi="Liberation Serif" w:cs="Liberation Serif"/>
                <w:iCs/>
              </w:rPr>
              <w:t>»;</w:t>
            </w:r>
            <w:proofErr w:type="gramEnd"/>
          </w:p>
          <w:p w:rsidR="00B539AA" w:rsidRPr="00B539AA" w:rsidRDefault="00B539AA" w:rsidP="00991CDD">
            <w:pPr>
              <w:rPr>
                <w:rFonts w:ascii="Liberation Serif" w:hAnsi="Liberation Serif" w:cs="Liberation Serif"/>
                <w:iCs/>
              </w:rPr>
            </w:pPr>
            <w:r w:rsidRPr="00B539AA">
              <w:rPr>
                <w:rFonts w:ascii="Liberation Serif" w:hAnsi="Liberation Serif" w:cs="Liberation Serif"/>
                <w:lang w:eastAsia="en-US"/>
              </w:rPr>
              <w:t xml:space="preserve">приказ Финансового управления </w:t>
            </w:r>
            <w:r w:rsidRPr="00B539AA">
              <w:rPr>
                <w:rFonts w:ascii="Liberation Serif" w:hAnsi="Liberation Serif" w:cs="Liberation Serif"/>
                <w:iCs/>
              </w:rPr>
              <w:t xml:space="preserve">«Об утверждении </w:t>
            </w:r>
            <w:proofErr w:type="gramStart"/>
            <w:r w:rsidRPr="00B539AA">
              <w:rPr>
                <w:rFonts w:ascii="Liberation Serif" w:hAnsi="Liberation Serif" w:cs="Liberation Serif"/>
                <w:iCs/>
              </w:rPr>
              <w:t xml:space="preserve">Порядка </w:t>
            </w:r>
            <w:r w:rsidRPr="00B539AA">
              <w:rPr>
                <w:rFonts w:ascii="Liberation Serif" w:hAnsi="Liberation Serif" w:cs="Liberation Serif"/>
                <w:lang w:eastAsia="en-US"/>
              </w:rPr>
              <w:t>санкционирования расходов участников казначейского сопровождения</w:t>
            </w:r>
            <w:proofErr w:type="gramEnd"/>
            <w:r w:rsidRPr="00B539AA">
              <w:rPr>
                <w:rFonts w:ascii="Liberation Serif" w:hAnsi="Liberation Serif" w:cs="Liberation Serif"/>
                <w:lang w:eastAsia="en-US"/>
              </w:rPr>
              <w:t xml:space="preserve"> Финансовым управлением администрации городского округа Верхняя Пышма</w:t>
            </w:r>
            <w:r w:rsidRPr="00B539AA">
              <w:rPr>
                <w:rFonts w:ascii="Liberation Serif" w:hAnsi="Liberation Serif" w:cs="Liberation Serif"/>
                <w:iCs/>
              </w:rPr>
              <w:t>»;</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lang w:eastAsia="en-US"/>
              </w:rPr>
              <w:t xml:space="preserve">приказ Финансового управления </w:t>
            </w:r>
            <w:r w:rsidRPr="00B539AA">
              <w:rPr>
                <w:rFonts w:ascii="Liberation Serif" w:hAnsi="Liberation Serif" w:cs="Liberation Serif"/>
                <w:iCs/>
              </w:rPr>
              <w:t xml:space="preserve">«Об утверждении </w:t>
            </w:r>
            <w:proofErr w:type="gramStart"/>
            <w:r w:rsidRPr="00B539AA">
              <w:rPr>
                <w:rFonts w:ascii="Liberation Serif" w:hAnsi="Liberation Serif" w:cs="Liberation Serif"/>
                <w:iCs/>
              </w:rPr>
              <w:t xml:space="preserve">Порядка </w:t>
            </w:r>
            <w:r w:rsidRPr="00B539AA">
              <w:rPr>
                <w:rFonts w:ascii="Liberation Serif" w:hAnsi="Liberation Serif" w:cs="Liberation Serif"/>
                <w:lang w:eastAsia="en-US"/>
              </w:rPr>
              <w:t>санкционирования оплаты денежных обязательств получателей средств бюджета городского округа</w:t>
            </w:r>
            <w:proofErr w:type="gramEnd"/>
            <w:r w:rsidRPr="00B539AA">
              <w:rPr>
                <w:rFonts w:ascii="Liberation Serif" w:hAnsi="Liberation Serif" w:cs="Liberation Serif"/>
                <w:lang w:eastAsia="en-US"/>
              </w:rPr>
              <w:t xml:space="preserve"> Верхняя Пышма и </w:t>
            </w:r>
            <w:r w:rsidRPr="00B539AA">
              <w:rPr>
                <w:rFonts w:ascii="Liberation Serif" w:hAnsi="Liberation Serif" w:cs="Liberation Serif"/>
                <w:lang w:eastAsia="en-US"/>
              </w:rPr>
              <w:lastRenderedPageBreak/>
              <w:t>администраторов источников финансирования дефицита бюджета городского округа Верхняя Пышма</w:t>
            </w:r>
            <w:r w:rsidRPr="00B539AA">
              <w:rPr>
                <w:rFonts w:ascii="Liberation Serif" w:hAnsi="Liberation Serif" w:cs="Liberation Serif"/>
                <w:iCs/>
              </w:rPr>
              <w:t>»</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lastRenderedPageBreak/>
              <w:t>35</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Подпрограмма 2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36</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Цель «Обеспечение условий для реализации мероприятий муниципальной программы в соответствии с установленными сроками и задачами»</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37</w:t>
            </w:r>
          </w:p>
        </w:tc>
        <w:tc>
          <w:tcPr>
            <w:tcW w:w="14177" w:type="dxa"/>
            <w:gridSpan w:val="13"/>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Задача 1 «Обеспечение эффективной деятельности Финансового управления администрации городского округа Верхняя Пышма по реализации муниципальной программы городского округа Верхняя Пышма</w:t>
            </w:r>
          </w:p>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«Управление муниципальными финансами до 2027 года»</w:t>
            </w:r>
          </w:p>
        </w:tc>
      </w:tr>
      <w:tr w:rsidR="00B539AA" w:rsidRPr="00B539AA" w:rsidTr="00991CDD">
        <w:trPr>
          <w:tblCellSpacing w:w="5" w:type="nil"/>
        </w:trPr>
        <w:tc>
          <w:tcPr>
            <w:tcW w:w="735"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color w:val="000000"/>
              </w:rPr>
            </w:pPr>
            <w:r w:rsidRPr="00B539AA">
              <w:rPr>
                <w:rFonts w:ascii="Liberation Serif" w:hAnsi="Liberation Serif" w:cs="Liberation Serif"/>
                <w:color w:val="000000"/>
              </w:rPr>
              <w:t>38</w:t>
            </w:r>
          </w:p>
        </w:tc>
        <w:tc>
          <w:tcPr>
            <w:tcW w:w="2979"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Целевой показатель 2.2.1.1.</w:t>
            </w:r>
          </w:p>
          <w:p w:rsidR="00B539AA" w:rsidRPr="00B539AA" w:rsidRDefault="00B539AA" w:rsidP="00991CDD">
            <w:pPr>
              <w:rPr>
                <w:rFonts w:ascii="Liberation Serif" w:hAnsi="Liberation Serif" w:cs="Liberation Serif"/>
                <w:iCs/>
              </w:rPr>
            </w:pPr>
            <w:r w:rsidRPr="00B539AA">
              <w:rPr>
                <w:rFonts w:ascii="Liberation Serif" w:hAnsi="Liberation Serif" w:cs="Liberation Serif"/>
                <w:iCs/>
              </w:rPr>
              <w:t xml:space="preserve">Объем просроченной кредиторской задолженности </w:t>
            </w:r>
            <w:r w:rsidRPr="00B539AA">
              <w:rPr>
                <w:rFonts w:ascii="Liberation Serif" w:hAnsi="Liberation Serif" w:cs="Liberation Serif"/>
              </w:rPr>
              <w:t xml:space="preserve">Финансового управления </w:t>
            </w:r>
            <w:r w:rsidRPr="00B539AA">
              <w:rPr>
                <w:rFonts w:ascii="Liberation Serif" w:hAnsi="Liberation Serif" w:cs="Liberation Serif"/>
                <w:iCs/>
              </w:rPr>
              <w:t>по обязательствам местного бюджета</w:t>
            </w:r>
          </w:p>
        </w:tc>
        <w:tc>
          <w:tcPr>
            <w:tcW w:w="11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тыс. рублей</w:t>
            </w:r>
          </w:p>
        </w:tc>
        <w:tc>
          <w:tcPr>
            <w:tcW w:w="864" w:type="dxa"/>
            <w:gridSpan w:val="2"/>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36"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0"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4"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853"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jc w:val="center"/>
              <w:rPr>
                <w:rFonts w:ascii="Liberation Serif" w:hAnsi="Liberation Serif" w:cs="Liberation Serif"/>
              </w:rPr>
            </w:pPr>
            <w:r w:rsidRPr="00B539AA">
              <w:rPr>
                <w:rFonts w:ascii="Liberation Serif" w:hAnsi="Liberation Serif" w:cs="Liberation Serif"/>
              </w:rPr>
              <w:t>0</w:t>
            </w:r>
          </w:p>
        </w:tc>
        <w:tc>
          <w:tcPr>
            <w:tcW w:w="2392" w:type="dxa"/>
            <w:tcBorders>
              <w:top w:val="single" w:sz="4" w:space="0" w:color="auto"/>
              <w:left w:val="single" w:sz="4" w:space="0" w:color="auto"/>
              <w:bottom w:val="single" w:sz="4" w:space="0" w:color="auto"/>
              <w:right w:val="single" w:sz="4" w:space="0" w:color="auto"/>
            </w:tcBorders>
          </w:tcPr>
          <w:p w:rsidR="00B539AA" w:rsidRPr="00B539AA" w:rsidRDefault="00B539AA" w:rsidP="00991CDD">
            <w:pPr>
              <w:rPr>
                <w:rFonts w:ascii="Liberation Serif" w:hAnsi="Liberation Serif" w:cs="Liberation Serif"/>
              </w:rPr>
            </w:pPr>
            <w:r w:rsidRPr="00B539AA">
              <w:rPr>
                <w:rFonts w:ascii="Liberation Serif" w:hAnsi="Liberation Serif" w:cs="Liberation Serif"/>
                <w:lang w:eastAsia="en-US"/>
              </w:rPr>
              <w:t>данные бухгалтерского учета и отчетности Финансового управления – получателя бюджетных средств</w:t>
            </w:r>
          </w:p>
        </w:tc>
      </w:tr>
    </w:tbl>
    <w:p w:rsidR="00497D1A" w:rsidRPr="004B6BA8" w:rsidRDefault="00497D1A" w:rsidP="00497D1A">
      <w:pPr>
        <w:rPr>
          <w:rFonts w:ascii="Liberation Serif" w:hAnsi="Liberation Serif" w:cs="Liberation Serif"/>
          <w:sz w:val="22"/>
          <w:szCs w:val="22"/>
        </w:rPr>
      </w:pPr>
    </w:p>
    <w:p w:rsidR="007E5F28" w:rsidRPr="00497D1A" w:rsidRDefault="007E5F28">
      <w:pPr>
        <w:pStyle w:val="ConsPlusNormal"/>
        <w:rPr>
          <w:rFonts w:ascii="Liberation Serif" w:hAnsi="Liberation Serif" w:cs="Liberation Serif"/>
        </w:rPr>
        <w:sectPr w:rsidR="007E5F28" w:rsidRPr="00497D1A" w:rsidSect="004B6BA8">
          <w:pgSz w:w="16838" w:h="11905" w:orient="landscape"/>
          <w:pgMar w:top="1418" w:right="1134" w:bottom="567" w:left="1134" w:header="709" w:footer="709" w:gutter="0"/>
          <w:cols w:space="720"/>
          <w:titlePg/>
          <w:docGrid w:linePitch="326"/>
        </w:sectPr>
      </w:pPr>
    </w:p>
    <w:p w:rsidR="007E5F28" w:rsidRPr="005758AF" w:rsidRDefault="007E5F28" w:rsidP="005758AF">
      <w:pPr>
        <w:pStyle w:val="ConsPlusNormal"/>
        <w:ind w:left="9781"/>
        <w:outlineLvl w:val="1"/>
        <w:rPr>
          <w:rFonts w:ascii="Liberation Serif" w:hAnsi="Liberation Serif" w:cs="Liberation Serif"/>
          <w:sz w:val="24"/>
          <w:szCs w:val="24"/>
        </w:rPr>
      </w:pPr>
      <w:r w:rsidRPr="005758AF">
        <w:rPr>
          <w:rFonts w:ascii="Liberation Serif" w:hAnsi="Liberation Serif" w:cs="Liberation Serif"/>
          <w:sz w:val="24"/>
          <w:szCs w:val="24"/>
        </w:rPr>
        <w:lastRenderedPageBreak/>
        <w:t xml:space="preserve">Приложение </w:t>
      </w:r>
      <w:r w:rsidR="0032331A">
        <w:rPr>
          <w:rFonts w:ascii="Liberation Serif" w:hAnsi="Liberation Serif" w:cs="Liberation Serif"/>
          <w:sz w:val="24"/>
          <w:szCs w:val="24"/>
        </w:rPr>
        <w:t>№</w:t>
      </w:r>
      <w:r w:rsidRPr="005758AF">
        <w:rPr>
          <w:rFonts w:ascii="Liberation Serif" w:hAnsi="Liberation Serif" w:cs="Liberation Serif"/>
          <w:sz w:val="24"/>
          <w:szCs w:val="24"/>
        </w:rPr>
        <w:t xml:space="preserve"> 2</w:t>
      </w:r>
    </w:p>
    <w:p w:rsidR="007E5F28" w:rsidRPr="005758AF" w:rsidRDefault="007E5F28" w:rsidP="005758AF">
      <w:pPr>
        <w:pStyle w:val="ConsPlusNormal"/>
        <w:ind w:left="9781"/>
        <w:rPr>
          <w:rFonts w:ascii="Liberation Serif" w:hAnsi="Liberation Serif" w:cs="Liberation Serif"/>
          <w:sz w:val="24"/>
          <w:szCs w:val="24"/>
        </w:rPr>
      </w:pPr>
      <w:r w:rsidRPr="005758AF">
        <w:rPr>
          <w:rFonts w:ascii="Liberation Serif" w:hAnsi="Liberation Serif" w:cs="Liberation Serif"/>
          <w:sz w:val="24"/>
          <w:szCs w:val="24"/>
        </w:rPr>
        <w:t>к муниципальной программе</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Управление муниципальными финансами</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городского округа Верхняя Пышма</w:t>
      </w:r>
      <w:r w:rsidR="005758AF">
        <w:rPr>
          <w:rFonts w:ascii="Liberation Serif" w:hAnsi="Liberation Serif" w:cs="Liberation Serif"/>
          <w:sz w:val="24"/>
          <w:szCs w:val="24"/>
        </w:rPr>
        <w:t xml:space="preserve"> </w:t>
      </w:r>
      <w:r w:rsidRPr="005758AF">
        <w:rPr>
          <w:rFonts w:ascii="Liberation Serif" w:hAnsi="Liberation Serif" w:cs="Liberation Serif"/>
          <w:sz w:val="24"/>
          <w:szCs w:val="24"/>
        </w:rPr>
        <w:t>до 202</w:t>
      </w:r>
      <w:r w:rsidR="005758AF">
        <w:rPr>
          <w:rFonts w:ascii="Liberation Serif" w:hAnsi="Liberation Serif" w:cs="Liberation Serif"/>
          <w:sz w:val="24"/>
          <w:szCs w:val="24"/>
        </w:rPr>
        <w:t>7</w:t>
      </w:r>
      <w:r w:rsidRPr="005758AF">
        <w:rPr>
          <w:rFonts w:ascii="Liberation Serif" w:hAnsi="Liberation Serif" w:cs="Liberation Serif"/>
          <w:sz w:val="24"/>
          <w:szCs w:val="24"/>
        </w:rPr>
        <w:t xml:space="preserve"> года</w:t>
      </w:r>
      <w:r w:rsidR="005758AF">
        <w:rPr>
          <w:rFonts w:ascii="Liberation Serif" w:hAnsi="Liberation Serif" w:cs="Liberation Serif"/>
          <w:sz w:val="24"/>
          <w:szCs w:val="24"/>
        </w:rPr>
        <w:t>»</w:t>
      </w:r>
    </w:p>
    <w:p w:rsidR="007E5F28" w:rsidRPr="00497D1A" w:rsidRDefault="007E5F28">
      <w:pPr>
        <w:pStyle w:val="ConsPlusNormal"/>
        <w:rPr>
          <w:rFonts w:ascii="Liberation Serif" w:hAnsi="Liberation Serif" w:cs="Liberation Serif"/>
        </w:rPr>
      </w:pPr>
    </w:p>
    <w:p w:rsidR="00E04B74" w:rsidRPr="0048268A" w:rsidRDefault="00E04B74" w:rsidP="00E04B74">
      <w:pPr>
        <w:jc w:val="center"/>
        <w:rPr>
          <w:rFonts w:ascii="Liberation Serif" w:hAnsi="Liberation Serif"/>
          <w:b/>
        </w:rPr>
      </w:pPr>
      <w:bookmarkStart w:id="4" w:name="P678"/>
      <w:bookmarkEnd w:id="4"/>
      <w:r w:rsidRPr="0048268A">
        <w:rPr>
          <w:rFonts w:ascii="Liberation Serif" w:hAnsi="Liberation Serif"/>
          <w:b/>
        </w:rPr>
        <w:t xml:space="preserve">ПЛАН МЕРОПРИЯТИЙ </w:t>
      </w:r>
    </w:p>
    <w:p w:rsidR="00E04B74" w:rsidRPr="0048268A" w:rsidRDefault="00E04B74" w:rsidP="00E04B74">
      <w:pPr>
        <w:jc w:val="center"/>
        <w:rPr>
          <w:rFonts w:ascii="Liberation Serif" w:hAnsi="Liberation Serif"/>
          <w:b/>
        </w:rPr>
      </w:pPr>
      <w:r w:rsidRPr="0048268A">
        <w:rPr>
          <w:rFonts w:ascii="Liberation Serif" w:hAnsi="Liberation Serif"/>
          <w:b/>
        </w:rPr>
        <w:t xml:space="preserve">по выполнению муниципальной программы </w:t>
      </w:r>
    </w:p>
    <w:p w:rsidR="00E04B74" w:rsidRPr="0048268A" w:rsidRDefault="00E04B74" w:rsidP="00E04B74">
      <w:pPr>
        <w:ind w:left="-284"/>
        <w:jc w:val="center"/>
        <w:rPr>
          <w:rFonts w:ascii="Liberation Serif" w:hAnsi="Liberation Serif"/>
          <w:b/>
        </w:rPr>
      </w:pPr>
      <w:r w:rsidRPr="0048268A">
        <w:rPr>
          <w:rFonts w:ascii="Liberation Serif" w:hAnsi="Liberation Serif"/>
          <w:b/>
        </w:rPr>
        <w:t>«Управление муниципальными финансами городского округа Верхняя Пышма до 2027 года»</w:t>
      </w:r>
    </w:p>
    <w:p w:rsidR="00E04B74" w:rsidRPr="00F06FB0" w:rsidRDefault="00E04B74" w:rsidP="00E04B74">
      <w:pPr>
        <w:ind w:left="-284"/>
        <w:jc w:val="center"/>
        <w:rPr>
          <w:rFonts w:ascii="Liberation Serif" w:hAnsi="Liberation Serif"/>
        </w:rPr>
      </w:pPr>
    </w:p>
    <w:tbl>
      <w:tblPr>
        <w:tblW w:w="5051" w:type="pct"/>
        <w:tblInd w:w="28" w:type="dxa"/>
        <w:tblLayout w:type="fixed"/>
        <w:tblCellMar>
          <w:left w:w="28" w:type="dxa"/>
          <w:right w:w="28" w:type="dxa"/>
        </w:tblCellMar>
        <w:tblLook w:val="04A0" w:firstRow="1" w:lastRow="0" w:firstColumn="1" w:lastColumn="0" w:noHBand="0" w:noVBand="1"/>
      </w:tblPr>
      <w:tblGrid>
        <w:gridCol w:w="848"/>
        <w:gridCol w:w="2113"/>
        <w:gridCol w:w="1152"/>
        <w:gridCol w:w="993"/>
        <w:gridCol w:w="851"/>
        <w:gridCol w:w="848"/>
        <w:gridCol w:w="854"/>
        <w:gridCol w:w="845"/>
        <w:gridCol w:w="851"/>
        <w:gridCol w:w="875"/>
        <w:gridCol w:w="999"/>
        <w:gridCol w:w="999"/>
        <w:gridCol w:w="2547"/>
      </w:tblGrid>
      <w:tr w:rsidR="00E04B74" w:rsidRPr="00E04B74" w:rsidTr="00E04B74">
        <w:trPr>
          <w:trHeight w:val="662"/>
          <w:tblHeader/>
        </w:trPr>
        <w:tc>
          <w:tcPr>
            <w:tcW w:w="287" w:type="pct"/>
            <w:vMerge w:val="restar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tabs>
                <w:tab w:val="left" w:pos="3261"/>
              </w:tabs>
              <w:ind w:right="-28"/>
              <w:jc w:val="center"/>
              <w:rPr>
                <w:rFonts w:ascii="Liberation Serif" w:hAnsi="Liberation Serif"/>
                <w:sz w:val="22"/>
                <w:szCs w:val="22"/>
              </w:rPr>
            </w:pPr>
            <w:r w:rsidRPr="00E04B74">
              <w:rPr>
                <w:rFonts w:ascii="Liberation Serif" w:hAnsi="Liberation Serif"/>
                <w:sz w:val="22"/>
                <w:szCs w:val="22"/>
              </w:rPr>
              <w:t>Номер строки</w:t>
            </w:r>
          </w:p>
        </w:tc>
        <w:tc>
          <w:tcPr>
            <w:tcW w:w="715" w:type="pct"/>
            <w:vMerge w:val="restar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Наименование мероприятия, источники ресурсного обеспечения</w:t>
            </w:r>
          </w:p>
        </w:tc>
        <w:tc>
          <w:tcPr>
            <w:tcW w:w="3136" w:type="pct"/>
            <w:gridSpan w:val="10"/>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tabs>
                <w:tab w:val="left" w:pos="3261"/>
              </w:tabs>
              <w:jc w:val="center"/>
              <w:rPr>
                <w:rFonts w:ascii="Liberation Serif" w:hAnsi="Liberation Serif"/>
                <w:sz w:val="22"/>
                <w:szCs w:val="22"/>
              </w:rPr>
            </w:pPr>
            <w:r w:rsidRPr="00E04B74">
              <w:rPr>
                <w:rFonts w:ascii="Liberation Serif" w:hAnsi="Liberation Serif"/>
                <w:sz w:val="22"/>
                <w:szCs w:val="22"/>
              </w:rPr>
              <w:t>Объем расходов за счет всех источников ресурсного обеспечения</w:t>
            </w:r>
          </w:p>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(тыс. рублей)</w:t>
            </w:r>
          </w:p>
        </w:tc>
        <w:tc>
          <w:tcPr>
            <w:tcW w:w="862" w:type="pct"/>
            <w:vMerge w:val="restart"/>
            <w:tcBorders>
              <w:top w:val="single" w:sz="4" w:space="0" w:color="auto"/>
              <w:left w:val="single" w:sz="4" w:space="0" w:color="auto"/>
              <w:right w:val="single" w:sz="4" w:space="0" w:color="auto"/>
            </w:tcBorders>
            <w:hideMark/>
          </w:tcPr>
          <w:p w:rsidR="00E04B74" w:rsidRPr="00E04B74" w:rsidRDefault="00E04B74" w:rsidP="00991CDD">
            <w:pPr>
              <w:widowControl w:val="0"/>
              <w:tabs>
                <w:tab w:val="left" w:pos="1957"/>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Номера целевых показателей, на достижение которых направлены мероприятия</w:t>
            </w:r>
          </w:p>
        </w:tc>
      </w:tr>
      <w:tr w:rsidR="00E04B74" w:rsidRPr="00E04B74" w:rsidTr="00E04B74">
        <w:tc>
          <w:tcPr>
            <w:tcW w:w="287" w:type="pct"/>
            <w:vMerge/>
            <w:tcBorders>
              <w:top w:val="single" w:sz="4" w:space="0" w:color="auto"/>
              <w:left w:val="single" w:sz="4" w:space="0" w:color="auto"/>
              <w:bottom w:val="single" w:sz="4" w:space="0" w:color="auto"/>
              <w:right w:val="single" w:sz="4" w:space="0" w:color="auto"/>
            </w:tcBorders>
            <w:vAlign w:val="center"/>
            <w:hideMark/>
          </w:tcPr>
          <w:p w:rsidR="00E04B74" w:rsidRPr="00E04B74" w:rsidRDefault="00E04B74" w:rsidP="00991CDD">
            <w:pPr>
              <w:rPr>
                <w:rFonts w:ascii="Liberation Serif" w:hAnsi="Liberation Serif"/>
                <w:sz w:val="22"/>
                <w:szCs w:val="22"/>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rsidR="00E04B74" w:rsidRPr="00E04B74" w:rsidRDefault="00E04B74" w:rsidP="00991CDD">
            <w:pPr>
              <w:rPr>
                <w:rFonts w:ascii="Liberation Serif" w:hAnsi="Liberation Serif"/>
                <w:sz w:val="22"/>
                <w:szCs w:val="22"/>
              </w:rPr>
            </w:pPr>
          </w:p>
        </w:tc>
        <w:tc>
          <w:tcPr>
            <w:tcW w:w="390"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всего</w:t>
            </w:r>
          </w:p>
        </w:tc>
        <w:tc>
          <w:tcPr>
            <w:tcW w:w="336"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2019 год</w:t>
            </w:r>
          </w:p>
        </w:tc>
        <w:tc>
          <w:tcPr>
            <w:tcW w:w="288"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2020 год</w:t>
            </w:r>
          </w:p>
        </w:tc>
        <w:tc>
          <w:tcPr>
            <w:tcW w:w="287"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2021 год</w:t>
            </w:r>
          </w:p>
        </w:tc>
        <w:tc>
          <w:tcPr>
            <w:tcW w:w="289"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2022 год</w:t>
            </w:r>
          </w:p>
        </w:tc>
        <w:tc>
          <w:tcPr>
            <w:tcW w:w="286"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2023 год</w:t>
            </w:r>
          </w:p>
        </w:tc>
        <w:tc>
          <w:tcPr>
            <w:tcW w:w="288"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 xml:space="preserve">2024 </w:t>
            </w:r>
            <w:r w:rsidRPr="00E04B74">
              <w:rPr>
                <w:rFonts w:ascii="Liberation Serif" w:hAnsi="Liberation Serif"/>
                <w:sz w:val="22"/>
                <w:szCs w:val="22"/>
              </w:rPr>
              <w:br/>
              <w:t>год</w:t>
            </w:r>
          </w:p>
        </w:tc>
        <w:tc>
          <w:tcPr>
            <w:tcW w:w="296"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 xml:space="preserve">2025 </w:t>
            </w:r>
            <w:r w:rsidRPr="00E04B74">
              <w:rPr>
                <w:rFonts w:ascii="Liberation Serif" w:hAnsi="Liberation Serif"/>
                <w:sz w:val="22"/>
                <w:szCs w:val="22"/>
              </w:rPr>
              <w:br/>
              <w:t>год</w:t>
            </w:r>
          </w:p>
        </w:tc>
        <w:tc>
          <w:tcPr>
            <w:tcW w:w="338"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 xml:space="preserve">2026 </w:t>
            </w:r>
            <w:r w:rsidRPr="00E04B74">
              <w:rPr>
                <w:rFonts w:ascii="Liberation Serif" w:hAnsi="Liberation Serif"/>
                <w:sz w:val="22"/>
                <w:szCs w:val="22"/>
              </w:rPr>
              <w:br/>
              <w:t>год</w:t>
            </w:r>
          </w:p>
        </w:tc>
        <w:tc>
          <w:tcPr>
            <w:tcW w:w="338" w:type="pct"/>
            <w:tcBorders>
              <w:top w:val="nil"/>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 xml:space="preserve">2027 </w:t>
            </w:r>
            <w:r w:rsidRPr="00E04B74">
              <w:rPr>
                <w:rFonts w:ascii="Liberation Serif" w:hAnsi="Liberation Serif"/>
                <w:sz w:val="22"/>
                <w:szCs w:val="22"/>
              </w:rPr>
              <w:br/>
              <w:t>год</w:t>
            </w:r>
          </w:p>
        </w:tc>
        <w:tc>
          <w:tcPr>
            <w:tcW w:w="862" w:type="pct"/>
            <w:vMerge/>
            <w:tcBorders>
              <w:left w:val="single" w:sz="4" w:space="0" w:color="auto"/>
              <w:bottom w:val="single" w:sz="4" w:space="0" w:color="auto"/>
              <w:right w:val="single" w:sz="4" w:space="0" w:color="auto"/>
            </w:tcBorders>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p>
        </w:tc>
      </w:tr>
    </w:tbl>
    <w:p w:rsidR="00E04B74" w:rsidRPr="00E04B74" w:rsidRDefault="00E04B74" w:rsidP="00E04B74">
      <w:pPr>
        <w:rPr>
          <w:rFonts w:ascii="Liberation Serif" w:hAnsi="Liberation Serif"/>
          <w:sz w:val="22"/>
          <w:szCs w:val="22"/>
        </w:rPr>
      </w:pPr>
    </w:p>
    <w:tbl>
      <w:tblPr>
        <w:tblW w:w="5045" w:type="pct"/>
        <w:tblInd w:w="28" w:type="dxa"/>
        <w:tblLayout w:type="fixed"/>
        <w:tblCellMar>
          <w:left w:w="28" w:type="dxa"/>
          <w:right w:w="28" w:type="dxa"/>
        </w:tblCellMar>
        <w:tblLook w:val="04A0" w:firstRow="1" w:lastRow="0" w:firstColumn="1" w:lastColumn="0" w:noHBand="0" w:noVBand="1"/>
      </w:tblPr>
      <w:tblGrid>
        <w:gridCol w:w="844"/>
        <w:gridCol w:w="2110"/>
        <w:gridCol w:w="1157"/>
        <w:gridCol w:w="992"/>
        <w:gridCol w:w="850"/>
        <w:gridCol w:w="853"/>
        <w:gridCol w:w="850"/>
        <w:gridCol w:w="850"/>
        <w:gridCol w:w="850"/>
        <w:gridCol w:w="841"/>
        <w:gridCol w:w="998"/>
        <w:gridCol w:w="998"/>
        <w:gridCol w:w="2565"/>
      </w:tblGrid>
      <w:tr w:rsidR="00E04B74" w:rsidRPr="00E04B74" w:rsidTr="00E04B74">
        <w:trPr>
          <w:tblHeader/>
        </w:trPr>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2</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3</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4</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5</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7</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11</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12</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2524"/>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13</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1</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rPr>
                <w:rFonts w:ascii="Liberation Serif" w:hAnsi="Liberation Serif"/>
                <w:bCs/>
                <w:color w:val="000000"/>
                <w:sz w:val="22"/>
                <w:szCs w:val="22"/>
              </w:rPr>
            </w:pPr>
            <w:r w:rsidRPr="00E04B74">
              <w:rPr>
                <w:rFonts w:ascii="Liberation Serif" w:hAnsi="Liberation Serif"/>
                <w:bCs/>
                <w:color w:val="000000"/>
                <w:sz w:val="22"/>
                <w:szCs w:val="22"/>
              </w:rPr>
              <w:t>Всего по муниципальной программе,</w:t>
            </w:r>
          </w:p>
          <w:p w:rsidR="00E04B74" w:rsidRPr="00E04B74" w:rsidRDefault="00E04B74" w:rsidP="00991CDD">
            <w:pPr>
              <w:widowControl w:val="0"/>
              <w:autoSpaceDE w:val="0"/>
              <w:autoSpaceDN w:val="0"/>
              <w:adjustRightInd w:val="0"/>
              <w:rPr>
                <w:rFonts w:ascii="Liberation Serif" w:hAnsi="Liberation Serif"/>
                <w:bCs/>
                <w:color w:val="000000"/>
                <w:sz w:val="22"/>
                <w:szCs w:val="22"/>
              </w:rPr>
            </w:pPr>
            <w:r w:rsidRPr="00E04B74">
              <w:rPr>
                <w:rFonts w:ascii="Liberation Serif" w:hAnsi="Liberation Serif"/>
                <w:bCs/>
                <w:color w:val="000000"/>
                <w:sz w:val="22"/>
                <w:szCs w:val="22"/>
              </w:rPr>
              <w:t>в том числе:</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bCs/>
                <w:color w:val="000000"/>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bCs/>
                <w:color w:val="000000"/>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х</w:t>
            </w:r>
          </w:p>
        </w:tc>
      </w:tr>
      <w:tr w:rsidR="00E04B74" w:rsidRPr="00E04B74" w:rsidTr="00E04B74">
        <w:trPr>
          <w:trHeight w:val="245"/>
        </w:trPr>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2</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color w:val="000000"/>
                <w:sz w:val="22"/>
                <w:szCs w:val="22"/>
              </w:rPr>
            </w:pPr>
            <w:r w:rsidRPr="00E04B74">
              <w:rPr>
                <w:rFonts w:ascii="Liberation Serif" w:hAnsi="Liberation Serif"/>
                <w:color w:val="000000"/>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3</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bCs/>
                <w:color w:val="000000"/>
                <w:sz w:val="22"/>
                <w:szCs w:val="22"/>
              </w:rPr>
            </w:pPr>
            <w:r w:rsidRPr="00E04B74">
              <w:rPr>
                <w:rFonts w:ascii="Liberation Serif" w:hAnsi="Liberation Serif"/>
                <w:bCs/>
                <w:color w:val="000000"/>
                <w:sz w:val="22"/>
                <w:szCs w:val="22"/>
              </w:rPr>
              <w:t>Прочие нужды</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4</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color w:val="000000"/>
                <w:sz w:val="22"/>
                <w:szCs w:val="22"/>
              </w:rPr>
            </w:pPr>
            <w:r w:rsidRPr="00E04B74">
              <w:rPr>
                <w:rFonts w:ascii="Liberation Serif" w:hAnsi="Liberation Serif"/>
                <w:color w:val="000000"/>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jc w:val="center"/>
              <w:rPr>
                <w:rFonts w:ascii="Liberation Serif" w:hAnsi="Liberation Serif"/>
                <w:sz w:val="22"/>
                <w:szCs w:val="22"/>
              </w:rPr>
            </w:pPr>
            <w:r w:rsidRPr="00E04B74">
              <w:rPr>
                <w:rFonts w:ascii="Liberation Serif" w:hAnsi="Liberation Serif"/>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5</w:t>
            </w:r>
          </w:p>
        </w:tc>
        <w:tc>
          <w:tcPr>
            <w:tcW w:w="4714" w:type="pct"/>
            <w:gridSpan w:val="12"/>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sz w:val="22"/>
                <w:szCs w:val="22"/>
              </w:rPr>
              <w:t xml:space="preserve">Подпрограмма 2 «Обеспечение реализации муниципальной программы </w:t>
            </w:r>
            <w:r w:rsidRPr="00E04B74">
              <w:rPr>
                <w:rFonts w:ascii="Liberation Serif" w:hAnsi="Liberation Serif"/>
                <w:sz w:val="22"/>
                <w:szCs w:val="22"/>
              </w:rPr>
              <w:br/>
              <w:t>«Управление муниципальными финансами городского округа Верхняя Пышма до 2027 года»</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6</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tabs>
                <w:tab w:val="left" w:pos="3261"/>
              </w:tabs>
              <w:autoSpaceDE w:val="0"/>
              <w:autoSpaceDN w:val="0"/>
              <w:adjustRightInd w:val="0"/>
              <w:rPr>
                <w:rFonts w:ascii="Liberation Serif" w:hAnsi="Liberation Serif"/>
                <w:sz w:val="22"/>
                <w:szCs w:val="22"/>
              </w:rPr>
            </w:pPr>
            <w:r w:rsidRPr="00E04B74">
              <w:rPr>
                <w:rFonts w:ascii="Liberation Serif" w:hAnsi="Liberation Serif"/>
                <w:sz w:val="22"/>
                <w:szCs w:val="22"/>
              </w:rPr>
              <w:t>Всего по подпрограмме 2,</w:t>
            </w:r>
          </w:p>
          <w:p w:rsidR="00E04B74" w:rsidRPr="00E04B74" w:rsidRDefault="00E04B74" w:rsidP="00991CDD">
            <w:pPr>
              <w:widowControl w:val="0"/>
              <w:tabs>
                <w:tab w:val="left" w:pos="3261"/>
              </w:tabs>
              <w:autoSpaceDE w:val="0"/>
              <w:autoSpaceDN w:val="0"/>
              <w:adjustRightInd w:val="0"/>
              <w:rPr>
                <w:rFonts w:ascii="Liberation Serif" w:hAnsi="Liberation Serif"/>
                <w:sz w:val="22"/>
                <w:szCs w:val="22"/>
              </w:rPr>
            </w:pPr>
            <w:r w:rsidRPr="00E04B74">
              <w:rPr>
                <w:rFonts w:ascii="Liberation Serif" w:hAnsi="Liberation Serif"/>
                <w:sz w:val="22"/>
                <w:szCs w:val="22"/>
              </w:rPr>
              <w:t xml:space="preserve">в том числе: </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bCs/>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7</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bCs/>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8</w:t>
            </w:r>
          </w:p>
        </w:tc>
        <w:tc>
          <w:tcPr>
            <w:tcW w:w="4714" w:type="pct"/>
            <w:gridSpan w:val="12"/>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sz w:val="22"/>
                <w:szCs w:val="22"/>
              </w:rPr>
              <w:t>Прочие нужды</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9</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rPr>
                <w:rFonts w:ascii="Liberation Serif" w:hAnsi="Liberation Serif"/>
                <w:sz w:val="22"/>
                <w:szCs w:val="22"/>
              </w:rPr>
            </w:pPr>
            <w:r w:rsidRPr="00E04B74">
              <w:rPr>
                <w:rFonts w:ascii="Liberation Serif" w:hAnsi="Liberation Serif"/>
                <w:sz w:val="22"/>
                <w:szCs w:val="22"/>
              </w:rPr>
              <w:t>Всего по направлению «Прочие нужды»</w:t>
            </w:r>
          </w:p>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sz w:val="22"/>
                <w:szCs w:val="22"/>
              </w:rPr>
              <w:t>в том числе:</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bCs/>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10</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240 336,6</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16 177,9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19 621,7</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21 660,0</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23 118,6</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25 866,8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29 225,9</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right"/>
              <w:rPr>
                <w:sz w:val="22"/>
                <w:szCs w:val="22"/>
              </w:rPr>
            </w:pPr>
            <w:r w:rsidRPr="00E04B74">
              <w:rPr>
                <w:rFonts w:ascii="Liberation Serif" w:hAnsi="Liberation Serif"/>
                <w:bCs/>
                <w:color w:val="000000"/>
                <w:sz w:val="22"/>
                <w:szCs w:val="22"/>
              </w:rPr>
              <w:t>34 850,2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34 167,0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bCs/>
                <w:color w:val="000000"/>
                <w:sz w:val="22"/>
                <w:szCs w:val="22"/>
              </w:rPr>
              <w:t>35 648,5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bCs/>
                <w:sz w:val="22"/>
                <w:szCs w:val="22"/>
              </w:rPr>
              <w:t>х</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11</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rPr>
                <w:rFonts w:ascii="Liberation Serif" w:hAnsi="Liberation Serif"/>
                <w:sz w:val="22"/>
                <w:szCs w:val="22"/>
              </w:rPr>
            </w:pPr>
            <w:r w:rsidRPr="00E04B74">
              <w:rPr>
                <w:rFonts w:ascii="Liberation Serif" w:hAnsi="Liberation Serif"/>
                <w:sz w:val="22"/>
                <w:szCs w:val="22"/>
              </w:rPr>
              <w:t>Мероприятие 2.1.</w:t>
            </w:r>
          </w:p>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color w:val="000000"/>
                <w:sz w:val="22"/>
                <w:szCs w:val="22"/>
              </w:rPr>
              <w:t xml:space="preserve">Управление </w:t>
            </w:r>
            <w:r w:rsidRPr="00E04B74">
              <w:rPr>
                <w:rFonts w:ascii="Liberation Serif" w:hAnsi="Liberation Serif"/>
                <w:color w:val="000000"/>
                <w:sz w:val="22"/>
                <w:szCs w:val="22"/>
              </w:rPr>
              <w:lastRenderedPageBreak/>
              <w:t xml:space="preserve">информационными технологиями, создание и технологическое сопровождение информационно-коммуникационной инфраструктуры </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lastRenderedPageBreak/>
              <w:t>22 949,9</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1 373,1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2 038,6</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2 277,9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2 472,8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2 535,1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2 615,2</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sz w:val="22"/>
                <w:szCs w:val="22"/>
              </w:rPr>
              <w:t>3 093,0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3 143,7</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3 400,5</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jc w:val="center"/>
              <w:rPr>
                <w:rFonts w:ascii="Liberation Serif" w:hAnsi="Liberation Serif"/>
                <w:sz w:val="22"/>
                <w:szCs w:val="22"/>
              </w:rPr>
            </w:pPr>
            <w:r w:rsidRPr="00E04B74">
              <w:rPr>
                <w:rFonts w:ascii="Liberation Serif" w:hAnsi="Liberation Serif"/>
                <w:sz w:val="22"/>
                <w:szCs w:val="22"/>
              </w:rPr>
              <w:t xml:space="preserve">1.1.1.1., 1.1.1.2., 1.1.2.2., 1.1.2.2., 1.1.2.3., 1.1.2.4., </w:t>
            </w:r>
            <w:r w:rsidRPr="00E04B74">
              <w:rPr>
                <w:rFonts w:ascii="Liberation Serif" w:hAnsi="Liberation Serif"/>
                <w:sz w:val="22"/>
                <w:szCs w:val="22"/>
              </w:rPr>
              <w:lastRenderedPageBreak/>
              <w:t>1.1.3.1., 1.1.3.2., 1.1.3.3., 1.1.3.4., 1.1.4.1., 1.1.4.2., 1.1.4.3., 1.1.4.4., 1.1.4.5., 1.1.4.6., 1.1.4.7., 1.1.4.8., 1.1.5.1., 1.1.5.2., 1.1.6.1., 1.1.6.2., 1.1.6.3., 1.1.7.1., 1.1.7.2., 2.2.1.1.</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lastRenderedPageBreak/>
              <w:t>12</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22 949,9</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1 373,1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2 038,6</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2 277,9</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2 472,8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2 535,1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2 615,2</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3 093,0</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color w:val="000000"/>
                <w:sz w:val="22"/>
                <w:szCs w:val="22"/>
              </w:rPr>
              <w:t>3 143,7</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color w:val="000000"/>
                <w:sz w:val="22"/>
                <w:szCs w:val="22"/>
              </w:rPr>
              <w:t>3 400,5</w:t>
            </w:r>
          </w:p>
        </w:tc>
        <w:tc>
          <w:tcPr>
            <w:tcW w:w="869" w:type="pct"/>
            <w:tcBorders>
              <w:top w:val="single" w:sz="4" w:space="0" w:color="auto"/>
              <w:left w:val="single" w:sz="4" w:space="0" w:color="auto"/>
              <w:bottom w:val="single" w:sz="4" w:space="0" w:color="auto"/>
              <w:right w:val="single" w:sz="4" w:space="0" w:color="auto"/>
            </w:tcBorders>
          </w:tcPr>
          <w:p w:rsidR="00E04B74" w:rsidRPr="00E04B74" w:rsidRDefault="00E04B74" w:rsidP="00991CDD">
            <w:pPr>
              <w:widowControl w:val="0"/>
              <w:autoSpaceDE w:val="0"/>
              <w:autoSpaceDN w:val="0"/>
              <w:adjustRightInd w:val="0"/>
              <w:jc w:val="center"/>
              <w:rPr>
                <w:rFonts w:ascii="Liberation Serif" w:hAnsi="Liberation Serif"/>
                <w:sz w:val="22"/>
                <w:szCs w:val="22"/>
              </w:rPr>
            </w:pP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13</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rPr>
                <w:rFonts w:ascii="Liberation Serif" w:hAnsi="Liberation Serif"/>
                <w:sz w:val="22"/>
                <w:szCs w:val="22"/>
              </w:rPr>
            </w:pPr>
            <w:r w:rsidRPr="00E04B74">
              <w:rPr>
                <w:rFonts w:ascii="Liberation Serif" w:hAnsi="Liberation Serif"/>
                <w:sz w:val="22"/>
                <w:szCs w:val="22"/>
              </w:rPr>
              <w:t>Мероприятие 2.2.</w:t>
            </w:r>
          </w:p>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color w:val="000000"/>
                <w:sz w:val="22"/>
                <w:szCs w:val="22"/>
              </w:rPr>
              <w:t>Обеспечение деятельности муниципальных органов (центральный аппарат)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color w:val="000000"/>
                <w:sz w:val="22"/>
                <w:szCs w:val="22"/>
              </w:rPr>
            </w:pPr>
            <w:r w:rsidRPr="00E04B74">
              <w:rPr>
                <w:rFonts w:ascii="Liberation Serif" w:hAnsi="Liberation Serif"/>
                <w:color w:val="000000"/>
                <w:sz w:val="22"/>
                <w:szCs w:val="22"/>
              </w:rPr>
              <w:t>217 386,7</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14 804,8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 xml:space="preserve">17 583,1 </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19 382,1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20 645,8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23 331,7</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26 610,7</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31 757,2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31 023,3</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32 248,0</w:t>
            </w:r>
          </w:p>
        </w:tc>
        <w:tc>
          <w:tcPr>
            <w:tcW w:w="86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sz w:val="22"/>
                <w:szCs w:val="22"/>
              </w:rPr>
            </w:pPr>
            <w:r w:rsidRPr="00E04B74">
              <w:rPr>
                <w:rFonts w:ascii="Liberation Serif" w:hAnsi="Liberation Serif"/>
                <w:sz w:val="22"/>
                <w:szCs w:val="22"/>
              </w:rPr>
              <w:t>1.1.1.1., 1.1.1.2., 1.1.2.2., 1.1.2.2., 1.1.2.3., 1.1.2.4., 1.1.3.1., 1.1.3.2., 1.1.3.3., 1.1.3.4., 1.1.4.1., 1.1.4.2., 1.1.4.3., 1.1.4.4., 1.1.4.5., 1.1.4.6., 1.1.4.7., 1.1.4.8., 1.1.5.1., 1.1.5.2., 1.1.6.1., 1.1.6.2., 1.1.6.3., 1.1.7.1., 1.1.7.2., 2.2.1.1.</w:t>
            </w:r>
          </w:p>
        </w:tc>
      </w:tr>
      <w:tr w:rsidR="00E04B74" w:rsidRPr="00E04B74" w:rsidTr="00E04B74">
        <w:tc>
          <w:tcPr>
            <w:tcW w:w="28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center"/>
              <w:rPr>
                <w:rFonts w:ascii="Liberation Serif" w:hAnsi="Liberation Serif"/>
                <w:color w:val="000000"/>
                <w:sz w:val="22"/>
                <w:szCs w:val="22"/>
              </w:rPr>
            </w:pPr>
            <w:r w:rsidRPr="00E04B74">
              <w:rPr>
                <w:rFonts w:ascii="Liberation Serif" w:hAnsi="Liberation Serif"/>
                <w:color w:val="000000"/>
                <w:sz w:val="22"/>
                <w:szCs w:val="22"/>
              </w:rPr>
              <w:t>14</w:t>
            </w:r>
          </w:p>
        </w:tc>
        <w:tc>
          <w:tcPr>
            <w:tcW w:w="71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rPr>
                <w:rFonts w:ascii="Liberation Serif" w:hAnsi="Liberation Serif"/>
                <w:sz w:val="22"/>
                <w:szCs w:val="22"/>
              </w:rPr>
            </w:pPr>
            <w:r w:rsidRPr="00E04B74">
              <w:rPr>
                <w:rFonts w:ascii="Liberation Serif" w:hAnsi="Liberation Serif"/>
                <w:sz w:val="22"/>
                <w:szCs w:val="22"/>
              </w:rPr>
              <w:t>местный бюджет</w:t>
            </w:r>
          </w:p>
        </w:tc>
        <w:tc>
          <w:tcPr>
            <w:tcW w:w="392"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217 386,7</w:t>
            </w:r>
          </w:p>
        </w:tc>
        <w:tc>
          <w:tcPr>
            <w:tcW w:w="336"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14 804,8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 xml:space="preserve">17 583,1 </w:t>
            </w:r>
          </w:p>
        </w:tc>
        <w:tc>
          <w:tcPr>
            <w:tcW w:w="289"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19 382,1</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20 645,8</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23 331,7</w:t>
            </w:r>
          </w:p>
        </w:tc>
        <w:tc>
          <w:tcPr>
            <w:tcW w:w="28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26 610,7</w:t>
            </w:r>
          </w:p>
        </w:tc>
        <w:tc>
          <w:tcPr>
            <w:tcW w:w="285"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rFonts w:ascii="Liberation Serif" w:hAnsi="Liberation Serif"/>
                <w:sz w:val="22"/>
                <w:szCs w:val="22"/>
              </w:rPr>
            </w:pPr>
            <w:r w:rsidRPr="00E04B74">
              <w:rPr>
                <w:rFonts w:ascii="Liberation Serif" w:hAnsi="Liberation Serif"/>
                <w:color w:val="000000"/>
                <w:sz w:val="22"/>
                <w:szCs w:val="22"/>
              </w:rPr>
              <w:t>31 757,2</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color w:val="000000"/>
                <w:sz w:val="22"/>
                <w:szCs w:val="22"/>
              </w:rPr>
              <w:t>31 023,3</w:t>
            </w:r>
          </w:p>
        </w:tc>
        <w:tc>
          <w:tcPr>
            <w:tcW w:w="338" w:type="pct"/>
            <w:tcBorders>
              <w:top w:val="single" w:sz="4" w:space="0" w:color="auto"/>
              <w:left w:val="single" w:sz="4" w:space="0" w:color="auto"/>
              <w:bottom w:val="single" w:sz="4" w:space="0" w:color="auto"/>
              <w:right w:val="single" w:sz="4" w:space="0" w:color="auto"/>
            </w:tcBorders>
            <w:hideMark/>
          </w:tcPr>
          <w:p w:rsidR="00E04B74" w:rsidRPr="00E04B74" w:rsidRDefault="00E04B74" w:rsidP="00991CDD">
            <w:pPr>
              <w:widowControl w:val="0"/>
              <w:autoSpaceDE w:val="0"/>
              <w:autoSpaceDN w:val="0"/>
              <w:adjustRightInd w:val="0"/>
              <w:jc w:val="right"/>
              <w:rPr>
                <w:sz w:val="22"/>
                <w:szCs w:val="22"/>
              </w:rPr>
            </w:pPr>
            <w:r w:rsidRPr="00E04B74">
              <w:rPr>
                <w:rFonts w:ascii="Liberation Serif" w:hAnsi="Liberation Serif"/>
                <w:color w:val="000000"/>
                <w:sz w:val="22"/>
                <w:szCs w:val="22"/>
              </w:rPr>
              <w:t>32 248,0</w:t>
            </w:r>
          </w:p>
        </w:tc>
        <w:tc>
          <w:tcPr>
            <w:tcW w:w="869" w:type="pct"/>
            <w:tcBorders>
              <w:top w:val="single" w:sz="4" w:space="0" w:color="auto"/>
              <w:left w:val="single" w:sz="4" w:space="0" w:color="auto"/>
              <w:bottom w:val="single" w:sz="4" w:space="0" w:color="auto"/>
              <w:right w:val="single" w:sz="4" w:space="0" w:color="auto"/>
            </w:tcBorders>
          </w:tcPr>
          <w:p w:rsidR="00E04B74" w:rsidRPr="00E04B74" w:rsidRDefault="00E04B74" w:rsidP="00991CDD">
            <w:pPr>
              <w:widowControl w:val="0"/>
              <w:autoSpaceDE w:val="0"/>
              <w:autoSpaceDN w:val="0"/>
              <w:adjustRightInd w:val="0"/>
              <w:jc w:val="center"/>
              <w:rPr>
                <w:rFonts w:ascii="Liberation Serif" w:hAnsi="Liberation Serif"/>
                <w:sz w:val="22"/>
                <w:szCs w:val="22"/>
              </w:rPr>
            </w:pPr>
          </w:p>
        </w:tc>
      </w:tr>
    </w:tbl>
    <w:p w:rsidR="00956F81" w:rsidRPr="00E04B74" w:rsidRDefault="00956F81" w:rsidP="00956F81">
      <w:pPr>
        <w:spacing w:after="200" w:line="276" w:lineRule="auto"/>
        <w:ind w:right="-176"/>
        <w:rPr>
          <w:rFonts w:ascii="Liberation Serif" w:eastAsia="Calibri" w:hAnsi="Liberation Serif" w:cs="Liberation Serif"/>
          <w:sz w:val="22"/>
          <w:szCs w:val="22"/>
          <w:lang w:eastAsia="en-US"/>
        </w:rPr>
      </w:pPr>
    </w:p>
    <w:p w:rsidR="007E5F28" w:rsidRPr="00497D1A" w:rsidRDefault="007E5F28">
      <w:pPr>
        <w:pStyle w:val="ConsPlusNormal"/>
        <w:rPr>
          <w:rFonts w:ascii="Liberation Serif" w:hAnsi="Liberation Serif" w:cs="Liberation Serif"/>
        </w:rPr>
      </w:pPr>
    </w:p>
    <w:p w:rsidR="007E5F28" w:rsidRPr="00497D1A" w:rsidRDefault="007E5F28">
      <w:pPr>
        <w:pStyle w:val="ConsPlusNormal"/>
        <w:rPr>
          <w:rFonts w:ascii="Liberation Serif" w:hAnsi="Liberation Serif" w:cs="Liberation Serif"/>
        </w:rPr>
        <w:sectPr w:rsidR="007E5F28" w:rsidRPr="00497D1A" w:rsidSect="00D6594D">
          <w:pgSz w:w="16838" w:h="11905" w:orient="landscape"/>
          <w:pgMar w:top="1276" w:right="1134" w:bottom="850" w:left="1134" w:header="709" w:footer="0" w:gutter="0"/>
          <w:cols w:space="720"/>
          <w:titlePg/>
          <w:docGrid w:linePitch="326"/>
        </w:sectPr>
      </w:pPr>
    </w:p>
    <w:p w:rsidR="00956F81" w:rsidRPr="005E5617" w:rsidRDefault="00956F81" w:rsidP="00174CFF">
      <w:pPr>
        <w:ind w:left="5103"/>
        <w:rPr>
          <w:rFonts w:ascii="Liberation Serif" w:hAnsi="Liberation Serif" w:cs="Liberation Serif"/>
          <w:sz w:val="28"/>
          <w:szCs w:val="28"/>
        </w:rPr>
      </w:pPr>
      <w:r w:rsidRPr="005E5617">
        <w:rPr>
          <w:rFonts w:ascii="Liberation Serif" w:hAnsi="Liberation Serif" w:cs="Liberation Serif"/>
          <w:sz w:val="28"/>
          <w:szCs w:val="28"/>
        </w:rPr>
        <w:lastRenderedPageBreak/>
        <w:t>Приложение № 3</w:t>
      </w:r>
    </w:p>
    <w:p w:rsidR="00956F81" w:rsidRPr="005E5617" w:rsidRDefault="00395A31" w:rsidP="00174CFF">
      <w:pPr>
        <w:ind w:left="5103" w:right="-35"/>
        <w:rPr>
          <w:rFonts w:ascii="Liberation Serif" w:hAnsi="Liberation Serif" w:cs="Liberation Serif"/>
          <w:sz w:val="28"/>
          <w:szCs w:val="28"/>
        </w:rPr>
      </w:pPr>
      <w:r w:rsidRPr="005E5617">
        <w:rPr>
          <w:rFonts w:ascii="Liberation Serif" w:hAnsi="Liberation Serif" w:cs="Liberation Serif"/>
          <w:sz w:val="28"/>
          <w:szCs w:val="28"/>
        </w:rPr>
        <w:t>к</w:t>
      </w:r>
      <w:r w:rsidR="00956F81" w:rsidRPr="005E5617">
        <w:rPr>
          <w:rFonts w:ascii="Liberation Serif" w:hAnsi="Liberation Serif" w:cs="Liberation Serif"/>
          <w:sz w:val="28"/>
          <w:szCs w:val="28"/>
        </w:rPr>
        <w:t xml:space="preserve"> муниципальной программе городского округа Верхняя Пышма «Управление муниципальными финансами городского округа Верхняя Пышма до 2027 года»</w:t>
      </w:r>
    </w:p>
    <w:p w:rsidR="007E5F28" w:rsidRPr="005E5617" w:rsidRDefault="007E5F28" w:rsidP="00395A31">
      <w:pPr>
        <w:tabs>
          <w:tab w:val="left" w:pos="10490"/>
          <w:tab w:val="left" w:pos="11057"/>
        </w:tabs>
        <w:ind w:right="1557"/>
        <w:rPr>
          <w:rFonts w:ascii="Liberation Serif" w:hAnsi="Liberation Serif" w:cs="Liberation Serif"/>
          <w:color w:val="000000" w:themeColor="text1"/>
          <w:sz w:val="28"/>
          <w:szCs w:val="28"/>
        </w:rPr>
      </w:pPr>
    </w:p>
    <w:p w:rsidR="007E5F28" w:rsidRPr="005E5617" w:rsidRDefault="007E5F28" w:rsidP="00395A31">
      <w:pPr>
        <w:tabs>
          <w:tab w:val="left" w:pos="10490"/>
          <w:tab w:val="left" w:pos="11057"/>
        </w:tabs>
        <w:rPr>
          <w:rFonts w:ascii="Liberation Serif" w:hAnsi="Liberation Serif" w:cs="Liberation Serif"/>
          <w:color w:val="000000" w:themeColor="text1"/>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МЕТОДИКА</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расчета целевых показателей муниципальной программы</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 xml:space="preserve">«Управление муниципальными финансами </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r w:rsidRPr="005E5617">
        <w:rPr>
          <w:rFonts w:ascii="Liberation Serif" w:hAnsi="Liberation Serif" w:cs="Liberation Serif"/>
          <w:b/>
          <w:color w:val="000000"/>
          <w:sz w:val="28"/>
          <w:szCs w:val="28"/>
        </w:rPr>
        <w:t>городского округа Верхняя Пышма до 2027 года»</w:t>
      </w:r>
    </w:p>
    <w:p w:rsidR="007E5F28" w:rsidRPr="005E5617" w:rsidRDefault="007E5F28" w:rsidP="00395A31">
      <w:pPr>
        <w:widowControl w:val="0"/>
        <w:autoSpaceDE w:val="0"/>
        <w:autoSpaceDN w:val="0"/>
        <w:adjustRightInd w:val="0"/>
        <w:jc w:val="center"/>
        <w:rPr>
          <w:rFonts w:ascii="Liberation Serif" w:hAnsi="Liberation Serif" w:cs="Liberation Serif"/>
          <w:b/>
          <w:color w:val="000000"/>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1. Настоящая методика определяет порядок расчета целевых показателей муниципальной программы «Управление муниципальными финансами городского округа Верхняя Пышма до 2027 года» (далее - Методика), приведенных в приложении № 1 к муниципальной программе.</w:t>
      </w:r>
    </w:p>
    <w:p w:rsidR="007E5F28" w:rsidRPr="005E5617" w:rsidRDefault="007E5F28" w:rsidP="00395A31">
      <w:pPr>
        <w:autoSpaceDE w:val="0"/>
        <w:autoSpaceDN w:val="0"/>
        <w:adjustRightInd w:val="0"/>
        <w:ind w:firstLine="708"/>
        <w:jc w:val="both"/>
        <w:rPr>
          <w:rFonts w:ascii="Liberation Serif" w:eastAsiaTheme="minorHAnsi" w:hAnsi="Liberation Serif" w:cs="Liberation Serif"/>
          <w:sz w:val="28"/>
          <w:szCs w:val="28"/>
          <w:lang w:eastAsia="en-US"/>
        </w:rPr>
      </w:pPr>
      <w:r w:rsidRPr="005E5617">
        <w:rPr>
          <w:rFonts w:ascii="Liberation Serif" w:hAnsi="Liberation Serif" w:cs="Liberation Serif"/>
          <w:color w:val="000000"/>
          <w:sz w:val="28"/>
          <w:szCs w:val="28"/>
        </w:rPr>
        <w:t xml:space="preserve">2. </w:t>
      </w:r>
      <w:r w:rsidRPr="005E5617">
        <w:rPr>
          <w:rFonts w:ascii="Liberation Serif" w:eastAsiaTheme="minorHAnsi" w:hAnsi="Liberation Serif" w:cs="Liberation Serif"/>
          <w:sz w:val="28"/>
          <w:szCs w:val="28"/>
          <w:lang w:eastAsia="en-US"/>
        </w:rPr>
        <w:t>Значения целевых показателей муниципальной программы рассчитываются в соответствии с порядком, установленным настоящей Методикой.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3. Показатель 1.1.1.1. Темп роста объема налоговых и неналоговых доходов бюджета городского округа Верхняя Пышма (далее – местный бюджет) (в сопоставимых условиях).</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sz w:val="28"/>
          <w:szCs w:val="28"/>
        </w:rPr>
      </w:pPr>
      <w:proofErr w:type="spellStart"/>
      <w:r w:rsidRPr="005E5617">
        <w:rPr>
          <w:rFonts w:ascii="Liberation Serif" w:hAnsi="Liberation Serif" w:cs="Liberation Serif"/>
          <w:sz w:val="28"/>
          <w:szCs w:val="28"/>
        </w:rPr>
        <w:t>ТРдмб</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Vдог</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Vдпг</w:t>
      </w:r>
      <w:proofErr w:type="spellEnd"/>
      <w:r w:rsidRPr="005E5617">
        <w:rPr>
          <w:rFonts w:ascii="Liberation Serif" w:hAnsi="Liberation Serif" w:cs="Liberation Serif"/>
          <w:sz w:val="28"/>
          <w:szCs w:val="28"/>
        </w:rPr>
        <w:t xml:space="preserve"> (в </w:t>
      </w:r>
      <w:proofErr w:type="spellStart"/>
      <w:r w:rsidRPr="005E5617">
        <w:rPr>
          <w:rFonts w:ascii="Liberation Serif" w:hAnsi="Liberation Serif" w:cs="Liberation Serif"/>
          <w:sz w:val="28"/>
          <w:szCs w:val="28"/>
        </w:rPr>
        <w:t>уог</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ТРдмб</w:t>
      </w:r>
      <w:proofErr w:type="spellEnd"/>
      <w:r w:rsidRPr="005E5617">
        <w:rPr>
          <w:rFonts w:ascii="Liberation Serif" w:hAnsi="Liberation Serif" w:cs="Liberation Serif"/>
          <w:sz w:val="28"/>
          <w:szCs w:val="28"/>
        </w:rPr>
        <w:t xml:space="preserve"> - темп роста налоговых и неналоговых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Vдог</w:t>
      </w:r>
      <w:proofErr w:type="spellEnd"/>
      <w:r w:rsidRPr="005E5617">
        <w:rPr>
          <w:rFonts w:ascii="Liberation Serif" w:hAnsi="Liberation Serif" w:cs="Liberation Serif"/>
          <w:sz w:val="28"/>
          <w:szCs w:val="28"/>
        </w:rPr>
        <w:t xml:space="preserve"> - объем налоговых и неналоговых доходов местного бюджета за отчетный год без учета поступивших единовременных сумм налога на доходы физических лиц в бюджет городского округа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Vдпг</w:t>
      </w:r>
      <w:proofErr w:type="spellEnd"/>
      <w:r w:rsidRPr="005E5617">
        <w:rPr>
          <w:rFonts w:ascii="Liberation Serif" w:hAnsi="Liberation Serif" w:cs="Liberation Serif"/>
          <w:sz w:val="28"/>
          <w:szCs w:val="28"/>
        </w:rPr>
        <w:t xml:space="preserve"> (в </w:t>
      </w:r>
      <w:proofErr w:type="spellStart"/>
      <w:r w:rsidRPr="005E5617">
        <w:rPr>
          <w:rFonts w:ascii="Liberation Serif" w:hAnsi="Liberation Serif" w:cs="Liberation Serif"/>
          <w:sz w:val="28"/>
          <w:szCs w:val="28"/>
        </w:rPr>
        <w:t>уог</w:t>
      </w:r>
      <w:proofErr w:type="spellEnd"/>
      <w:r w:rsidRPr="005E5617">
        <w:rPr>
          <w:rFonts w:ascii="Liberation Serif" w:hAnsi="Liberation Serif" w:cs="Liberation Serif"/>
          <w:sz w:val="28"/>
          <w:szCs w:val="28"/>
        </w:rPr>
        <w:t>) - объем налоговых и неналоговых доходов местного бюджета за год, предшествующий отчетному в условиях отчетного года (тыс. рублей). Объем налоговых и неналоговых доходов местного бюджета за год, предшествующий отчетному в условиях отчетного года определяется в сопоставимых нормативах зачисления налога на доходы физических лиц и без учета поступивших единовременных сумм налога на доходы физических лиц   в бюджет городского округа.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themeColor="text1"/>
          <w:sz w:val="28"/>
          <w:szCs w:val="28"/>
        </w:rPr>
      </w:pPr>
      <w:r w:rsidRPr="005E5617">
        <w:rPr>
          <w:rFonts w:ascii="Liberation Serif" w:hAnsi="Liberation Serif" w:cs="Liberation Serif"/>
          <w:sz w:val="28"/>
          <w:szCs w:val="28"/>
        </w:rPr>
        <w:t>Источник информации – отчет об исполнении местного бюджета</w:t>
      </w:r>
      <w:r w:rsidRPr="005E5617">
        <w:rPr>
          <w:rFonts w:ascii="Liberation Serif" w:hAnsi="Liberation Serif" w:cs="Liberation Serif"/>
          <w:color w:val="000000" w:themeColor="text1"/>
          <w:sz w:val="28"/>
          <w:szCs w:val="28"/>
        </w:rPr>
        <w:t xml:space="preserve"> за отчетный год и за год, предшествующий отчетному году (форма № 0503317 </w:t>
      </w:r>
      <w:r w:rsidRPr="005E5617">
        <w:rPr>
          <w:rFonts w:ascii="Liberation Serif" w:hAnsi="Liberation Serif" w:cs="Liberation Serif"/>
          <w:sz w:val="28"/>
          <w:szCs w:val="28"/>
        </w:rPr>
        <w:t>к Инструкции о порядке составления и представления годовой, квартальной т месячной отчетности об исполнении бюджетов бюджетной системы Российской Федерации (далее – Инструкция),</w:t>
      </w:r>
      <w:r w:rsidRPr="005E5617">
        <w:rPr>
          <w:rFonts w:ascii="Liberation Serif" w:hAnsi="Liberation Serif" w:cs="Liberation Serif"/>
          <w:color w:val="000000" w:themeColor="text1"/>
          <w:sz w:val="28"/>
          <w:szCs w:val="28"/>
        </w:rPr>
        <w:t xml:space="preserve"> утвержденной приказом Министерства финансов Российской Федерации от 28.12.2010 № 191н «Об утверждении </w:t>
      </w:r>
      <w:r w:rsidRPr="005E5617">
        <w:rPr>
          <w:rFonts w:ascii="Liberation Serif" w:hAnsi="Liberation Serif" w:cs="Liberation Serif"/>
          <w:color w:val="000000" w:themeColor="text1"/>
          <w:sz w:val="28"/>
          <w:szCs w:val="28"/>
        </w:rPr>
        <w:lastRenderedPageBreak/>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Приказ Министерства финансов Российской Федерации от 28.12.2010 № 191н).</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4. Показатель 1.1.1.2. Отклонение исполнения прогноза налоговых и неналоговых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jc w:val="center"/>
        <w:rPr>
          <w:rFonts w:ascii="Liberation Serif" w:hAnsi="Liberation Serif" w:cs="Liberation Serif"/>
          <w:sz w:val="28"/>
          <w:szCs w:val="28"/>
        </w:rPr>
      </w:pPr>
      <w:proofErr w:type="spellStart"/>
      <w:r w:rsidRPr="005E5617">
        <w:rPr>
          <w:rFonts w:ascii="Liberation Serif" w:hAnsi="Liberation Serif" w:cs="Liberation Serif"/>
          <w:sz w:val="28"/>
          <w:szCs w:val="28"/>
        </w:rPr>
        <w:t>ОИПд</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Дф</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Дп</w:t>
      </w:r>
      <w:proofErr w:type="spellEnd"/>
      <w:r w:rsidRPr="005E5617">
        <w:rPr>
          <w:rFonts w:ascii="Liberation Serif" w:hAnsi="Liberation Serif" w:cs="Liberation Serif"/>
          <w:sz w:val="28"/>
          <w:szCs w:val="28"/>
        </w:rPr>
        <w:t xml:space="preserve"> x 100% - 100%|,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ОИПд</w:t>
      </w:r>
      <w:proofErr w:type="spellEnd"/>
      <w:r w:rsidRPr="005E5617">
        <w:rPr>
          <w:rFonts w:ascii="Liberation Serif" w:hAnsi="Liberation Serif" w:cs="Liberation Serif"/>
          <w:sz w:val="28"/>
          <w:szCs w:val="28"/>
        </w:rPr>
        <w:t xml:space="preserve"> - отклонение исполнения прогноза налоговых и неналоговых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Дф</w:t>
      </w:r>
      <w:proofErr w:type="spellEnd"/>
      <w:r w:rsidRPr="005E5617">
        <w:rPr>
          <w:rFonts w:ascii="Liberation Serif" w:hAnsi="Liberation Serif" w:cs="Liberation Serif"/>
          <w:sz w:val="28"/>
          <w:szCs w:val="28"/>
        </w:rPr>
        <w:t xml:space="preserve"> - объем налоговых и неналоговых доходов местного бюджета, фактически поступивших за отчетный год (в соответствии с отчетом об исполнении местного бюджета)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Дп</w:t>
      </w:r>
      <w:proofErr w:type="spellEnd"/>
      <w:r w:rsidRPr="005E5617">
        <w:rPr>
          <w:rFonts w:ascii="Liberation Serif" w:hAnsi="Liberation Serif" w:cs="Liberation Serif"/>
          <w:sz w:val="28"/>
          <w:szCs w:val="28"/>
        </w:rPr>
        <w:t xml:space="preserve"> - прогноз объема налоговых и неналоговых доходов местного бюджета на отчетный год в соответствии с Решением Думы о бюджете городского округа на очередной год и плановый период (тыс.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themeColor="text1"/>
          <w:sz w:val="28"/>
          <w:szCs w:val="28"/>
        </w:rPr>
      </w:pPr>
      <w:r w:rsidRPr="005E5617">
        <w:rPr>
          <w:rFonts w:ascii="Liberation Serif" w:hAnsi="Liberation Serif" w:cs="Liberation Serif"/>
          <w:color w:val="000000" w:themeColor="text1"/>
          <w:sz w:val="28"/>
          <w:szCs w:val="28"/>
        </w:rPr>
        <w:t>Источник информации - отчет об исполнении местного бюджета за отчетный финансовый год и за год, предшествующий отчетному финансовому году (форма № 0503317 к Инструкции, утвержденной Приказом Министерства финансов Российской Федерации от 28.12.2010 № 191н).</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5. Показатель 1.1.2.1. Отношение объема просроченной дебиторской задолженности по администрируемым Финансовым управлением администрации городского округа Верхняя Пышма (далее - Финансовое управление) доходам местного бюджета (без учета безвозмездных поступлений) на конец отчетного периода по сравнению с началом отчетного.</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ОVпдз</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кнц</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нчл</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ОVпдз</w:t>
      </w:r>
      <w:proofErr w:type="spellEnd"/>
      <w:r w:rsidRPr="005E5617">
        <w:rPr>
          <w:rFonts w:ascii="Liberation Serif" w:hAnsi="Liberation Serif" w:cs="Liberation Serif"/>
          <w:sz w:val="28"/>
          <w:szCs w:val="28"/>
        </w:rPr>
        <w:t xml:space="preserve"> - отношение объема просроченной дебиторской задолженности по администрируемым Финансовым управлением доходам местного бюджета (без учета безвозмездных поступлений) по состоянию на 1 января года, следующего за отчетным финансовым годом, к аналогичному показателю на 1 января отчетного финансового года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кнц</w:t>
      </w:r>
      <w:proofErr w:type="spellEnd"/>
      <w:r w:rsidRPr="005E5617">
        <w:rPr>
          <w:rFonts w:ascii="Liberation Serif" w:hAnsi="Liberation Serif" w:cs="Liberation Serif"/>
          <w:sz w:val="28"/>
          <w:szCs w:val="28"/>
        </w:rPr>
        <w:t xml:space="preserve"> - объем просроченной дебиторской задолженности по администрируемым доходам местного бюджета (без учета безвозмездных поступлений) на конец отчетного периода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Vпдз</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нчл</w:t>
      </w:r>
      <w:proofErr w:type="spellEnd"/>
      <w:r w:rsidRPr="005E5617">
        <w:rPr>
          <w:rFonts w:ascii="Liberation Serif" w:hAnsi="Liberation Serif" w:cs="Liberation Serif"/>
          <w:sz w:val="28"/>
          <w:szCs w:val="28"/>
        </w:rPr>
        <w:t xml:space="preserve"> - объем просроченной дебиторской задолженности по администрируемым доходам местного бюджета (без учета безвозмездных поступлений) на начало отчетного периода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сведения по дебиторской и кредиторской задолженности (</w:t>
      </w:r>
      <w:hyperlink r:id="rId37" w:tooltip="Приказ Минфина России от 28.12.2010 N 191н (ред. от 07.03.2018)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5E5617">
          <w:rPr>
            <w:rFonts w:ascii="Liberation Serif" w:hAnsi="Liberation Serif" w:cs="Liberation Serif"/>
            <w:sz w:val="28"/>
            <w:szCs w:val="28"/>
          </w:rPr>
          <w:t>форма № 0503169</w:t>
        </w:r>
      </w:hyperlink>
      <w:r w:rsidRPr="005E5617">
        <w:rPr>
          <w:rFonts w:ascii="Liberation Serif" w:hAnsi="Liberation Serif" w:cs="Liberation Serif"/>
          <w:sz w:val="28"/>
          <w:szCs w:val="28"/>
        </w:rPr>
        <w:t xml:space="preserve"> к Инструкции, утвержденной </w:t>
      </w:r>
      <w:r w:rsidRPr="005E5617">
        <w:rPr>
          <w:rFonts w:ascii="Liberation Serif" w:hAnsi="Liberation Serif" w:cs="Liberation Serif"/>
          <w:color w:val="000000" w:themeColor="text1"/>
          <w:sz w:val="28"/>
          <w:szCs w:val="28"/>
        </w:rPr>
        <w:t xml:space="preserve">Приказом Министерства финансов Российской Федерации </w:t>
      </w:r>
      <w:r w:rsidRPr="005E5617">
        <w:rPr>
          <w:rFonts w:ascii="Liberation Serif" w:hAnsi="Liberation Serif" w:cs="Liberation Serif"/>
          <w:sz w:val="28"/>
          <w:szCs w:val="28"/>
        </w:rPr>
        <w:t xml:space="preserve">от 28.12.2010 № 191н) в составе </w:t>
      </w:r>
      <w:r w:rsidRPr="005E5617">
        <w:rPr>
          <w:rFonts w:ascii="Liberation Serif" w:hAnsi="Liberation Serif" w:cs="Liberation Serif"/>
          <w:sz w:val="28"/>
          <w:szCs w:val="28"/>
        </w:rPr>
        <w:lastRenderedPageBreak/>
        <w:t>годовой бюджетной отчетности об исполнении местного бюджета  Финансового управления - главного администратора (администратора)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6. Показатель 1.1.2.2. 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на лицевой счет администратора доходов бюджета,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 в последние 10 рабочих дней отчетного финансового года и уточненных без нарушения срока.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ООстНвп</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сг</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ог</w:t>
      </w:r>
      <w:proofErr w:type="spellEnd"/>
      <w:r w:rsidRPr="005E5617">
        <w:rPr>
          <w:rFonts w:ascii="Liberation Serif" w:hAnsi="Liberation Serif" w:cs="Liberation Serif"/>
          <w:sz w:val="28"/>
          <w:szCs w:val="28"/>
        </w:rPr>
        <w:t>)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ООстНвп</w:t>
      </w:r>
      <w:proofErr w:type="spellEnd"/>
      <w:r w:rsidRPr="005E5617">
        <w:rPr>
          <w:rFonts w:ascii="Liberation Serif" w:hAnsi="Liberation Serif" w:cs="Liberation Serif"/>
          <w:sz w:val="28"/>
          <w:szCs w:val="28"/>
        </w:rPr>
        <w:t xml:space="preserve"> - отношение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к аналогичному показателю на 1 января отчетного финансового года без учета сумм, поступивших в последние 10 рабочих дней отчетного финансового года и уточненных без нарушения срока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сг</w:t>
      </w:r>
      <w:proofErr w:type="spellEnd"/>
      <w:r w:rsidRPr="005E5617">
        <w:rPr>
          <w:rFonts w:ascii="Liberation Serif" w:hAnsi="Liberation Serif" w:cs="Liberation Serif"/>
          <w:sz w:val="28"/>
          <w:szCs w:val="28"/>
        </w:rPr>
        <w:t xml:space="preserve"> - сумма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Финансовым управлением на 1 января года, следующего за отчетным финансовым годом, не произведено уточнение вида и принадлежности платежа без учета сумм, поступивших в последние 10 рабочих дней отчетного финансового года и уточненных без нарушения срока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ОстНвп</w:t>
      </w:r>
      <w:proofErr w:type="spellEnd"/>
      <w:r w:rsidRPr="005E5617">
        <w:rPr>
          <w:rFonts w:ascii="Liberation Serif" w:hAnsi="Liberation Serif" w:cs="Liberation Serif"/>
          <w:sz w:val="28"/>
          <w:szCs w:val="28"/>
        </w:rPr>
        <w:t xml:space="preserve"> </w:t>
      </w:r>
      <w:proofErr w:type="spellStart"/>
      <w:r w:rsidRPr="005E5617">
        <w:rPr>
          <w:rFonts w:ascii="Liberation Serif" w:hAnsi="Liberation Serif" w:cs="Liberation Serif"/>
          <w:sz w:val="28"/>
          <w:szCs w:val="28"/>
        </w:rPr>
        <w:t>ог</w:t>
      </w:r>
      <w:proofErr w:type="spellEnd"/>
      <w:r w:rsidRPr="005E5617">
        <w:rPr>
          <w:rFonts w:ascii="Liberation Serif" w:hAnsi="Liberation Serif" w:cs="Liberation Serif"/>
          <w:sz w:val="28"/>
          <w:szCs w:val="28"/>
        </w:rPr>
        <w:t xml:space="preserve"> - сумма остатка невыясненных поступлений доходов, распределяемых органами Федерального казначейства между бюджетами бюджетной системы Российской Федерации, зачисляемых в местный бюджет, по которым администратором доходов – Финансовое управление на 1 января отчетного финансового года не произведено уточнение вида и принадлежности платежа без учета сумм, поступивших в последние 10 рабочих дней отчетного финансового года и уточненных без нарушения срока (рублей).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сведения по дебиторской и кредиторской задолженности (</w:t>
      </w:r>
      <w:hyperlink r:id="rId38" w:tooltip="Приказ Минфина России от 28.12.2010 N 191н (ред. от 07.03.2018)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history="1">
        <w:r w:rsidRPr="005E5617">
          <w:rPr>
            <w:rFonts w:ascii="Liberation Serif" w:hAnsi="Liberation Serif" w:cs="Liberation Serif"/>
            <w:sz w:val="28"/>
            <w:szCs w:val="28"/>
          </w:rPr>
          <w:t>форма № 0503169</w:t>
        </w:r>
      </w:hyperlink>
      <w:r w:rsidRPr="005E5617">
        <w:rPr>
          <w:rFonts w:ascii="Liberation Serif" w:hAnsi="Liberation Serif" w:cs="Liberation Serif"/>
          <w:sz w:val="28"/>
          <w:szCs w:val="28"/>
        </w:rPr>
        <w:t xml:space="preserve"> к Инструкции, утвержденной </w:t>
      </w:r>
      <w:r w:rsidRPr="005E5617">
        <w:rPr>
          <w:rFonts w:ascii="Liberation Serif" w:hAnsi="Liberation Serif" w:cs="Liberation Serif"/>
          <w:color w:val="000000" w:themeColor="text1"/>
          <w:sz w:val="28"/>
          <w:szCs w:val="28"/>
        </w:rPr>
        <w:t xml:space="preserve">Приказом Министерства финансов Российской Федерации </w:t>
      </w:r>
      <w:r w:rsidRPr="005E5617">
        <w:rPr>
          <w:rFonts w:ascii="Liberation Serif" w:hAnsi="Liberation Serif" w:cs="Liberation Serif"/>
          <w:sz w:val="28"/>
          <w:szCs w:val="28"/>
        </w:rPr>
        <w:t>от 28.12.2010 № 191н) в составе годовой бюджетной отчетности об исполнении местного бюджета Финансового управления - главного администратора (администратора)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7. Показатель 1.1.2.3. Полнота исполнения функций главного </w:t>
      </w:r>
      <w:r w:rsidRPr="005E5617">
        <w:rPr>
          <w:rFonts w:ascii="Liberation Serif" w:hAnsi="Liberation Serif" w:cs="Liberation Serif"/>
          <w:sz w:val="28"/>
          <w:szCs w:val="28"/>
        </w:rPr>
        <w:lastRenderedPageBreak/>
        <w:t>администратора (администратора) доходов по закрепленным за Финансовым управлением источникам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ИспфГАДб</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ГИС ГМП + </w:t>
      </w: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ИспфГАДб</w:t>
      </w:r>
      <w:proofErr w:type="spellEnd"/>
      <w:r w:rsidRPr="005E5617">
        <w:rPr>
          <w:rFonts w:ascii="Liberation Serif" w:hAnsi="Liberation Serif" w:cs="Liberation Serif"/>
          <w:sz w:val="28"/>
          <w:szCs w:val="28"/>
        </w:rPr>
        <w:t xml:space="preserve"> - полнота исполнения функций главного администратора (администратора) доходов по закрепленным за Финансовым управлением источникам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утверждение методики прогнозирования поступлений доходов в бюджет городского округа Верхняя Пышма, закрепленных за Финансовым управлением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ГИС ГМП – направление извещений о начислениях в государственную информационную систему о государственных и муниципальных платежах по закрепленным за Финансовым управлением источникам доходов местного бюджета, за исключением безвозмездных поступлений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xml:space="preserve"> - утверждение порядка принятия решений о признании безнадежной к взысканию задолженности по платежам в местный бюджет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При этом удельный вес показателей при их исполнении составит: </w:t>
      </w:r>
      <w:proofErr w:type="spellStart"/>
      <w:r w:rsidRPr="005E5617">
        <w:rPr>
          <w:rFonts w:ascii="Liberation Serif" w:hAnsi="Liberation Serif" w:cs="Liberation Serif"/>
          <w:sz w:val="28"/>
          <w:szCs w:val="28"/>
        </w:rPr>
        <w:t>МПд</w:t>
      </w:r>
      <w:proofErr w:type="spellEnd"/>
      <w:r w:rsidRPr="005E5617">
        <w:rPr>
          <w:rFonts w:ascii="Liberation Serif" w:hAnsi="Liberation Serif" w:cs="Liberation Serif"/>
          <w:sz w:val="28"/>
          <w:szCs w:val="28"/>
        </w:rPr>
        <w:t xml:space="preserve"> - 35%; ГИС ГМП – 30%; </w:t>
      </w:r>
      <w:proofErr w:type="spellStart"/>
      <w:r w:rsidRPr="005E5617">
        <w:rPr>
          <w:rFonts w:ascii="Liberation Serif" w:hAnsi="Liberation Serif" w:cs="Liberation Serif"/>
          <w:sz w:val="28"/>
          <w:szCs w:val="28"/>
        </w:rPr>
        <w:t>ПРбнз</w:t>
      </w:r>
      <w:proofErr w:type="spellEnd"/>
      <w:r w:rsidRPr="005E5617">
        <w:rPr>
          <w:rFonts w:ascii="Liberation Serif" w:hAnsi="Liberation Serif" w:cs="Liberation Serif"/>
          <w:sz w:val="28"/>
          <w:szCs w:val="28"/>
        </w:rPr>
        <w:t xml:space="preserve"> - 35%.</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Источники информации - приказы Финансового управления и внутренние документы при обмене информацией между отделами Финансового управления.</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8. Показатель 1.1.2.4. Полнота и актуальность перечня кодов классификации доходов бюджетов, закрепленн</w:t>
      </w:r>
      <w:r w:rsidR="00395A31" w:rsidRPr="005E5617">
        <w:rPr>
          <w:rFonts w:ascii="Liberation Serif" w:hAnsi="Liberation Serif" w:cs="Liberation Serif"/>
          <w:sz w:val="28"/>
          <w:szCs w:val="28"/>
        </w:rPr>
        <w:t>ых за главными администраторами</w:t>
      </w:r>
      <w:r w:rsidRPr="005E5617">
        <w:rPr>
          <w:rFonts w:ascii="Liberation Serif" w:hAnsi="Liberation Serif" w:cs="Liberation Serif"/>
          <w:sz w:val="28"/>
          <w:szCs w:val="28"/>
        </w:rPr>
        <w:t xml:space="preserve"> доходов местного бюджета.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КБКд</w:t>
      </w:r>
      <w:proofErr w:type="spellEnd"/>
      <w:r w:rsidRPr="005E5617">
        <w:rPr>
          <w:rFonts w:ascii="Liberation Serif" w:hAnsi="Liberation Serif" w:cs="Liberation Serif"/>
          <w:sz w:val="28"/>
          <w:szCs w:val="28"/>
        </w:rPr>
        <w:t xml:space="preserve"> = </w:t>
      </w: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П МФРФ + 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КБКд</w:t>
      </w:r>
      <w:proofErr w:type="spellEnd"/>
      <w:r w:rsidRPr="005E5617">
        <w:rPr>
          <w:rFonts w:ascii="Liberation Serif" w:hAnsi="Liberation Serif" w:cs="Liberation Serif"/>
          <w:sz w:val="28"/>
          <w:szCs w:val="28"/>
        </w:rPr>
        <w:t xml:space="preserve"> - полнота и актуальность перечня кодов классификации доходов бюджетов, закрепленных за главными администраторами доходов местного бюджета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соответствие информации, содержащейся в перечне кодов классификации доходов бюджетов, закрепленных за главными администраторами доходов местного бюджета, Перечню главных администраторов доходов городского округа Верхняя Пышма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П МФРФ - соответствие информации, содержащейся в перечне кодов классификации доходов бюджетов, закрепленных за главными администраторами доходов местного бюджета, порядку формирования и применения кодов бюджетной клас</w:t>
      </w:r>
      <w:r w:rsidR="00395A31" w:rsidRPr="005E5617">
        <w:rPr>
          <w:rFonts w:ascii="Liberation Serif" w:hAnsi="Liberation Serif" w:cs="Liberation Serif"/>
          <w:sz w:val="28"/>
          <w:szCs w:val="28"/>
        </w:rPr>
        <w:t xml:space="preserve">сификации Российской Федерации </w:t>
      </w:r>
      <w:r w:rsidRPr="005E5617">
        <w:rPr>
          <w:rFonts w:ascii="Liberation Serif" w:hAnsi="Liberation Serif" w:cs="Liberation Serif"/>
          <w:sz w:val="28"/>
          <w:szCs w:val="28"/>
        </w:rPr>
        <w:t>(процентов);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xml:space="preserve"> - соответствие информации, содержащейся в приказах главных администраторов (администраторов) доходов местного бюджета, Перечню главных администраторов доходов городского округа Верхняя Пышма (процентов).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При этом удельный вес показателей при их исполнении составит: </w:t>
      </w:r>
      <w:proofErr w:type="spellStart"/>
      <w:r w:rsidRPr="005E5617">
        <w:rPr>
          <w:rFonts w:ascii="Liberation Serif" w:hAnsi="Liberation Serif" w:cs="Liberation Serif"/>
          <w:sz w:val="28"/>
          <w:szCs w:val="28"/>
        </w:rPr>
        <w:t>Змб</w:t>
      </w:r>
      <w:proofErr w:type="spellEnd"/>
      <w:r w:rsidRPr="005E5617">
        <w:rPr>
          <w:rFonts w:ascii="Liberation Serif" w:hAnsi="Liberation Serif" w:cs="Liberation Serif"/>
          <w:sz w:val="28"/>
          <w:szCs w:val="28"/>
        </w:rPr>
        <w:t xml:space="preserve"> - </w:t>
      </w:r>
      <w:r w:rsidRPr="005E5617">
        <w:rPr>
          <w:rFonts w:ascii="Liberation Serif" w:hAnsi="Liberation Serif" w:cs="Liberation Serif"/>
          <w:sz w:val="28"/>
          <w:szCs w:val="28"/>
        </w:rPr>
        <w:lastRenderedPageBreak/>
        <w:t xml:space="preserve">40%; П МФРФ - 40%; П </w:t>
      </w:r>
      <w:proofErr w:type="spellStart"/>
      <w:r w:rsidRPr="005E5617">
        <w:rPr>
          <w:rFonts w:ascii="Liberation Serif" w:hAnsi="Liberation Serif" w:cs="Liberation Serif"/>
          <w:sz w:val="28"/>
          <w:szCs w:val="28"/>
        </w:rPr>
        <w:t>ГАДб</w:t>
      </w:r>
      <w:proofErr w:type="spellEnd"/>
      <w:r w:rsidRPr="005E5617">
        <w:rPr>
          <w:rFonts w:ascii="Liberation Serif" w:hAnsi="Liberation Serif" w:cs="Liberation Serif"/>
          <w:sz w:val="28"/>
          <w:szCs w:val="28"/>
        </w:rPr>
        <w:t xml:space="preserve"> - 20%.</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Источники информации:</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1) Перечень главных администраторов доходов городского округа Верхняя Пышма;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 порядок формирования и применения кодов бюджетной классификации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9. Показатель 1.1.3.1. Полное и своевременное исполнение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outlineLvl w:val="0"/>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noProof/>
          <w:sz w:val="28"/>
          <w:szCs w:val="28"/>
        </w:rPr>
        <w:drawing>
          <wp:inline distT="0" distB="0" distL="0" distR="0" wp14:anchorId="731DCA5F" wp14:editId="58E987EF">
            <wp:extent cx="1790700" cy="561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 - полное и своевременное исполнение полномочий Финансового управления в части планирования и организации исполнения местного бюджета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N - общее количество показателей исполнения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Аi</w:t>
      </w:r>
      <w:proofErr w:type="spellEnd"/>
      <w:r w:rsidRPr="005E5617">
        <w:rPr>
          <w:rFonts w:ascii="Liberation Serif" w:eastAsiaTheme="minorHAnsi" w:hAnsi="Liberation Serif" w:cs="Liberation Serif"/>
          <w:sz w:val="28"/>
          <w:szCs w:val="28"/>
          <w:lang w:eastAsia="en-US"/>
        </w:rPr>
        <w:t xml:space="preserve"> - фактическое значение показателя исполнения полномочий Финансового управления в части планирования и организации исполнения местного бюджета (определяется по шкале: выполнено - 1, не выполнено - 0).</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При определении фактического значения показателя учитывается выполнение следующих полномочий Финансового управления в части планирования и организации исполнения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своевременное внесение проекта решения о местном бюджете на очередной финансовый год и плановый период на рассмотрение Думе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своевременное внесение проекта решения об исполнении местного бюджета за отчетный финансовый год на рассмотрение Думе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3) соответствие порядка составления и ведения сводной бюджетной росписи местного бюджета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4) соответствие порядка составления и ведения бюджетных росписей главных распорядителей средств местного бюджета (главных администраторов источников финансирования дефицита местного бюджета)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5) своевременное утверждение сводной бюджетной росписи местного бюджета, лимитов бюджетных обязательств и доведение утвержденных бюджетных ассигнований и лимитов бюджетных обязательств до главных распорядителей средств местного бюджета (главных администраторов источников финансирования дефицита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lastRenderedPageBreak/>
        <w:t>6) соответствие порядка составления и ведения кассового плана, утверждения и доведения до главных распорядителей средств местного бюджета предельных объемов финансирования бюджетному законодательству;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7) утверждение и доведение до главных распорядителей средств местного бюджета предельных объемов финансирования в сроки, установленные бюджетным законодательством;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8) своевременное составление и представление в Министерство финансов Свердловской области реестра расходных обязательств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9) соблюдение порядка исполнения местного бюджета по расходам;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10) установление порядка исполнения местного бюджета по источникам финансирования дефицита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11) установление состава, порядка и срока передачи информации о долговых обязательствах городского округа Верхняя Пышма, отражаемых в муниципальной долговой книге.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определяются в соответствии с требованиями:</w:t>
      </w:r>
    </w:p>
    <w:p w:rsidR="007E5F28" w:rsidRPr="005E5617" w:rsidRDefault="007E5F28" w:rsidP="00395A31">
      <w:pPr>
        <w:pStyle w:val="a3"/>
        <w:numPr>
          <w:ilvl w:val="0"/>
          <w:numId w:val="2"/>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Положения о бюджетном процессе в городском округе Верхняя Пышма, утвержденного решением Думы городского округа Верхняя Пышма;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3) порядка предоставления реестра расходных обязательств муниципального образования, расположенного на территории Свердловской области, утвержденного приказом Министерства финансов Свердловской области;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4) </w:t>
      </w:r>
      <w:r w:rsidRPr="005E5617">
        <w:rPr>
          <w:rFonts w:ascii="Liberation Serif" w:hAnsi="Liberation Serif" w:cs="Liberation Serif"/>
          <w:sz w:val="28"/>
          <w:szCs w:val="28"/>
          <w:lang w:eastAsia="en-US"/>
        </w:rPr>
        <w:t>плана мероприятий по составлению проекта бюджета городского округа Верхняя Пышма на очередной финансовый год и плановый период, утвержденного постановлением администрации городского округа Верхняя Пышма</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5) </w:t>
      </w:r>
      <w:r w:rsidRPr="005E5617">
        <w:rPr>
          <w:rFonts w:ascii="Liberation Serif" w:hAnsi="Liberation Serif" w:cs="Liberation Serif"/>
          <w:sz w:val="28"/>
          <w:szCs w:val="28"/>
          <w:lang w:eastAsia="en-US"/>
        </w:rPr>
        <w:t>п</w:t>
      </w:r>
      <w:r w:rsidRPr="005E5617">
        <w:rPr>
          <w:rFonts w:ascii="Liberation Serif" w:eastAsiaTheme="minorHAnsi" w:hAnsi="Liberation Serif" w:cs="Liberation Serif"/>
          <w:sz w:val="28"/>
          <w:szCs w:val="28"/>
          <w:lang w:eastAsia="en-US"/>
        </w:rPr>
        <w:t xml:space="preserve">орядка составления сводной бюджетной росписи бюджета </w:t>
      </w:r>
      <w:r w:rsidRPr="005E5617">
        <w:rPr>
          <w:rFonts w:ascii="Liberation Serif" w:hAnsi="Liberation Serif" w:cs="Liberation Serif"/>
          <w:sz w:val="28"/>
          <w:szCs w:val="28"/>
          <w:lang w:eastAsia="en-US"/>
        </w:rPr>
        <w:t xml:space="preserve">городского округа Верхняя Пышма, </w:t>
      </w:r>
      <w:r w:rsidRPr="005E5617">
        <w:rPr>
          <w:rFonts w:ascii="Liberation Serif" w:eastAsiaTheme="minorHAnsi" w:hAnsi="Liberation Serif" w:cs="Liberation Serif"/>
          <w:sz w:val="28"/>
          <w:szCs w:val="28"/>
          <w:lang w:eastAsia="en-US"/>
        </w:rPr>
        <w:t xml:space="preserve">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6) порядка составления и ведения кассового плана, утверждения и доведения до главных распорядителей средств местного бюджета предельных объемов финансирования,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7) порядка исполнения бюджета по расходам </w:t>
      </w:r>
      <w:r w:rsidRPr="005E5617">
        <w:rPr>
          <w:rFonts w:ascii="Liberation Serif" w:hAnsi="Liberation Serif" w:cs="Liberation Serif"/>
          <w:sz w:val="28"/>
          <w:szCs w:val="28"/>
          <w:lang w:eastAsia="en-US"/>
        </w:rPr>
        <w:t>городского округа Верхняя Пышма</w:t>
      </w:r>
      <w:r w:rsidRPr="005E5617">
        <w:rPr>
          <w:rFonts w:ascii="Liberation Serif" w:eastAsiaTheme="minorHAnsi" w:hAnsi="Liberation Serif" w:cs="Liberation Serif"/>
          <w:sz w:val="28"/>
          <w:szCs w:val="28"/>
          <w:lang w:eastAsia="en-US"/>
        </w:rPr>
        <w:t xml:space="preserve">,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8) порядка предоставления реестра расходных обязательств муниципального образования, расположенного на территории Свердловской области, утвержденного приказом Министерства финансов Свердловской области;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9) порядка исполнения бюджета городского округа Верхняя Пышма по источникам финансирования дефицита местного бюджета,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10) Методики прогнозирования поступлений по источникам финансирования дефицита бюджета </w:t>
      </w:r>
      <w:r w:rsidRPr="005E5617">
        <w:rPr>
          <w:rFonts w:ascii="Liberation Serif" w:hAnsi="Liberation Serif" w:cs="Liberation Serif"/>
          <w:sz w:val="28"/>
          <w:szCs w:val="28"/>
          <w:lang w:eastAsia="en-US"/>
        </w:rPr>
        <w:t>городского округа Верхняя Пышма</w:t>
      </w:r>
      <w:r w:rsidRPr="005E5617">
        <w:rPr>
          <w:rFonts w:ascii="Liberation Serif" w:eastAsiaTheme="minorHAnsi" w:hAnsi="Liberation Serif" w:cs="Liberation Serif"/>
          <w:sz w:val="28"/>
          <w:szCs w:val="28"/>
          <w:lang w:eastAsia="en-US"/>
        </w:rPr>
        <w:t xml:space="preserve">, утвержденного приказом </w:t>
      </w:r>
      <w:r w:rsidRPr="005E5617">
        <w:rPr>
          <w:rFonts w:ascii="Liberation Serif" w:hAnsi="Liberation Serif" w:cs="Liberation Serif"/>
          <w:sz w:val="28"/>
          <w:szCs w:val="28"/>
          <w:lang w:eastAsia="en-US"/>
        </w:rPr>
        <w:t>Финансового управления</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lastRenderedPageBreak/>
        <w:t>10. Показатель 1.1.3.2. Полнота формирования и представления бюджетной отчетности с соблюдением требований, установленных бюджетным законодательством.</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определяются в соответствии с требованиями:</w:t>
      </w:r>
    </w:p>
    <w:p w:rsidR="007E5F28" w:rsidRPr="005E5617" w:rsidRDefault="007E5F28" w:rsidP="00395A31">
      <w:pPr>
        <w:pStyle w:val="a3"/>
        <w:numPr>
          <w:ilvl w:val="0"/>
          <w:numId w:val="1"/>
        </w:numPr>
        <w:tabs>
          <w:tab w:val="left" w:pos="1134"/>
        </w:tabs>
        <w:autoSpaceDE w:val="0"/>
        <w:autoSpaceDN w:val="0"/>
        <w:adjustRightInd w:val="0"/>
        <w:ind w:left="0"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Приказа Министерства финансов Российской Федерации от 28.12.2010 №</w:t>
      </w:r>
      <w:r w:rsidR="00395A31" w:rsidRPr="005E5617">
        <w:rPr>
          <w:rFonts w:ascii="Liberation Serif" w:eastAsiaTheme="minorHAnsi" w:hAnsi="Liberation Serif" w:cs="Liberation Serif"/>
          <w:sz w:val="28"/>
          <w:szCs w:val="28"/>
          <w:lang w:eastAsia="en-US"/>
        </w:rPr>
        <w:t> </w:t>
      </w:r>
      <w:r w:rsidRPr="005E5617">
        <w:rPr>
          <w:rFonts w:ascii="Liberation Serif" w:eastAsiaTheme="minorHAnsi" w:hAnsi="Liberation Serif" w:cs="Liberation Serif"/>
          <w:sz w:val="28"/>
          <w:szCs w:val="28"/>
          <w:lang w:eastAsia="en-US"/>
        </w:rPr>
        <w:t>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приказа Федерального казначейства о сроках представления годовой отчетности об исполнении консолидированных бюджетов субъектов Российской Федерации за отчетный финансовый год и сроках представления месячной, квартальной отчетности в текущем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3) указаний Министерства финансов Свердловской области совместно с Федеральным казначейством, определяющие порядок представления финансовыми органами муниципальных образований бюджетной отчетности;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4) отчета об исполнении консолидированного бюджета городского округа Верхняя Пышма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11. Показатель 1.1.3.3. Доля своевременно открытых лицевых счетов для учета операций по исполнению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и проведения кассовых операций со средствами на лицевых счетах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Дсво</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Vсво</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Vо</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Дсво</w:t>
      </w:r>
      <w:proofErr w:type="spellEnd"/>
      <w:r w:rsidRPr="005E5617">
        <w:rPr>
          <w:rFonts w:ascii="Liberation Serif" w:eastAsiaTheme="minorHAnsi" w:hAnsi="Liberation Serif" w:cs="Liberation Serif"/>
          <w:sz w:val="28"/>
          <w:szCs w:val="28"/>
          <w:lang w:eastAsia="en-US"/>
        </w:rPr>
        <w:t xml:space="preserve"> - доля своевременно открытых лицевых счетов для учета операций по исполнению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и проведения кассовых операций со средствами на лицевых счетах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Vсво</w:t>
      </w:r>
      <w:proofErr w:type="spellEnd"/>
      <w:r w:rsidRPr="005E5617">
        <w:rPr>
          <w:rFonts w:ascii="Liberation Serif" w:eastAsiaTheme="minorHAnsi" w:hAnsi="Liberation Serif" w:cs="Liberation Serif"/>
          <w:sz w:val="28"/>
          <w:szCs w:val="28"/>
          <w:lang w:eastAsia="en-US"/>
        </w:rPr>
        <w:t xml:space="preserve"> - количество своевременно открытых лицевых счетов получателей средств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Vо</w:t>
      </w:r>
      <w:proofErr w:type="spellEnd"/>
      <w:r w:rsidRPr="005E5617">
        <w:rPr>
          <w:rFonts w:ascii="Liberation Serif" w:eastAsiaTheme="minorHAnsi" w:hAnsi="Liberation Serif" w:cs="Liberation Serif"/>
          <w:sz w:val="28"/>
          <w:szCs w:val="28"/>
          <w:lang w:eastAsia="en-US"/>
        </w:rPr>
        <w:t xml:space="preserve"> - общее количество открытых лицевых счетов получателей средств местного бюджета и </w:t>
      </w:r>
      <w:proofErr w:type="spellStart"/>
      <w:r w:rsidRPr="005E5617">
        <w:rPr>
          <w:rFonts w:ascii="Liberation Serif" w:eastAsiaTheme="minorHAnsi" w:hAnsi="Liberation Serif" w:cs="Liberation Serif"/>
          <w:sz w:val="28"/>
          <w:szCs w:val="28"/>
          <w:lang w:eastAsia="en-US"/>
        </w:rPr>
        <w:t>неучастников</w:t>
      </w:r>
      <w:proofErr w:type="spellEnd"/>
      <w:r w:rsidRPr="005E5617">
        <w:rPr>
          <w:rFonts w:ascii="Liberation Serif" w:eastAsiaTheme="minorHAnsi" w:hAnsi="Liberation Serif" w:cs="Liberation Serif"/>
          <w:sz w:val="28"/>
          <w:szCs w:val="28"/>
          <w:lang w:eastAsia="en-US"/>
        </w:rPr>
        <w:t xml:space="preserve"> бюджетного процесса.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программный комплекс «Бюджет – СМАРТ».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12. Показатель 1.1.3.4. </w:t>
      </w:r>
      <w:r w:rsidRPr="005E5617">
        <w:rPr>
          <w:rFonts w:ascii="Liberation Serif" w:hAnsi="Liberation Serif" w:cs="Liberation Serif"/>
          <w:iCs/>
          <w:sz w:val="28"/>
          <w:szCs w:val="28"/>
        </w:rPr>
        <w:t>Доля исполненных судебных актов по искам к городскому округу Верхняя Пышма о возмещении вреда, причиненного гражданину или юридическому лицу в результате незаконных действий (бездействия) органов местного самоуправления городского округа Верхняя Пышма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val="en-US" w:eastAsia="en-US"/>
        </w:rPr>
      </w:pPr>
      <w:proofErr w:type="spellStart"/>
      <w:r w:rsidRPr="005E5617">
        <w:rPr>
          <w:rFonts w:ascii="Liberation Serif" w:eastAsiaTheme="minorHAnsi" w:hAnsi="Liberation Serif" w:cs="Liberation Serif"/>
          <w:sz w:val="28"/>
          <w:szCs w:val="28"/>
          <w:lang w:eastAsia="en-US"/>
        </w:rPr>
        <w:t>Иса</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 (</w:t>
      </w:r>
      <w:proofErr w:type="spellStart"/>
      <w:r w:rsidRPr="005E5617">
        <w:rPr>
          <w:rFonts w:ascii="Liberation Serif" w:eastAsiaTheme="minorHAnsi" w:hAnsi="Liberation Serif" w:cs="Liberation Serif"/>
          <w:sz w:val="28"/>
          <w:szCs w:val="28"/>
          <w:lang w:eastAsia="en-US"/>
        </w:rPr>
        <w:t>Ксаи</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xml:space="preserve">) / </w:t>
      </w:r>
      <w:proofErr w:type="spellStart"/>
      <w:r w:rsidRPr="005E5617">
        <w:rPr>
          <w:rFonts w:ascii="Liberation Serif" w:eastAsiaTheme="minorHAnsi" w:hAnsi="Liberation Serif" w:cs="Liberation Serif"/>
          <w:sz w:val="28"/>
          <w:szCs w:val="28"/>
          <w:lang w:eastAsia="en-US"/>
        </w:rPr>
        <w:t>Ксао</w:t>
      </w:r>
      <w:proofErr w:type="spellEnd"/>
      <w:r w:rsidRPr="005E5617">
        <w:rPr>
          <w:rFonts w:ascii="Liberation Serif" w:eastAsiaTheme="minorHAnsi" w:hAnsi="Liberation Serif" w:cs="Liberation Serif"/>
          <w:sz w:val="28"/>
          <w:szCs w:val="28"/>
          <w:lang w:val="en-US" w:eastAsia="en-US"/>
        </w:rPr>
        <w:t>(</w:t>
      </w:r>
      <w:proofErr w:type="spellStart"/>
      <w:r w:rsidRPr="005E5617">
        <w:rPr>
          <w:rFonts w:ascii="Liberation Serif" w:eastAsiaTheme="minorHAnsi" w:hAnsi="Liberation Serif" w:cs="Liberation Serif"/>
          <w:sz w:val="28"/>
          <w:szCs w:val="28"/>
          <w:lang w:val="en-US" w:eastAsia="en-US"/>
        </w:rPr>
        <w:t>i</w:t>
      </w:r>
      <w:proofErr w:type="spellEnd"/>
      <w:r w:rsidRPr="005E5617">
        <w:rPr>
          <w:rFonts w:ascii="Liberation Serif" w:eastAsiaTheme="minorHAnsi" w:hAnsi="Liberation Serif" w:cs="Liberation Serif"/>
          <w:sz w:val="28"/>
          <w:szCs w:val="28"/>
          <w:lang w:val="en-US" w:eastAsia="en-US"/>
        </w:rPr>
        <w:t xml:space="preserve">)) x 100, </w:t>
      </w:r>
      <w:r w:rsidRPr="005E5617">
        <w:rPr>
          <w:rFonts w:ascii="Liberation Serif" w:eastAsiaTheme="minorHAnsi" w:hAnsi="Liberation Serif" w:cs="Liberation Serif"/>
          <w:sz w:val="28"/>
          <w:szCs w:val="28"/>
          <w:lang w:eastAsia="en-US"/>
        </w:rPr>
        <w:t>где</w:t>
      </w:r>
      <w:r w:rsidRPr="005E5617">
        <w:rPr>
          <w:rFonts w:ascii="Liberation Serif" w:eastAsiaTheme="minorHAnsi" w:hAnsi="Liberation Serif" w:cs="Liberation Serif"/>
          <w:sz w:val="28"/>
          <w:szCs w:val="28"/>
          <w:lang w:val="en-US"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val="en-US"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Иса</w:t>
      </w:r>
      <w:proofErr w:type="spellEnd"/>
      <w:r w:rsidRPr="005E5617">
        <w:rPr>
          <w:rFonts w:ascii="Liberation Serif" w:eastAsiaTheme="minorHAnsi" w:hAnsi="Liberation Serif" w:cs="Liberation Serif"/>
          <w:sz w:val="28"/>
          <w:szCs w:val="28"/>
          <w:lang w:eastAsia="en-US"/>
        </w:rPr>
        <w:t xml:space="preserve">(i) - доля исполненных судебных актов по искам к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w:t>
      </w:r>
      <w:r w:rsidRPr="005E5617">
        <w:rPr>
          <w:rFonts w:ascii="Liberation Serif" w:eastAsiaTheme="minorHAnsi" w:hAnsi="Liberation Serif" w:cs="Liberation Serif"/>
          <w:sz w:val="28"/>
          <w:szCs w:val="28"/>
          <w:lang w:eastAsia="en-US"/>
        </w:rPr>
        <w:lastRenderedPageBreak/>
        <w:t xml:space="preserve">юридическому лицу в результате незаконных действий (бездействия) </w:t>
      </w:r>
      <w:r w:rsidRPr="005E5617">
        <w:rPr>
          <w:rFonts w:ascii="Liberation Serif" w:hAnsi="Liberation Serif" w:cs="Liberation Serif"/>
          <w:iCs/>
          <w:sz w:val="28"/>
          <w:szCs w:val="28"/>
        </w:rPr>
        <w:t>органов местного самоуправления городского округа Верхняя Пышма</w:t>
      </w:r>
      <w:r w:rsidRPr="005E5617">
        <w:rPr>
          <w:rFonts w:ascii="Liberation Serif" w:eastAsiaTheme="minorHAnsi" w:hAnsi="Liberation Serif" w:cs="Liberation Serif"/>
          <w:sz w:val="28"/>
          <w:szCs w:val="28"/>
          <w:lang w:eastAsia="en-US"/>
        </w:rPr>
        <w:t xml:space="preserve"> либо должностных лиц этих органов, и о присуждении компенсации за нарушение права на исполнение судебного акта в течение трех месяцев со дня поступления исполнительных документов на исполнение в i-м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Ксаи</w:t>
      </w:r>
      <w:proofErr w:type="spellEnd"/>
      <w:r w:rsidRPr="005E5617">
        <w:rPr>
          <w:rFonts w:ascii="Liberation Serif" w:eastAsiaTheme="minorHAnsi" w:hAnsi="Liberation Serif" w:cs="Liberation Serif"/>
          <w:sz w:val="28"/>
          <w:szCs w:val="28"/>
          <w:lang w:eastAsia="en-US"/>
        </w:rPr>
        <w:t xml:space="preserve">(i) - количество судебных актов по искам к </w:t>
      </w:r>
      <w:proofErr w:type="spellStart"/>
      <w:r w:rsidRPr="005E5617">
        <w:rPr>
          <w:rFonts w:ascii="Liberation Serif" w:eastAsiaTheme="minorHAnsi" w:hAnsi="Liberation Serif" w:cs="Liberation Serif"/>
          <w:sz w:val="28"/>
          <w:szCs w:val="28"/>
          <w:lang w:eastAsia="en-US"/>
        </w:rPr>
        <w:t>к</w:t>
      </w:r>
      <w:proofErr w:type="spellEnd"/>
      <w:r w:rsidRPr="005E5617">
        <w:rPr>
          <w:rFonts w:ascii="Liberation Serif" w:eastAsiaTheme="minorHAnsi" w:hAnsi="Liberation Serif" w:cs="Liberation Serif"/>
          <w:sz w:val="28"/>
          <w:szCs w:val="28"/>
          <w:lang w:eastAsia="en-US"/>
        </w:rPr>
        <w:t xml:space="preserve">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юридическому лицу в результате незаконных действий (бездействия) </w:t>
      </w:r>
      <w:r w:rsidRPr="005E5617">
        <w:rPr>
          <w:rFonts w:ascii="Liberation Serif" w:hAnsi="Liberation Serif" w:cs="Liberation Serif"/>
          <w:iCs/>
          <w:sz w:val="28"/>
          <w:szCs w:val="28"/>
        </w:rPr>
        <w:t xml:space="preserve">органов местного самоуправления городского округа Верхняя Пышма </w:t>
      </w:r>
      <w:r w:rsidRPr="005E5617">
        <w:rPr>
          <w:rFonts w:ascii="Liberation Serif" w:eastAsiaTheme="minorHAnsi" w:hAnsi="Liberation Serif" w:cs="Liberation Serif"/>
          <w:sz w:val="28"/>
          <w:szCs w:val="28"/>
          <w:lang w:eastAsia="en-US"/>
        </w:rPr>
        <w:t>либо должностных лиц этих органов, и о присуждении компенсации за нарушение права на исполнение судебного акта, исполненных в течение трех месяцев со дня поступления исполнительных документов на исполнение в i-м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Ксао</w:t>
      </w:r>
      <w:proofErr w:type="spellEnd"/>
      <w:r w:rsidRPr="005E5617">
        <w:rPr>
          <w:rFonts w:ascii="Liberation Serif" w:eastAsiaTheme="minorHAnsi" w:hAnsi="Liberation Serif" w:cs="Liberation Serif"/>
          <w:sz w:val="28"/>
          <w:szCs w:val="28"/>
          <w:lang w:eastAsia="en-US"/>
        </w:rPr>
        <w:t xml:space="preserve">(i) - общее количество судебных актов по искам к </w:t>
      </w:r>
      <w:r w:rsidRPr="005E5617">
        <w:rPr>
          <w:rFonts w:ascii="Liberation Serif" w:hAnsi="Liberation Serif" w:cs="Liberation Serif"/>
          <w:iCs/>
          <w:sz w:val="28"/>
          <w:szCs w:val="28"/>
        </w:rPr>
        <w:t xml:space="preserve">городскому округу Верхняя Пышма </w:t>
      </w:r>
      <w:r w:rsidRPr="005E5617">
        <w:rPr>
          <w:rFonts w:ascii="Liberation Serif" w:eastAsiaTheme="minorHAnsi" w:hAnsi="Liberation Serif" w:cs="Liberation Serif"/>
          <w:sz w:val="28"/>
          <w:szCs w:val="28"/>
          <w:lang w:eastAsia="en-US"/>
        </w:rPr>
        <w:t xml:space="preserve">о возмещении вреда, причиненного гражданину или юридическому лицу в результате незаконных действий (бездействия) </w:t>
      </w:r>
      <w:r w:rsidRPr="005E5617">
        <w:rPr>
          <w:rFonts w:ascii="Liberation Serif" w:hAnsi="Liberation Serif" w:cs="Liberation Serif"/>
          <w:iCs/>
          <w:sz w:val="28"/>
          <w:szCs w:val="28"/>
        </w:rPr>
        <w:t>органов местного самоуправления городского округа Верхняя Пышма</w:t>
      </w:r>
      <w:r w:rsidRPr="005E5617">
        <w:rPr>
          <w:rFonts w:ascii="Liberation Serif" w:eastAsiaTheme="minorHAnsi" w:hAnsi="Liberation Serif" w:cs="Liberation Serif"/>
          <w:sz w:val="28"/>
          <w:szCs w:val="28"/>
          <w:lang w:eastAsia="en-US"/>
        </w:rPr>
        <w:t xml:space="preserve"> либо должностных лиц этих органов, и о присуждении компенсации за нарушение права на исполнение судебного акта, подлежащих исполнению в i-м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 выполнении плана работы Финансового управления за соответствующий квартал отчетного финансового года.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13. Показатель 1.1.4.1. Степень качества управления финансами городского округа Верхняя Пышма, определяемая в соответствии с постановлением Правительства Свердловской области.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на основании оценки качества управления региональными финансами, проводимой в соответствии с постановлением Правительства Свердловской области от 25.05.2011 № 596-ПП «Об утверждении Порядка осуществления мониторинга и оценки качества управления бюджетным процессом в муниципальных образованиях, расположенных на территории Свердловской области», по результатам которой муниципальным образованиям присваивается I, II или III степень качества управления муниципальными финансами.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Результаты оценки ежегодно размещаются на официальном сайте Министерства финансов Свердловской области в сети Интернет.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14. Показатель 1.1.4.2. </w:t>
      </w:r>
      <w:r w:rsidRPr="005E5617">
        <w:rPr>
          <w:rFonts w:ascii="Liberation Serif" w:hAnsi="Liberation Serif" w:cs="Liberation Serif"/>
          <w:sz w:val="28"/>
          <w:szCs w:val="28"/>
        </w:rPr>
        <w:t xml:space="preserve">Степень достижения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максимально возможного количества баллов, набранных в ходе проведения мониторинга и составления рейтинга муниципальных образований Свердловской области  по уровню открытости бюджетных данных за отчетный финансовый год</w:t>
      </w:r>
      <w:r w:rsidRPr="005E5617">
        <w:rPr>
          <w:rFonts w:ascii="Liberation Serif" w:eastAsiaTheme="minorHAnsi" w:hAnsi="Liberation Serif" w:cs="Liberation Serif"/>
          <w:sz w:val="28"/>
          <w:szCs w:val="28"/>
          <w:lang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val="en-US" w:eastAsia="en-US"/>
        </w:rPr>
      </w:pPr>
      <w:proofErr w:type="spellStart"/>
      <w:r w:rsidRPr="005E5617">
        <w:rPr>
          <w:rFonts w:ascii="Liberation Serif" w:eastAsiaTheme="minorHAnsi" w:hAnsi="Liberation Serif" w:cs="Liberation Serif"/>
          <w:sz w:val="28"/>
          <w:szCs w:val="28"/>
          <w:lang w:val="en-US" w:eastAsia="en-US"/>
        </w:rPr>
        <w:t>Ui</w:t>
      </w:r>
      <w:proofErr w:type="spellEnd"/>
      <w:r w:rsidRPr="005E5617">
        <w:rPr>
          <w:rFonts w:ascii="Liberation Serif" w:eastAsiaTheme="minorHAnsi" w:hAnsi="Liberation Serif" w:cs="Liberation Serif"/>
          <w:sz w:val="28"/>
          <w:szCs w:val="28"/>
          <w:lang w:val="en-US" w:eastAsia="en-US"/>
        </w:rPr>
        <w:t xml:space="preserve"> = (Ai / Amax) x 100, </w:t>
      </w:r>
      <w:r w:rsidRPr="005E5617">
        <w:rPr>
          <w:rFonts w:ascii="Liberation Serif" w:eastAsiaTheme="minorHAnsi" w:hAnsi="Liberation Serif" w:cs="Liberation Serif"/>
          <w:sz w:val="28"/>
          <w:szCs w:val="28"/>
          <w:lang w:eastAsia="en-US"/>
        </w:rPr>
        <w:t>где</w:t>
      </w:r>
      <w:r w:rsidRPr="005E5617">
        <w:rPr>
          <w:rFonts w:ascii="Liberation Serif" w:eastAsiaTheme="minorHAnsi" w:hAnsi="Liberation Serif" w:cs="Liberation Serif"/>
          <w:sz w:val="28"/>
          <w:szCs w:val="28"/>
          <w:lang w:val="en-US" w:eastAsia="en-US"/>
        </w:rPr>
        <w:t>:</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val="en-US"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степень достижения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w:t>
      </w:r>
      <w:r w:rsidRPr="005E5617">
        <w:rPr>
          <w:rFonts w:ascii="Liberation Serif" w:eastAsiaTheme="minorHAnsi" w:hAnsi="Liberation Serif" w:cs="Liberation Serif"/>
          <w:sz w:val="28"/>
          <w:szCs w:val="28"/>
          <w:lang w:eastAsia="en-US"/>
        </w:rPr>
        <w:t xml:space="preserve">максимально возможного количества баллов, набранных в ходе проведения мониторинга и составления </w:t>
      </w:r>
      <w:r w:rsidRPr="005E5617">
        <w:rPr>
          <w:rFonts w:ascii="Liberation Serif" w:hAnsi="Liberation Serif" w:cs="Liberation Serif"/>
          <w:sz w:val="28"/>
          <w:szCs w:val="28"/>
        </w:rPr>
        <w:t xml:space="preserve">рейтинга муниципальных образований Свердловской области </w:t>
      </w:r>
      <w:r w:rsidRPr="005E5617">
        <w:rPr>
          <w:rFonts w:ascii="Liberation Serif" w:eastAsiaTheme="minorHAnsi" w:hAnsi="Liberation Serif" w:cs="Liberation Serif"/>
          <w:sz w:val="28"/>
          <w:szCs w:val="28"/>
          <w:lang w:eastAsia="en-US"/>
        </w:rPr>
        <w:t xml:space="preserve">по </w:t>
      </w:r>
      <w:r w:rsidRPr="005E5617">
        <w:rPr>
          <w:rFonts w:ascii="Liberation Serif" w:eastAsiaTheme="minorHAnsi" w:hAnsi="Liberation Serif" w:cs="Liberation Serif"/>
          <w:sz w:val="28"/>
          <w:szCs w:val="28"/>
          <w:lang w:eastAsia="en-US"/>
        </w:rPr>
        <w:lastRenderedPageBreak/>
        <w:t>уровню открытости бюджетных данных за отчетный финансовый год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xml:space="preserve"> - количество баллов, набранных </w:t>
      </w:r>
      <w:r w:rsidRPr="005E5617">
        <w:rPr>
          <w:rFonts w:ascii="Liberation Serif" w:hAnsi="Liberation Serif" w:cs="Liberation Serif"/>
          <w:iCs/>
          <w:sz w:val="28"/>
          <w:szCs w:val="28"/>
        </w:rPr>
        <w:t>городским округом Верхняя Пышма</w:t>
      </w:r>
      <w:r w:rsidRPr="005E5617">
        <w:rPr>
          <w:rFonts w:ascii="Liberation Serif" w:hAnsi="Liberation Serif" w:cs="Liberation Serif"/>
          <w:sz w:val="28"/>
          <w:szCs w:val="28"/>
        </w:rPr>
        <w:t xml:space="preserve"> </w:t>
      </w:r>
      <w:r w:rsidRPr="005E5617">
        <w:rPr>
          <w:rFonts w:ascii="Liberation Serif" w:eastAsiaTheme="minorHAnsi" w:hAnsi="Liberation Serif" w:cs="Liberation Serif"/>
          <w:sz w:val="28"/>
          <w:szCs w:val="28"/>
          <w:lang w:eastAsia="en-US"/>
        </w:rPr>
        <w:t xml:space="preserve">в ходе проведения мониторинга и составления </w:t>
      </w:r>
      <w:r w:rsidRPr="005E5617">
        <w:rPr>
          <w:rFonts w:ascii="Liberation Serif" w:hAnsi="Liberation Serif" w:cs="Liberation Serif"/>
          <w:sz w:val="28"/>
          <w:szCs w:val="28"/>
        </w:rPr>
        <w:t>рейтинга муниципальных образований Свердловской области</w:t>
      </w:r>
      <w:r w:rsidRPr="005E5617">
        <w:rPr>
          <w:rFonts w:ascii="Liberation Serif" w:eastAsiaTheme="minorHAnsi" w:hAnsi="Liberation Serif" w:cs="Liberation Serif"/>
          <w:sz w:val="28"/>
          <w:szCs w:val="28"/>
          <w:lang w:eastAsia="en-US"/>
        </w:rPr>
        <w:t xml:space="preserve"> по уровню открытости бюджетных данных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Amax</w:t>
      </w:r>
      <w:proofErr w:type="spellEnd"/>
      <w:r w:rsidRPr="005E5617">
        <w:rPr>
          <w:rFonts w:ascii="Liberation Serif" w:eastAsiaTheme="minorHAnsi" w:hAnsi="Liberation Serif" w:cs="Liberation Serif"/>
          <w:sz w:val="28"/>
          <w:szCs w:val="28"/>
          <w:lang w:eastAsia="en-US"/>
        </w:rPr>
        <w:t xml:space="preserve"> - максимально возможное количество баллов, набранных в ходе проведения мониторинга и составления </w:t>
      </w:r>
      <w:r w:rsidRPr="005E5617">
        <w:rPr>
          <w:rFonts w:ascii="Liberation Serif" w:hAnsi="Liberation Serif" w:cs="Liberation Serif"/>
          <w:sz w:val="28"/>
          <w:szCs w:val="28"/>
        </w:rPr>
        <w:t>рейтинга муниципальных образований Свердловской области</w:t>
      </w:r>
      <w:r w:rsidRPr="005E5617">
        <w:rPr>
          <w:rFonts w:ascii="Liberation Serif" w:eastAsiaTheme="minorHAnsi" w:hAnsi="Liberation Serif" w:cs="Liberation Serif"/>
          <w:sz w:val="28"/>
          <w:szCs w:val="28"/>
          <w:lang w:eastAsia="en-US"/>
        </w:rPr>
        <w:t xml:space="preserve"> по уровню открытости бюджетных данных за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Результаты оценки ежегодно размещаются на официальном сайте Министерства финансов Свердловской области в сети Интернет.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15. Показатель 1.1.4.3.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и объема поступлений налоговых доходов по дополнительным нормативам отчислений.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Оогд</w:t>
      </w:r>
      <w:proofErr w:type="spellEnd"/>
      <w:r w:rsidRPr="005E5617">
        <w:rPr>
          <w:rFonts w:ascii="Liberation Serif" w:eastAsiaTheme="minorHAnsi" w:hAnsi="Liberation Serif" w:cs="Liberation Serif"/>
          <w:sz w:val="28"/>
          <w:szCs w:val="28"/>
          <w:lang w:eastAsia="en-US"/>
        </w:rPr>
        <w:t>(i) = (</w:t>
      </w:r>
      <w:proofErr w:type="spellStart"/>
      <w:r w:rsidRPr="005E5617">
        <w:rPr>
          <w:rFonts w:ascii="Liberation Serif" w:eastAsiaTheme="minorHAnsi" w:hAnsi="Liberation Serif" w:cs="Liberation Serif"/>
          <w:sz w:val="28"/>
          <w:szCs w:val="28"/>
          <w:lang w:eastAsia="en-US"/>
        </w:rPr>
        <w:t>Vгд</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Оогд</w:t>
      </w:r>
      <w:proofErr w:type="spellEnd"/>
      <w:r w:rsidRPr="005E5617">
        <w:rPr>
          <w:rFonts w:ascii="Liberation Serif" w:eastAsiaTheme="minorHAnsi" w:hAnsi="Liberation Serif" w:cs="Liberation Serif"/>
          <w:sz w:val="28"/>
          <w:szCs w:val="28"/>
          <w:lang w:eastAsia="en-US"/>
        </w:rPr>
        <w:t>(i) - отношение объема муниципального долга городского круга Верхняя Пышма к общему годовому объему доходов местного бюджета без учета объема безвозмездных поступлений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Vгд</w:t>
      </w:r>
      <w:proofErr w:type="spellEnd"/>
      <w:r w:rsidRPr="005E5617">
        <w:rPr>
          <w:rFonts w:ascii="Liberation Serif" w:eastAsiaTheme="minorHAnsi" w:hAnsi="Liberation Serif" w:cs="Liberation Serif"/>
          <w:sz w:val="28"/>
          <w:szCs w:val="28"/>
          <w:lang w:eastAsia="en-US"/>
        </w:rPr>
        <w:t xml:space="preserve"> - объем муниципального долга городского круга Верхняя Пышма на 1 января года, следующего за отчетным финансовым годом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w:t>
      </w:r>
      <w:proofErr w:type="spellEnd"/>
      <w:r w:rsidRPr="005E5617">
        <w:rPr>
          <w:rFonts w:ascii="Liberation Serif" w:eastAsiaTheme="minorHAnsi" w:hAnsi="Liberation Serif" w:cs="Liberation Serif"/>
          <w:sz w:val="28"/>
          <w:szCs w:val="28"/>
          <w:lang w:eastAsia="en-US"/>
        </w:rPr>
        <w:t xml:space="preserve"> - общий годовой объем доходов местного бюджета в отчетном финансовом году (без учета безвозмездных поступлений и объема поступлений налоговых доходов по дополнительным нормативам отчислений)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107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Источники информации: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отчет об исполнении консолидированного бюджета городского округа Верхняя Пышма за отчетный финансовый год (</w:t>
      </w:r>
      <w:hyperlink r:id="rId40" w:history="1">
        <w:r w:rsidRPr="005E5617">
          <w:rPr>
            <w:rFonts w:ascii="Liberation Serif" w:eastAsiaTheme="minorHAnsi" w:hAnsi="Liberation Serif" w:cs="Liberation Serif"/>
            <w:sz w:val="28"/>
            <w:szCs w:val="28"/>
            <w:lang w:eastAsia="en-US"/>
          </w:rPr>
          <w:t>форма N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сведения о муниципальном долге, предоставленных бюджетных кредитах (</w:t>
      </w:r>
      <w:hyperlink r:id="rId41"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16. Показатель 1.1.4.4. Отношение объема заимствований городского округа Верхняя Пышма в отчетном финансовом году к сумме, направляемой в отчетном финансовом году на финансирование дефицита бюджета и (или) погашение долговых обязательств местного бюджета.</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lastRenderedPageBreak/>
        <w:t>Ооз</w:t>
      </w:r>
      <w:proofErr w:type="spellEnd"/>
      <w:r w:rsidRPr="005E5617">
        <w:rPr>
          <w:rFonts w:ascii="Liberation Serif" w:eastAsiaTheme="minorHAnsi" w:hAnsi="Liberation Serif" w:cs="Liberation Serif"/>
          <w:sz w:val="28"/>
          <w:szCs w:val="28"/>
          <w:lang w:eastAsia="en-US"/>
        </w:rPr>
        <w:t xml:space="preserve">(i) = </w:t>
      </w:r>
      <w:proofErr w:type="spellStart"/>
      <w:r w:rsidRPr="005E5617">
        <w:rPr>
          <w:rFonts w:ascii="Liberation Serif" w:eastAsiaTheme="minorHAnsi" w:hAnsi="Liberation Serif" w:cs="Liberation Serif"/>
          <w:sz w:val="28"/>
          <w:szCs w:val="28"/>
          <w:lang w:eastAsia="en-US"/>
        </w:rPr>
        <w:t>Vз</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Vп</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Ооз</w:t>
      </w:r>
      <w:proofErr w:type="spellEnd"/>
      <w:r w:rsidRPr="005E5617">
        <w:rPr>
          <w:rFonts w:ascii="Liberation Serif" w:eastAsiaTheme="minorHAnsi" w:hAnsi="Liberation Serif" w:cs="Liberation Serif"/>
          <w:sz w:val="28"/>
          <w:szCs w:val="28"/>
          <w:lang w:eastAsia="en-US"/>
        </w:rPr>
        <w:t>(i) - отношение объема заимствований к сумме объема дефицита местного бюджета и объема, направленного на погашение долговых обязательств в отчетном финансовом году (коэффициент);</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Vз</w:t>
      </w:r>
      <w:proofErr w:type="spellEnd"/>
      <w:r w:rsidRPr="005E5617">
        <w:rPr>
          <w:rFonts w:ascii="Liberation Serif" w:eastAsiaTheme="minorHAnsi" w:hAnsi="Liberation Serif" w:cs="Liberation Serif"/>
          <w:sz w:val="28"/>
          <w:szCs w:val="28"/>
          <w:lang w:eastAsia="en-US"/>
        </w:rPr>
        <w:t xml:space="preserve"> - объем заимствований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объем дефицита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Vп</w:t>
      </w:r>
      <w:proofErr w:type="spellEnd"/>
      <w:r w:rsidRPr="005E5617">
        <w:rPr>
          <w:rFonts w:ascii="Liberation Serif" w:eastAsiaTheme="minorHAnsi" w:hAnsi="Liberation Serif" w:cs="Liberation Serif"/>
          <w:sz w:val="28"/>
          <w:szCs w:val="28"/>
          <w:lang w:eastAsia="en-US"/>
        </w:rPr>
        <w:t xml:space="preserve"> - объем средств местного бюджета, направленных на погашение долговых обязательств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об исполнении консолидированного бюджета городского округа Верхняя Пышма за отчетный финансовый год (</w:t>
      </w:r>
      <w:hyperlink r:id="rId42"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17. Показатель 1.1.4.5. 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Ооробсл</w:t>
      </w:r>
      <w:proofErr w:type="spellEnd"/>
      <w:r w:rsidRPr="005E5617">
        <w:rPr>
          <w:rFonts w:ascii="Liberation Serif" w:eastAsiaTheme="minorHAnsi" w:hAnsi="Liberation Serif" w:cs="Liberation Serif"/>
          <w:sz w:val="28"/>
          <w:szCs w:val="28"/>
          <w:lang w:eastAsia="en-US"/>
        </w:rPr>
        <w:t>(i) = (</w:t>
      </w:r>
      <w:proofErr w:type="spellStart"/>
      <w:r w:rsidRPr="005E5617">
        <w:rPr>
          <w:rFonts w:ascii="Liberation Serif" w:eastAsiaTheme="minorHAnsi" w:hAnsi="Liberation Serif" w:cs="Liberation Serif"/>
          <w:sz w:val="28"/>
          <w:szCs w:val="28"/>
          <w:lang w:eastAsia="en-US"/>
        </w:rPr>
        <w:t>Vробсл</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Vр</w:t>
      </w:r>
      <w:proofErr w:type="spellEnd"/>
      <w:r w:rsidRPr="005E5617">
        <w:rPr>
          <w:rFonts w:ascii="Liberation Serif" w:eastAsiaTheme="minorHAnsi" w:hAnsi="Liberation Serif" w:cs="Liberation Serif"/>
          <w:sz w:val="28"/>
          <w:szCs w:val="28"/>
          <w:lang w:eastAsia="en-US"/>
        </w:rPr>
        <w:t>)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Ооробсл</w:t>
      </w:r>
      <w:proofErr w:type="spellEnd"/>
      <w:r w:rsidRPr="005E5617">
        <w:rPr>
          <w:rFonts w:ascii="Liberation Serif" w:eastAsiaTheme="minorHAnsi" w:hAnsi="Liberation Serif" w:cs="Liberation Serif"/>
          <w:sz w:val="28"/>
          <w:szCs w:val="28"/>
          <w:lang w:eastAsia="en-US"/>
        </w:rPr>
        <w:t>(i) - отношение объема расходов на обслуживание муниципального долга городского округа Верхняя Пышма к объему расходов местного бюджета, за исключением объема расходов, которые осуществляются за счет субвенций, предоставляемых из областного бюджета,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Vробсл</w:t>
      </w:r>
      <w:proofErr w:type="spellEnd"/>
      <w:r w:rsidRPr="005E5617">
        <w:rPr>
          <w:rFonts w:ascii="Liberation Serif" w:eastAsiaTheme="minorHAnsi" w:hAnsi="Liberation Serif" w:cs="Liberation Serif"/>
          <w:sz w:val="28"/>
          <w:szCs w:val="28"/>
          <w:lang w:eastAsia="en-US"/>
        </w:rPr>
        <w:t xml:space="preserve"> - объем расходов на обслуживание муниципального долга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Vр</w:t>
      </w:r>
      <w:proofErr w:type="spellEnd"/>
      <w:r w:rsidRPr="005E5617">
        <w:rPr>
          <w:rFonts w:ascii="Liberation Serif" w:eastAsiaTheme="minorHAnsi" w:hAnsi="Liberation Serif" w:cs="Liberation Serif"/>
          <w:sz w:val="28"/>
          <w:szCs w:val="28"/>
          <w:lang w:eastAsia="en-US"/>
        </w:rPr>
        <w:t xml:space="preserve"> - объем расходов местного бюджета в отчетном финансовом году, за исключением объема расходов, которые осуществляются за счет субвенций, предоставляемых из областного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111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отчет об исполнении консолидированного бюджета городского округа Верхняя Пышма за отчетный финансовый год (</w:t>
      </w:r>
      <w:hyperlink r:id="rId43"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18. Показатель 1.1.4.6. Отношение размера дефицита бюджета городского округа Верхняя Пышма к объему доходов местного бюджета без учета объема </w:t>
      </w:r>
      <w:r w:rsidRPr="005E5617">
        <w:rPr>
          <w:rFonts w:ascii="Liberation Serif" w:eastAsiaTheme="minorHAnsi" w:hAnsi="Liberation Serif" w:cs="Liberation Serif"/>
          <w:sz w:val="28"/>
          <w:szCs w:val="28"/>
          <w:lang w:eastAsia="en-US"/>
        </w:rPr>
        <w:lastRenderedPageBreak/>
        <w:t>безвозмездных поступлений и объема поступлений налоговых доходов по дополнительным нормативам отчислений в отчетном финансовом году.</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Оодф</w:t>
      </w:r>
      <w:proofErr w:type="spellEnd"/>
      <w:r w:rsidRPr="005E5617">
        <w:rPr>
          <w:rFonts w:ascii="Liberation Serif" w:eastAsiaTheme="minorHAnsi" w:hAnsi="Liberation Serif" w:cs="Liberation Serif"/>
          <w:sz w:val="28"/>
          <w:szCs w:val="28"/>
          <w:lang w:eastAsia="en-US"/>
        </w:rPr>
        <w:t xml:space="preserve">(i) = </w:t>
      </w:r>
      <w:proofErr w:type="spellStart"/>
      <w:proofErr w:type="gramStart"/>
      <w:r w:rsidRPr="005E5617">
        <w:rPr>
          <w:rFonts w:ascii="Liberation Serif" w:eastAsiaTheme="minorHAnsi" w:hAnsi="Liberation Serif" w:cs="Liberation Serif"/>
          <w:sz w:val="28"/>
          <w:szCs w:val="28"/>
          <w:lang w:eastAsia="en-US"/>
        </w:rPr>
        <w:t>V</w:t>
      </w:r>
      <w:proofErr w:type="gramEnd"/>
      <w:r w:rsidRPr="005E5617">
        <w:rPr>
          <w:rFonts w:ascii="Liberation Serif" w:eastAsiaTheme="minorHAnsi" w:hAnsi="Liberation Serif" w:cs="Liberation Serif"/>
          <w:sz w:val="28"/>
          <w:szCs w:val="28"/>
          <w:lang w:eastAsia="en-US"/>
        </w:rPr>
        <w:t>дф</w:t>
      </w:r>
      <w:proofErr w:type="spellEnd"/>
      <w:r w:rsidRPr="005E5617">
        <w:rPr>
          <w:rFonts w:ascii="Liberation Serif" w:eastAsiaTheme="minorHAnsi" w:hAnsi="Liberation Serif" w:cs="Liberation Serif"/>
          <w:sz w:val="28"/>
          <w:szCs w:val="28"/>
          <w:lang w:eastAsia="en-US"/>
        </w:rPr>
        <w:t xml:space="preserve"> /(</w:t>
      </w:r>
      <w:proofErr w:type="spellStart"/>
      <w:r w:rsidRPr="005E5617">
        <w:rPr>
          <w:rFonts w:ascii="Liberation Serif" w:eastAsiaTheme="minorHAnsi" w:hAnsi="Liberation Serif" w:cs="Liberation Serif"/>
          <w:sz w:val="28"/>
          <w:szCs w:val="28"/>
          <w:lang w:eastAsia="en-US"/>
        </w:rPr>
        <w:t>Vдх</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Vбп</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Vдн</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Оодф</w:t>
      </w:r>
      <w:proofErr w:type="spellEnd"/>
      <w:r w:rsidRPr="005E5617">
        <w:rPr>
          <w:rFonts w:ascii="Liberation Serif" w:eastAsiaTheme="minorHAnsi" w:hAnsi="Liberation Serif" w:cs="Liberation Serif"/>
          <w:sz w:val="28"/>
          <w:szCs w:val="28"/>
          <w:lang w:eastAsia="en-US"/>
        </w:rPr>
        <w:t>(i) - отношение размера дефицита бюджета городского округа Верхняя Пышма к объему доходов местного бюджета без учета объема безвозмездных поступлений и объема поступлений налоговых доходов по дополнительным нормативам отчислений в отчетном финансовом году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Vдф</w:t>
      </w:r>
      <w:proofErr w:type="spellEnd"/>
      <w:r w:rsidRPr="005E5617">
        <w:rPr>
          <w:rFonts w:ascii="Liberation Serif" w:eastAsiaTheme="minorHAnsi" w:hAnsi="Liberation Serif" w:cs="Liberation Serif"/>
          <w:sz w:val="28"/>
          <w:szCs w:val="28"/>
          <w:lang w:eastAsia="en-US"/>
        </w:rPr>
        <w:t xml:space="preserve"> - объем дефицита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Vдх</w:t>
      </w:r>
      <w:proofErr w:type="spellEnd"/>
      <w:r w:rsidRPr="005E5617">
        <w:rPr>
          <w:rFonts w:ascii="Liberation Serif" w:eastAsiaTheme="minorHAnsi" w:hAnsi="Liberation Serif" w:cs="Liberation Serif"/>
          <w:sz w:val="28"/>
          <w:szCs w:val="28"/>
          <w:lang w:eastAsia="en-US"/>
        </w:rPr>
        <w:t xml:space="preserve"> - объем доходов местного бюджета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Vбп</w:t>
      </w:r>
      <w:proofErr w:type="spellEnd"/>
      <w:r w:rsidRPr="005E5617">
        <w:rPr>
          <w:rFonts w:ascii="Liberation Serif" w:eastAsiaTheme="minorHAnsi" w:hAnsi="Liberation Serif" w:cs="Liberation Serif"/>
          <w:sz w:val="28"/>
          <w:szCs w:val="28"/>
          <w:lang w:eastAsia="en-US"/>
        </w:rPr>
        <w:t xml:space="preserve"> - объем безвозмездных поступлений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Vдн</w:t>
      </w:r>
      <w:proofErr w:type="spellEnd"/>
      <w:r w:rsidRPr="005E5617">
        <w:rPr>
          <w:rFonts w:ascii="Liberation Serif" w:eastAsiaTheme="minorHAnsi" w:hAnsi="Liberation Serif" w:cs="Liberation Serif"/>
          <w:sz w:val="28"/>
          <w:szCs w:val="28"/>
          <w:lang w:eastAsia="en-US"/>
        </w:rPr>
        <w:t xml:space="preserve"> - объем поступлений налоговых доходов по дополнительным нормативам отчислений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Значения показателя установлены статьей 92.1. Бюджетного кодекса Российской Федерации.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 xml:space="preserve">Источники информации: </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решение Думы городского округа Верхняя Пышма о бюджете на очередной финансовый год и плановый период;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отчет об исполнении консолидированного бюджета городского округа Верхняя Пышма за отчетный финансовый год (</w:t>
      </w:r>
      <w:hyperlink r:id="rId44"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19. Показатель 1.1.4.7. Соотношение объема выплат по муниципальным гарантиям к общему объему предоставленных городским округом Верхняя Пышма муниципальных гарантий.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autoSpaceDE w:val="0"/>
        <w:autoSpaceDN w:val="0"/>
        <w:adjustRightInd w:val="0"/>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Оовi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Vвгi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Vгдi</w:t>
      </w:r>
      <w:proofErr w:type="spellEnd"/>
      <w:r w:rsidRPr="005E5617">
        <w:rPr>
          <w:rFonts w:ascii="Liberation Serif" w:eastAsiaTheme="minorHAnsi" w:hAnsi="Liberation Serif" w:cs="Liberation Serif"/>
          <w:sz w:val="28"/>
          <w:szCs w:val="28"/>
          <w:lang w:eastAsia="en-US"/>
        </w:rPr>
        <w:t xml:space="preserve"> x 100, где:</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Оовi</w:t>
      </w:r>
      <w:proofErr w:type="spellEnd"/>
      <w:r w:rsidRPr="005E5617">
        <w:rPr>
          <w:rFonts w:ascii="Liberation Serif" w:eastAsiaTheme="minorHAnsi" w:hAnsi="Liberation Serif" w:cs="Liberation Serif"/>
          <w:sz w:val="28"/>
          <w:szCs w:val="28"/>
          <w:lang w:eastAsia="en-US"/>
        </w:rPr>
        <w:t xml:space="preserve"> - соотношение объема выплат по муниципальным гарантиям к общему объему предоставленных городским округ</w:t>
      </w:r>
      <w:r w:rsidR="00395A31" w:rsidRPr="005E5617">
        <w:rPr>
          <w:rFonts w:ascii="Liberation Serif" w:eastAsiaTheme="minorHAnsi" w:hAnsi="Liberation Serif" w:cs="Liberation Serif"/>
          <w:sz w:val="28"/>
          <w:szCs w:val="28"/>
          <w:lang w:eastAsia="en-US"/>
        </w:rPr>
        <w:t xml:space="preserve">ом Верхняя Пышма муниципальных </w:t>
      </w:r>
      <w:r w:rsidRPr="005E5617">
        <w:rPr>
          <w:rFonts w:ascii="Liberation Serif" w:eastAsiaTheme="minorHAnsi" w:hAnsi="Liberation Serif" w:cs="Liberation Serif"/>
          <w:sz w:val="28"/>
          <w:szCs w:val="28"/>
          <w:lang w:eastAsia="en-US"/>
        </w:rPr>
        <w:t>гарантий (процентов);</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Vвгi</w:t>
      </w:r>
      <w:proofErr w:type="spellEnd"/>
      <w:r w:rsidRPr="005E5617">
        <w:rPr>
          <w:rFonts w:ascii="Liberation Serif" w:eastAsiaTheme="minorHAnsi" w:hAnsi="Liberation Serif" w:cs="Liberation Serif"/>
          <w:sz w:val="28"/>
          <w:szCs w:val="28"/>
          <w:lang w:eastAsia="en-US"/>
        </w:rPr>
        <w:t xml:space="preserve"> - объем выплат по муниципальным гарантиям городского округа Верхняя Пышма в отчетном финансовом году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Vгдi</w:t>
      </w:r>
      <w:proofErr w:type="spellEnd"/>
      <w:r w:rsidRPr="005E5617">
        <w:rPr>
          <w:rFonts w:ascii="Liberation Serif" w:eastAsiaTheme="minorHAnsi" w:hAnsi="Liberation Serif" w:cs="Liberation Serif"/>
          <w:sz w:val="28"/>
          <w:szCs w:val="28"/>
          <w:lang w:eastAsia="en-US"/>
        </w:rPr>
        <w:t xml:space="preserve"> - объем муниципальным долга по предоставленным городским округом Верхняя Пышма муниципальным гарантиям на 1 января отчетного финансового года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Источники информации:</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1) отчет об исполнении консолидированного бюджета городского округа Верхняя Пышма за отчетный финансовый год (</w:t>
      </w:r>
      <w:hyperlink r:id="rId45" w:history="1">
        <w:r w:rsidRPr="005E5617">
          <w:rPr>
            <w:rFonts w:ascii="Liberation Serif" w:eastAsiaTheme="minorHAnsi" w:hAnsi="Liberation Serif" w:cs="Liberation Serif"/>
            <w:sz w:val="28"/>
            <w:szCs w:val="28"/>
            <w:lang w:eastAsia="en-US"/>
          </w:rPr>
          <w:t>форма № 0503317</w:t>
        </w:r>
      </w:hyperlink>
      <w:r w:rsidRPr="005E5617">
        <w:rPr>
          <w:rFonts w:ascii="Liberation Serif" w:eastAsiaTheme="minorHAnsi" w:hAnsi="Liberation Serif" w:cs="Liberation Serif"/>
          <w:sz w:val="28"/>
          <w:szCs w:val="28"/>
          <w:lang w:eastAsia="en-US"/>
        </w:rPr>
        <w:t xml:space="preserve"> к Инструкции, </w:t>
      </w:r>
      <w:r w:rsidRPr="005E5617">
        <w:rPr>
          <w:rFonts w:ascii="Liberation Serif" w:eastAsiaTheme="minorHAnsi" w:hAnsi="Liberation Serif" w:cs="Liberation Serif"/>
          <w:sz w:val="28"/>
          <w:szCs w:val="28"/>
          <w:lang w:eastAsia="en-US"/>
        </w:rPr>
        <w:lastRenderedPageBreak/>
        <w:t>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 сведения о муниципальном долге, предоставленных бюджетных кредитах (</w:t>
      </w:r>
      <w:hyperlink r:id="rId46"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20. Показатель 1.1.4.8. Просроченная задолженность по долговым обязательствам городского округа Верхняя Пышма.</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w:t>
      </w: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где:</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Ui</w:t>
      </w:r>
      <w:proofErr w:type="spellEnd"/>
      <w:r w:rsidRPr="005E5617">
        <w:rPr>
          <w:rFonts w:ascii="Liberation Serif" w:eastAsiaTheme="minorHAnsi" w:hAnsi="Liberation Serif" w:cs="Liberation Serif"/>
          <w:sz w:val="28"/>
          <w:szCs w:val="28"/>
          <w:lang w:eastAsia="en-US"/>
        </w:rPr>
        <w:t xml:space="preserve"> - просроченная задолженность по долговым обязательствам городского округа Верхняя Пышма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i - отчетный финансовый год;</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proofErr w:type="spellStart"/>
      <w:r w:rsidRPr="005E5617">
        <w:rPr>
          <w:rFonts w:ascii="Liberation Serif" w:eastAsiaTheme="minorHAnsi" w:hAnsi="Liberation Serif" w:cs="Liberation Serif"/>
          <w:sz w:val="28"/>
          <w:szCs w:val="28"/>
          <w:lang w:eastAsia="en-US"/>
        </w:rPr>
        <w:t>Ai</w:t>
      </w:r>
      <w:proofErr w:type="spellEnd"/>
      <w:r w:rsidRPr="005E5617">
        <w:rPr>
          <w:rFonts w:ascii="Liberation Serif" w:eastAsiaTheme="minorHAnsi" w:hAnsi="Liberation Serif" w:cs="Liberation Serif"/>
          <w:sz w:val="28"/>
          <w:szCs w:val="28"/>
          <w:lang w:eastAsia="en-US"/>
        </w:rPr>
        <w:t xml:space="preserve"> - просроченная задолженность по состоянию на 1 января текущего финансового года по:</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бюджетным кредитам, предоставленным из областного бюджета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кредитам, полученным от кредитных организаций (тыс. рублей);</w:t>
      </w:r>
    </w:p>
    <w:p w:rsidR="007E5F28" w:rsidRPr="005E5617" w:rsidRDefault="007E5F28" w:rsidP="00395A31">
      <w:pPr>
        <w:pStyle w:val="ConsPlusNormal"/>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муниципальным гарантиям городского округа Верхняя Пышма (тыс. рублей).</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Источник информации - сведения о муниципальном долге, предоставленных бюджетных кредитах (</w:t>
      </w:r>
      <w:hyperlink r:id="rId47" w:history="1">
        <w:r w:rsidRPr="005E5617">
          <w:rPr>
            <w:rFonts w:ascii="Liberation Serif" w:eastAsiaTheme="minorHAnsi" w:hAnsi="Liberation Serif" w:cs="Liberation Serif"/>
            <w:sz w:val="28"/>
            <w:szCs w:val="28"/>
            <w:lang w:eastAsia="en-US"/>
          </w:rPr>
          <w:t>форма № 0503172</w:t>
        </w:r>
      </w:hyperlink>
      <w:r w:rsidRPr="005E5617">
        <w:rPr>
          <w:rFonts w:ascii="Liberation Serif" w:eastAsiaTheme="minorHAnsi" w:hAnsi="Liberation Serif" w:cs="Liberation Serif"/>
          <w:sz w:val="28"/>
          <w:szCs w:val="28"/>
          <w:lang w:eastAsia="en-US"/>
        </w:rPr>
        <w:t xml:space="preserve"> к Инструкции, утвержденной Приказом Министерства финансов Российской Федерации от 28.12.2010 № 191н).</w:t>
      </w:r>
    </w:p>
    <w:p w:rsidR="007E5F28" w:rsidRPr="005E5617" w:rsidRDefault="007E5F28" w:rsidP="00395A31">
      <w:pPr>
        <w:autoSpaceDE w:val="0"/>
        <w:autoSpaceDN w:val="0"/>
        <w:adjustRightInd w:val="0"/>
        <w:ind w:firstLine="709"/>
        <w:jc w:val="both"/>
        <w:rPr>
          <w:rFonts w:ascii="Liberation Serif" w:eastAsiaTheme="minorHAnsi" w:hAnsi="Liberation Serif" w:cs="Liberation Serif"/>
          <w:sz w:val="28"/>
          <w:szCs w:val="28"/>
          <w:lang w:eastAsia="en-US"/>
        </w:rPr>
      </w:pPr>
      <w:r w:rsidRPr="005E5617">
        <w:rPr>
          <w:rFonts w:ascii="Liberation Serif" w:eastAsiaTheme="minorHAnsi" w:hAnsi="Liberation Serif" w:cs="Liberation Serif"/>
          <w:sz w:val="28"/>
          <w:szCs w:val="28"/>
          <w:lang w:eastAsia="en-US"/>
        </w:rPr>
        <w:t>21. Показатель 1.1.5.1. 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sz w:val="28"/>
          <w:szCs w:val="28"/>
        </w:rPr>
        <w:t xml:space="preserve">Внутренний муниципальный финансовый контроль в сфере бюджетных правоотношений осуществляется в соответствии с </w:t>
      </w:r>
      <w:r w:rsidRPr="005E5617">
        <w:rPr>
          <w:rFonts w:ascii="Liberation Serif" w:hAnsi="Liberation Serif" w:cs="Liberation Serif"/>
          <w:color w:val="000000"/>
          <w:sz w:val="28"/>
          <w:szCs w:val="28"/>
        </w:rPr>
        <w:t>Федеральными стандартами по реализации внутреннего муниципального контроля:</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06.02.2020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95 «</w:t>
      </w:r>
      <w:r w:rsidRPr="005E5617">
        <w:rPr>
          <w:rFonts w:ascii="Liberation Serif" w:hAnsi="Liberation Serif" w:cs="Liberation Serif"/>
          <w:iCs/>
          <w:sz w:val="28"/>
          <w:szCs w:val="28"/>
        </w:rPr>
        <w:t>Принципы контрольной деятельности органов внутреннего государственного (муниципального) финансового контроля</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00395A31" w:rsidRPr="005E5617">
        <w:rPr>
          <w:rFonts w:ascii="Liberation Serif" w:hAnsi="Liberation Serif" w:cs="Liberation Serif"/>
          <w:color w:val="000000"/>
          <w:sz w:val="28"/>
          <w:szCs w:val="28"/>
        </w:rPr>
        <w:t xml:space="preserve"> от 06.02.2020 № </w:t>
      </w:r>
      <w:r w:rsidRPr="005E5617">
        <w:rPr>
          <w:rFonts w:ascii="Liberation Serif" w:hAnsi="Liberation Serif" w:cs="Liberation Serif"/>
          <w:color w:val="000000"/>
          <w:sz w:val="28"/>
          <w:szCs w:val="28"/>
        </w:rPr>
        <w:t>100 «</w:t>
      </w:r>
      <w:r w:rsidRPr="005E5617">
        <w:rPr>
          <w:rFonts w:ascii="Liberation Serif" w:hAnsi="Liberation Serif" w:cs="Liberation Serif"/>
          <w:iCs/>
          <w:sz w:val="28"/>
          <w:szCs w:val="28"/>
        </w:rPr>
        <w: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iCs/>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00395A31" w:rsidRPr="005E5617">
        <w:rPr>
          <w:rFonts w:ascii="Liberation Serif" w:hAnsi="Liberation Serif" w:cs="Liberation Serif"/>
          <w:color w:val="000000"/>
          <w:sz w:val="28"/>
          <w:szCs w:val="28"/>
        </w:rPr>
        <w:t xml:space="preserve"> от 27.02.2020 № </w:t>
      </w:r>
      <w:r w:rsidRPr="005E5617">
        <w:rPr>
          <w:rFonts w:ascii="Liberation Serif" w:hAnsi="Liberation Serif" w:cs="Liberation Serif"/>
          <w:color w:val="000000"/>
          <w:sz w:val="28"/>
          <w:szCs w:val="28"/>
        </w:rPr>
        <w:t>208 «</w:t>
      </w:r>
      <w:r w:rsidRPr="005E5617">
        <w:rPr>
          <w:rFonts w:ascii="Liberation Serif" w:hAnsi="Liberation Serif" w:cs="Liberation Serif"/>
          <w:iCs/>
          <w:sz w:val="28"/>
          <w:szCs w:val="28"/>
        </w:rPr>
        <w:t>Планирование проверок, ревизий и обследований</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23.07.2020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1095 «</w:t>
      </w:r>
      <w:r w:rsidRPr="005E5617">
        <w:rPr>
          <w:rFonts w:ascii="Liberation Serif" w:hAnsi="Liberation Serif" w:cs="Liberation Serif"/>
          <w:iCs/>
          <w:sz w:val="28"/>
          <w:szCs w:val="28"/>
        </w:rPr>
        <w:t>Реализация результатов проверок, ревизий и обследований</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lastRenderedPageBreak/>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17.08.2020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1235 «</w:t>
      </w:r>
      <w:r w:rsidRPr="005E5617">
        <w:rPr>
          <w:rFonts w:ascii="Liberation Serif" w:hAnsi="Liberation Serif" w:cs="Liberation Serif"/>
          <w:iCs/>
          <w:sz w:val="28"/>
          <w:szCs w:val="28"/>
        </w:rPr>
        <w:t>Проведение проверок, ревизий и обследований и оформление их результатов</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17.08.2020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1237 «</w:t>
      </w:r>
      <w:r w:rsidRPr="005E5617">
        <w:rPr>
          <w:rFonts w:ascii="Liberation Serif" w:hAnsi="Liberation Serif" w:cs="Liberation Serif"/>
          <w:iCs/>
          <w:sz w:val="28"/>
          <w:szCs w:val="28"/>
        </w:rP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sidRPr="005E5617">
        <w:rPr>
          <w:rFonts w:ascii="Liberation Serif" w:hAnsi="Liberation Serif" w:cs="Liberation Serif"/>
          <w:color w:val="000000"/>
          <w:sz w:val="28"/>
          <w:szCs w:val="28"/>
        </w:rPr>
        <w:t>»;</w:t>
      </w:r>
    </w:p>
    <w:p w:rsidR="007E5F28" w:rsidRPr="005E5617" w:rsidRDefault="007E5F28" w:rsidP="00395A31">
      <w:pPr>
        <w:autoSpaceDE w:val="0"/>
        <w:autoSpaceDN w:val="0"/>
        <w:adjustRightInd w:val="0"/>
        <w:ind w:firstLine="709"/>
        <w:jc w:val="both"/>
        <w:rPr>
          <w:rFonts w:ascii="Liberation Serif" w:hAnsi="Liberation Serif" w:cs="Liberation Serif"/>
          <w:color w:val="000000"/>
          <w:sz w:val="28"/>
          <w:szCs w:val="28"/>
        </w:rPr>
      </w:pPr>
      <w:r w:rsidRPr="005E5617">
        <w:rPr>
          <w:rFonts w:ascii="Liberation Serif" w:hAnsi="Liberation Serif" w:cs="Liberation Serif"/>
          <w:color w:val="000000"/>
          <w:sz w:val="28"/>
          <w:szCs w:val="28"/>
        </w:rPr>
        <w:t xml:space="preserve">- </w:t>
      </w:r>
      <w:r w:rsidRPr="005E5617">
        <w:rPr>
          <w:rFonts w:ascii="Liberation Serif" w:eastAsia="Calibri" w:hAnsi="Liberation Serif" w:cs="Liberation Serif"/>
          <w:bCs/>
          <w:color w:val="000000"/>
          <w:sz w:val="28"/>
          <w:szCs w:val="28"/>
        </w:rPr>
        <w:t>постановление Правительства Российской Федерации</w:t>
      </w:r>
      <w:r w:rsidRPr="005E5617">
        <w:rPr>
          <w:rFonts w:ascii="Liberation Serif" w:hAnsi="Liberation Serif" w:cs="Liberation Serif"/>
          <w:color w:val="000000"/>
          <w:sz w:val="28"/>
          <w:szCs w:val="28"/>
        </w:rPr>
        <w:t xml:space="preserve"> от 16.09.2020 №</w:t>
      </w:r>
      <w:r w:rsidR="00395A31" w:rsidRPr="005E5617">
        <w:rPr>
          <w:rFonts w:ascii="Liberation Serif" w:hAnsi="Liberation Serif" w:cs="Liberation Serif"/>
          <w:color w:val="000000"/>
          <w:sz w:val="28"/>
          <w:szCs w:val="28"/>
        </w:rPr>
        <w:t> </w:t>
      </w:r>
      <w:r w:rsidRPr="005E5617">
        <w:rPr>
          <w:rFonts w:ascii="Liberation Serif" w:hAnsi="Liberation Serif" w:cs="Liberation Serif"/>
          <w:color w:val="000000"/>
          <w:sz w:val="28"/>
          <w:szCs w:val="28"/>
        </w:rPr>
        <w:t>1478 «</w:t>
      </w:r>
      <w:r w:rsidRPr="005E5617">
        <w:rPr>
          <w:rFonts w:ascii="Liberation Serif" w:hAnsi="Liberation Serif" w:cs="Liberation Serif"/>
          <w:iCs/>
          <w:sz w:val="28"/>
          <w:szCs w:val="28"/>
        </w:rPr>
        <w:t>Правила составления отчетности о результатах контрольной деятельности</w:t>
      </w:r>
      <w:r w:rsidRPr="005E5617">
        <w:rPr>
          <w:rFonts w:ascii="Liberation Serif" w:hAnsi="Liberation Serif" w:cs="Liberation Serif"/>
          <w:color w:val="000000"/>
          <w:sz w:val="28"/>
          <w:szCs w:val="28"/>
        </w:rPr>
        <w:t>».</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отчет о результатах проверок, проведенных Финансовым управлением за соответствующий квартал текущего года.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center"/>
        <w:rPr>
          <w:rFonts w:ascii="Liberation Serif" w:hAnsi="Liberation Serif" w:cs="Liberation Serif"/>
          <w:sz w:val="28"/>
          <w:szCs w:val="28"/>
        </w:rPr>
      </w:pPr>
      <w:r w:rsidRPr="005E5617">
        <w:rPr>
          <w:rFonts w:ascii="Liberation Serif" w:hAnsi="Liberation Serif" w:cs="Liberation Serif"/>
          <w:sz w:val="28"/>
          <w:szCs w:val="28"/>
        </w:rPr>
        <w:t>ДГРБС = (КПГРБС / КОГРБС)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ДГРБС - доля проверенных главных распорядителей (распорядителей, получателей) бюджетных средств;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КПГРБС - количество главных распорядителей (распорядителей, получателей) бюджетных средств, в которых Финансовым управлением проведены контрольные мероприятия в текущем году;</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КОГРБС - общее количество главных распорядителей (распорядителей, получателей) средств местного бюджета в соответствии с планом контрольных мероприятий утвержденным приказом Финансового управления на текущий финансовый год.</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22. Показатель 1.1.5.2. Количество проведенных плановых проверок в финансово-бюджетной сфере.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в соответствии с планом проведения проверок при осуществлении внутреннего муниципального финансового контроля (в сфере бюджетных правоотношений) на основании плана контрольных мероприятий, утвержденных приказом Финансового управления.</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23. Показатель 1.1.6.1. 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Контроль в сфере закупок осуществляется в соответствии с п</w:t>
      </w:r>
      <w:r w:rsidRPr="005E5617">
        <w:rPr>
          <w:rFonts w:ascii="Liberation Serif" w:hAnsi="Liberation Serif" w:cs="Liberation Serif"/>
          <w:iCs/>
          <w:sz w:val="28"/>
          <w:szCs w:val="28"/>
        </w:rPr>
        <w:t xml:space="preserve">остановлением Правительства РФ от </w:t>
      </w:r>
      <w:r w:rsidRPr="005E5617">
        <w:rPr>
          <w:rFonts w:ascii="Liberation Serif" w:hAnsi="Liberation Serif" w:cs="Liberation Serif"/>
          <w:sz w:val="28"/>
          <w:szCs w:val="28"/>
        </w:rPr>
        <w:t>01.10.2020 № 1576 «</w:t>
      </w:r>
      <w:r w:rsidRPr="005E5617">
        <w:rPr>
          <w:rFonts w:ascii="Liberation Serif" w:eastAsia="Calibri" w:hAnsi="Liberation Serif" w:cs="Liberation Serif"/>
          <w:bCs/>
          <w:color w:val="000000"/>
          <w:sz w:val="28"/>
          <w:szCs w:val="28"/>
        </w:rPr>
        <w:t>Об утверждении Правил осуществления</w:t>
      </w:r>
      <w:r w:rsidRPr="005E5617">
        <w:rPr>
          <w:rFonts w:ascii="Liberation Serif" w:hAnsi="Liberation Serif" w:cs="Liberation Serif"/>
          <w:sz w:val="28"/>
          <w:szCs w:val="28"/>
        </w:rPr>
        <w:t xml:space="preserve">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w:t>
      </w:r>
      <w:r w:rsidR="00395A31" w:rsidRPr="005E5617">
        <w:rPr>
          <w:rFonts w:ascii="Liberation Serif" w:hAnsi="Liberation Serif" w:cs="Liberation Serif"/>
          <w:sz w:val="28"/>
          <w:szCs w:val="28"/>
        </w:rPr>
        <w:t>«</w:t>
      </w:r>
      <w:r w:rsidRPr="005E5617">
        <w:rPr>
          <w:rFonts w:ascii="Liberation Serif" w:hAnsi="Liberation Serif" w:cs="Liberation Serif"/>
          <w:sz w:val="28"/>
          <w:szCs w:val="28"/>
        </w:rPr>
        <w:t>ВЭБ.РФ</w:t>
      </w:r>
      <w:r w:rsidR="00395A31" w:rsidRPr="005E5617">
        <w:rPr>
          <w:rFonts w:ascii="Liberation Serif" w:hAnsi="Liberation Serif" w:cs="Liberation Serif"/>
          <w:sz w:val="28"/>
          <w:szCs w:val="28"/>
        </w:rPr>
        <w:t>»</w:t>
      </w:r>
      <w:r w:rsidRPr="005E5617">
        <w:rPr>
          <w:rFonts w:ascii="Liberation Serif" w:hAnsi="Liberation Serif" w:cs="Liberation Serif"/>
          <w:sz w:val="28"/>
          <w:szCs w:val="28"/>
        </w:rPr>
        <w:t xml:space="preserve">,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w:t>
      </w:r>
      <w:r w:rsidRPr="005E5617">
        <w:rPr>
          <w:rFonts w:ascii="Liberation Serif" w:hAnsi="Liberation Serif" w:cs="Liberation Serif"/>
          <w:sz w:val="28"/>
          <w:szCs w:val="28"/>
        </w:rPr>
        <w:lastRenderedPageBreak/>
        <w:t>выданных предписаний, представлений».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отчет о результатах проверок, проведенных Финансовым управлением за соответствующий квартал текущего года.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Доля проверенных учреждений и организаций от общего числа запланированных контрольных мероприятий.</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Значение показателя определяется по формуле: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center"/>
        <w:rPr>
          <w:rFonts w:ascii="Liberation Serif" w:hAnsi="Liberation Serif" w:cs="Liberation Serif"/>
          <w:sz w:val="28"/>
          <w:szCs w:val="28"/>
        </w:rPr>
      </w:pPr>
      <w:r w:rsidRPr="005E5617">
        <w:rPr>
          <w:rFonts w:ascii="Liberation Serif" w:hAnsi="Liberation Serif" w:cs="Liberation Serif"/>
          <w:sz w:val="28"/>
          <w:szCs w:val="28"/>
        </w:rPr>
        <w:t>ДГРБС = (КПГРБС / КОГРБС) x 100, где:</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ДГРБС - доля проверенных главных распорядителей (распорядителей, получателей) бюджетных средств;</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КПГРБС - количество главных распорядителей (распорядителей, получателей) бюджетных средств, в которых Финансовым управлением проведены контрольные мероприятия в текущем году;</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КОГРБС - общее количество главных распорядителей (распорядителей, получателей) средств местного бюджета в соответствии с планом контрольных мероприятий утвержденным приказом Финансового управления на текущий финансовый год.</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24. Показатель 1.1.6.2. Количество проведенных плановых проверок соблюдения законодательства о контрактной системе при осуществлении закупок для обеспечения нужд городского округа Верхняя Пышма.</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Значение показателя определяется в соответствии с планом проведения проверок при осуществлении закупок для обеспечения нужд городского округа Верхняя Пышма на основании Федерального </w:t>
      </w:r>
      <w:hyperlink r:id="rId48" w:history="1">
        <w:r w:rsidRPr="005E5617">
          <w:rPr>
            <w:rFonts w:ascii="Liberation Serif" w:hAnsi="Liberation Serif" w:cs="Liberation Serif"/>
            <w:color w:val="000000" w:themeColor="text1"/>
            <w:sz w:val="28"/>
            <w:szCs w:val="28"/>
          </w:rPr>
          <w:t>закона</w:t>
        </w:r>
      </w:hyperlink>
      <w:r w:rsidRPr="005E5617">
        <w:rPr>
          <w:rFonts w:ascii="Liberation Serif" w:hAnsi="Liberation Serif" w:cs="Liberation Serif"/>
          <w:sz w:val="28"/>
          <w:szCs w:val="28"/>
        </w:rPr>
        <w:t xml:space="preserve"> от 05 апреля 2013 года №</w:t>
      </w:r>
      <w:r w:rsidR="00395A31" w:rsidRPr="005E5617">
        <w:rPr>
          <w:rFonts w:ascii="Liberation Serif" w:hAnsi="Liberation Serif" w:cs="Liberation Serif"/>
          <w:sz w:val="28"/>
          <w:szCs w:val="28"/>
        </w:rPr>
        <w:t> </w:t>
      </w:r>
      <w:r w:rsidRPr="005E5617">
        <w:rPr>
          <w:rFonts w:ascii="Liberation Serif" w:hAnsi="Liberation Serif" w:cs="Liberation Serif"/>
          <w:sz w:val="28"/>
          <w:szCs w:val="28"/>
        </w:rPr>
        <w:t>44-ФЗ «О контрактной системе в сфере закупок товаров, работ, услуг для обеспечения государственных и муниципальных нужд», утверждаемым Финансовым управлением на текущий финансовый год.</w:t>
      </w:r>
    </w:p>
    <w:p w:rsidR="007E5F28" w:rsidRPr="005E5617" w:rsidRDefault="007E5F28" w:rsidP="00395A31">
      <w:pPr>
        <w:widowControl w:val="0"/>
        <w:autoSpaceDE w:val="0"/>
        <w:autoSpaceDN w:val="0"/>
        <w:adjustRightInd w:val="0"/>
        <w:ind w:firstLine="709"/>
        <w:jc w:val="both"/>
        <w:rPr>
          <w:rFonts w:ascii="Liberation Serif" w:hAnsi="Liberation Serif" w:cs="Liberation Serif"/>
          <w:sz w:val="28"/>
          <w:szCs w:val="28"/>
          <w:lang w:eastAsia="en-US"/>
        </w:rPr>
      </w:pPr>
      <w:r w:rsidRPr="005E5617">
        <w:rPr>
          <w:rFonts w:ascii="Liberation Serif" w:hAnsi="Liberation Serif" w:cs="Liberation Serif"/>
          <w:sz w:val="28"/>
          <w:szCs w:val="28"/>
        </w:rPr>
        <w:t xml:space="preserve">25. Показатель 1.1.6.3. </w:t>
      </w:r>
      <w:r w:rsidRPr="005E5617">
        <w:rPr>
          <w:rFonts w:ascii="Liberation Serif" w:hAnsi="Liberation Serif" w:cs="Liberation Serif"/>
          <w:sz w:val="28"/>
          <w:szCs w:val="28"/>
          <w:lang w:eastAsia="en-US"/>
        </w:rPr>
        <w:t>Доля документов, в отношении которых своевременно осуществлен предварительный казначейский контроль в сфере закупок товаров, работ и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Vко</w:t>
      </w:r>
      <w:proofErr w:type="spellEnd"/>
      <w:r w:rsidRPr="005E5617">
        <w:rPr>
          <w:rFonts w:ascii="Liberation Serif" w:eastAsia="Times New Roman" w:hAnsi="Liberation Serif" w:cs="Liberation Serif"/>
          <w:sz w:val="28"/>
          <w:szCs w:val="28"/>
          <w:lang w:eastAsia="en-US"/>
        </w:rPr>
        <w:t>)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Дксво</w:t>
      </w:r>
      <w:proofErr w:type="spellEnd"/>
      <w:r w:rsidRPr="005E5617">
        <w:rPr>
          <w:rFonts w:ascii="Liberation Serif" w:eastAsia="Times New Roman" w:hAnsi="Liberation Serif" w:cs="Liberation Serif"/>
          <w:sz w:val="28"/>
          <w:szCs w:val="28"/>
          <w:lang w:eastAsia="en-US"/>
        </w:rPr>
        <w:t xml:space="preserve"> - доля документов, в отношении которых своевременно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Vксво</w:t>
      </w:r>
      <w:proofErr w:type="spellEnd"/>
      <w:r w:rsidRPr="005E5617">
        <w:rPr>
          <w:rFonts w:ascii="Liberation Serif" w:eastAsia="Times New Roman" w:hAnsi="Liberation Serif" w:cs="Liberation Serif"/>
          <w:sz w:val="28"/>
          <w:szCs w:val="28"/>
          <w:lang w:eastAsia="en-US"/>
        </w:rPr>
        <w:t xml:space="preserve"> - количество документов, в отношении которых своевременно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Vко</w:t>
      </w:r>
      <w:proofErr w:type="spellEnd"/>
      <w:r w:rsidRPr="005E5617">
        <w:rPr>
          <w:rFonts w:ascii="Liberation Serif" w:eastAsia="Times New Roman" w:hAnsi="Liberation Serif" w:cs="Liberation Serif"/>
          <w:sz w:val="28"/>
          <w:szCs w:val="28"/>
          <w:lang w:eastAsia="en-US"/>
        </w:rPr>
        <w:t xml:space="preserve"> - общее количество документов, в отношении которых осуществлен предварительный казначейский контроль в сфере закупок товаров, работ, услуг.</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Источники информации:</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 xml:space="preserve">1) </w:t>
      </w:r>
      <w:r w:rsidRPr="005E5617">
        <w:rPr>
          <w:rFonts w:ascii="Liberation Serif" w:eastAsiaTheme="minorHAnsi" w:hAnsi="Liberation Serif" w:cs="Liberation Serif"/>
          <w:sz w:val="28"/>
          <w:szCs w:val="28"/>
          <w:lang w:eastAsia="en-US"/>
        </w:rPr>
        <w:t>программный комплекс «Бюджет – СМАРТ»</w:t>
      </w:r>
      <w:r w:rsidRPr="005E5617">
        <w:rPr>
          <w:rFonts w:ascii="Liberation Serif" w:eastAsia="Times New Roman" w:hAnsi="Liberation Serif" w:cs="Liberation Serif"/>
          <w:sz w:val="28"/>
          <w:szCs w:val="28"/>
          <w:lang w:eastAsia="en-US"/>
        </w:rPr>
        <w:t>;</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2) раздел «Контроль по </w:t>
      </w:r>
      <w:hyperlink r:id="rId49" w:tooltip="Федеральный закон от 05.04.2013 N 44-ФЗ (ред. от 03.08.2018) &quot;О контрактной системе в сфере закупок товаров, работ, услуг для обеспечения государственных и муниципальных нужд&quot;{КонсультантПлюс}" w:history="1">
        <w:r w:rsidRPr="005E5617">
          <w:rPr>
            <w:rFonts w:ascii="Liberation Serif" w:hAnsi="Liberation Serif" w:cs="Liberation Serif"/>
            <w:sz w:val="28"/>
            <w:szCs w:val="28"/>
          </w:rPr>
          <w:t>части 5 статьи 99</w:t>
        </w:r>
      </w:hyperlink>
      <w:r w:rsidRPr="005E5617">
        <w:rPr>
          <w:rFonts w:ascii="Liberation Serif" w:hAnsi="Liberation Serif" w:cs="Liberation Serif"/>
          <w:sz w:val="28"/>
          <w:szCs w:val="28"/>
        </w:rPr>
        <w:t xml:space="preserve"> Федерального закона от 5 апреля 2013 года № 44-ФЗ» Единой информационной системы в сфере закупок.</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lastRenderedPageBreak/>
        <w:t>26. Показатель 1.1.7.1. Доля бюджетных обязательств получателей средств местного бюджета, в отношении которых осуществлен финансовый контроль для постановки их на учет.</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ДБО = (КБО / КОБО)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ДБО - доля бюджетных обязательств получателей средств местного бюджета, в отношении которых осуществлен финансовый контроль для постановки их на учет (процентов);</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КБО - количество бюджетных обязательств, в отношении которых осуществлен финансовый контроль для последующей постановки их на учет в текущем финансовом году;</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КОБО - общее количество бюджетных обязательств, поступивших на проверку для постановки на учет в текущем финансовом году.</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Источник информации - программный комплекс «Бюджет-СМАРТ».</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27. Показатель 1.1.7.2. Доля своевременно санкционированных документов получателей средств местного бюджета и </w:t>
      </w:r>
      <w:proofErr w:type="spellStart"/>
      <w:r w:rsidRPr="005E5617">
        <w:rPr>
          <w:rFonts w:ascii="Liberation Serif" w:hAnsi="Liberation Serif" w:cs="Liberation Serif"/>
          <w:sz w:val="28"/>
          <w:szCs w:val="28"/>
        </w:rPr>
        <w:t>неучастников</w:t>
      </w:r>
      <w:proofErr w:type="spellEnd"/>
      <w:r w:rsidRPr="005E5617">
        <w:rPr>
          <w:rFonts w:ascii="Liberation Serif" w:hAnsi="Liberation Serif" w:cs="Liberation Serif"/>
          <w:sz w:val="28"/>
          <w:szCs w:val="28"/>
        </w:rPr>
        <w:t xml:space="preserve"> бюджетного процесса.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формуле: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center"/>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Дсанксво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Vсанксво</w:t>
      </w:r>
      <w:proofErr w:type="spellEnd"/>
      <w:r w:rsidRPr="005E5617">
        <w:rPr>
          <w:rFonts w:ascii="Liberation Serif" w:eastAsia="Times New Roman" w:hAnsi="Liberation Serif" w:cs="Liberation Serif"/>
          <w:sz w:val="28"/>
          <w:szCs w:val="28"/>
          <w:lang w:eastAsia="en-US"/>
        </w:rPr>
        <w:t xml:space="preserve"> / </w:t>
      </w:r>
      <w:proofErr w:type="spellStart"/>
      <w:r w:rsidRPr="005E5617">
        <w:rPr>
          <w:rFonts w:ascii="Liberation Serif" w:eastAsia="Times New Roman" w:hAnsi="Liberation Serif" w:cs="Liberation Serif"/>
          <w:sz w:val="28"/>
          <w:szCs w:val="28"/>
          <w:lang w:eastAsia="en-US"/>
        </w:rPr>
        <w:t>Vсанко</w:t>
      </w:r>
      <w:proofErr w:type="spellEnd"/>
      <w:r w:rsidRPr="005E5617">
        <w:rPr>
          <w:rFonts w:ascii="Liberation Serif" w:eastAsia="Times New Roman" w:hAnsi="Liberation Serif" w:cs="Liberation Serif"/>
          <w:sz w:val="28"/>
          <w:szCs w:val="28"/>
          <w:lang w:eastAsia="en-US"/>
        </w:rPr>
        <w:t>) x 100, где:</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Дсанксво</w:t>
      </w:r>
      <w:proofErr w:type="spellEnd"/>
      <w:r w:rsidRPr="005E5617">
        <w:rPr>
          <w:rFonts w:ascii="Liberation Serif" w:eastAsia="Times New Roman" w:hAnsi="Liberation Serif" w:cs="Liberation Serif"/>
          <w:sz w:val="28"/>
          <w:szCs w:val="28"/>
          <w:lang w:eastAsia="en-US"/>
        </w:rPr>
        <w:t xml:space="preserve"> - доля своевременно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 </w:t>
      </w:r>
      <w:r w:rsidRPr="005E5617">
        <w:rPr>
          <w:rFonts w:ascii="Liberation Serif" w:eastAsiaTheme="minorHAnsi" w:hAnsi="Liberation Serif" w:cs="Liberation Serif"/>
          <w:sz w:val="28"/>
          <w:szCs w:val="28"/>
          <w:lang w:eastAsia="en-US"/>
        </w:rPr>
        <w:t>(процентов)</w:t>
      </w:r>
      <w:r w:rsidRPr="005E5617">
        <w:rPr>
          <w:rFonts w:ascii="Liberation Serif" w:eastAsia="Times New Roman" w:hAnsi="Liberation Serif" w:cs="Liberation Serif"/>
          <w:sz w:val="28"/>
          <w:szCs w:val="28"/>
          <w:lang w:eastAsia="en-US"/>
        </w:rPr>
        <w:t>;</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Vсанксво</w:t>
      </w:r>
      <w:proofErr w:type="spellEnd"/>
      <w:r w:rsidRPr="005E5617">
        <w:rPr>
          <w:rFonts w:ascii="Liberation Serif" w:eastAsia="Times New Roman" w:hAnsi="Liberation Serif" w:cs="Liberation Serif"/>
          <w:sz w:val="28"/>
          <w:szCs w:val="28"/>
          <w:lang w:eastAsia="en-US"/>
        </w:rPr>
        <w:t xml:space="preserve"> - количество своевременно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proofErr w:type="spellStart"/>
      <w:r w:rsidRPr="005E5617">
        <w:rPr>
          <w:rFonts w:ascii="Liberation Serif" w:eastAsia="Times New Roman" w:hAnsi="Liberation Serif" w:cs="Liberation Serif"/>
          <w:sz w:val="28"/>
          <w:szCs w:val="28"/>
          <w:lang w:eastAsia="en-US"/>
        </w:rPr>
        <w:t>Vсанко</w:t>
      </w:r>
      <w:proofErr w:type="spellEnd"/>
      <w:r w:rsidRPr="005E5617">
        <w:rPr>
          <w:rFonts w:ascii="Liberation Serif" w:eastAsia="Times New Roman" w:hAnsi="Liberation Serif" w:cs="Liberation Serif"/>
          <w:sz w:val="28"/>
          <w:szCs w:val="28"/>
          <w:lang w:eastAsia="en-US"/>
        </w:rPr>
        <w:t xml:space="preserve"> - общее количество санкционированных документов получателей средств местного бюджета и </w:t>
      </w:r>
      <w:proofErr w:type="spellStart"/>
      <w:r w:rsidRPr="005E5617">
        <w:rPr>
          <w:rFonts w:ascii="Liberation Serif" w:eastAsia="Times New Roman" w:hAnsi="Liberation Serif" w:cs="Liberation Serif"/>
          <w:sz w:val="28"/>
          <w:szCs w:val="28"/>
          <w:lang w:eastAsia="en-US"/>
        </w:rPr>
        <w:t>неучастников</w:t>
      </w:r>
      <w:proofErr w:type="spellEnd"/>
      <w:r w:rsidRPr="005E5617">
        <w:rPr>
          <w:rFonts w:ascii="Liberation Serif" w:eastAsia="Times New Roman" w:hAnsi="Liberation Serif" w:cs="Liberation Serif"/>
          <w:sz w:val="28"/>
          <w:szCs w:val="28"/>
          <w:lang w:eastAsia="en-US"/>
        </w:rPr>
        <w:t xml:space="preserve"> бюджетного процесса.</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 xml:space="preserve">Источник информации - программный комплекс </w:t>
      </w:r>
      <w:r w:rsidR="00E54246" w:rsidRPr="005E5617">
        <w:rPr>
          <w:rFonts w:ascii="Liberation Serif" w:hAnsi="Liberation Serif" w:cs="Liberation Serif"/>
          <w:sz w:val="28"/>
          <w:szCs w:val="28"/>
        </w:rPr>
        <w:t>«</w:t>
      </w:r>
      <w:r w:rsidRPr="005E5617">
        <w:rPr>
          <w:rFonts w:ascii="Liberation Serif" w:hAnsi="Liberation Serif" w:cs="Liberation Serif"/>
          <w:sz w:val="28"/>
          <w:szCs w:val="28"/>
        </w:rPr>
        <w:t>Бюджет-СМАРТ</w:t>
      </w:r>
      <w:r w:rsidR="00E54246" w:rsidRPr="005E5617">
        <w:rPr>
          <w:rFonts w:ascii="Liberation Serif" w:hAnsi="Liberation Serif" w:cs="Liberation Serif"/>
          <w:sz w:val="28"/>
          <w:szCs w:val="28"/>
        </w:rPr>
        <w:t>»</w:t>
      </w:r>
      <w:r w:rsidRPr="005E5617">
        <w:rPr>
          <w:rFonts w:ascii="Liberation Serif" w:hAnsi="Liberation Serif" w:cs="Liberation Serif"/>
          <w:sz w:val="28"/>
          <w:szCs w:val="28"/>
        </w:rPr>
        <w:t>.</w:t>
      </w:r>
    </w:p>
    <w:p w:rsidR="007E5F28" w:rsidRPr="005E5617" w:rsidRDefault="007E5F28" w:rsidP="00395A31">
      <w:pPr>
        <w:ind w:firstLine="709"/>
        <w:jc w:val="both"/>
        <w:rPr>
          <w:rFonts w:ascii="Liberation Serif" w:hAnsi="Liberation Serif" w:cs="Liberation Serif"/>
          <w:sz w:val="28"/>
          <w:szCs w:val="28"/>
        </w:rPr>
      </w:pPr>
      <w:r w:rsidRPr="005E5617">
        <w:rPr>
          <w:rFonts w:ascii="Liberation Serif" w:hAnsi="Liberation Serif" w:cs="Liberation Serif"/>
          <w:sz w:val="28"/>
          <w:szCs w:val="28"/>
        </w:rPr>
        <w:t>28. Показатель 2.2.1.1. Объем просроченной кредиторской задолженности Финансового управления по обязательствам местного бюджета.</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Значение показателя определяется по данным бухгалтерского учета и отчетности Финансового управления - получателя бюджетных средств в объеме фактической просроченной кредиторской задолженности.</w:t>
      </w:r>
    </w:p>
    <w:p w:rsidR="007E5F28" w:rsidRPr="005E5617" w:rsidRDefault="007E5F28" w:rsidP="00395A31">
      <w:pPr>
        <w:pStyle w:val="ConsPlusNormal"/>
        <w:ind w:firstLine="709"/>
        <w:jc w:val="both"/>
        <w:rPr>
          <w:rFonts w:ascii="Liberation Serif" w:eastAsia="Times New Roman" w:hAnsi="Liberation Serif" w:cs="Liberation Serif"/>
          <w:sz w:val="28"/>
          <w:szCs w:val="28"/>
          <w:lang w:eastAsia="en-US"/>
        </w:rPr>
      </w:pPr>
      <w:r w:rsidRPr="005E5617">
        <w:rPr>
          <w:rFonts w:ascii="Liberation Serif" w:eastAsia="Times New Roman" w:hAnsi="Liberation Serif" w:cs="Liberation Serif"/>
          <w:sz w:val="28"/>
          <w:szCs w:val="28"/>
          <w:lang w:eastAsia="en-US"/>
        </w:rPr>
        <w:t>Источник информации - справочная таблица к отчету об исполнении консолидированного бюджета городского округа В</w:t>
      </w:r>
      <w:r w:rsidR="00956F81" w:rsidRPr="005E5617">
        <w:rPr>
          <w:rFonts w:ascii="Liberation Serif" w:eastAsia="Times New Roman" w:hAnsi="Liberation Serif" w:cs="Liberation Serif"/>
          <w:sz w:val="28"/>
          <w:szCs w:val="28"/>
          <w:lang w:eastAsia="en-US"/>
        </w:rPr>
        <w:t>ерхняя Пышма (форма</w:t>
      </w:r>
      <w:r w:rsidR="00846B5B" w:rsidRPr="005E5617">
        <w:rPr>
          <w:rFonts w:ascii="Liberation Serif" w:eastAsia="Times New Roman" w:hAnsi="Liberation Serif" w:cs="Liberation Serif"/>
          <w:sz w:val="28"/>
          <w:szCs w:val="28"/>
          <w:lang w:eastAsia="en-US"/>
        </w:rPr>
        <w:t> </w:t>
      </w:r>
      <w:r w:rsidR="00956F81" w:rsidRPr="005E5617">
        <w:rPr>
          <w:rFonts w:ascii="Liberation Serif" w:eastAsia="Times New Roman" w:hAnsi="Liberation Serif" w:cs="Liberation Serif"/>
          <w:sz w:val="28"/>
          <w:szCs w:val="28"/>
          <w:lang w:eastAsia="en-US"/>
        </w:rPr>
        <w:t>№</w:t>
      </w:r>
      <w:r w:rsidR="00846B5B" w:rsidRPr="005E5617">
        <w:rPr>
          <w:rFonts w:ascii="Liberation Serif" w:eastAsia="Times New Roman" w:hAnsi="Liberation Serif" w:cs="Liberation Serif"/>
          <w:sz w:val="28"/>
          <w:szCs w:val="28"/>
          <w:lang w:eastAsia="en-US"/>
        </w:rPr>
        <w:t> </w:t>
      </w:r>
      <w:r w:rsidR="00956F81" w:rsidRPr="005E5617">
        <w:rPr>
          <w:rFonts w:ascii="Liberation Serif" w:eastAsia="Times New Roman" w:hAnsi="Liberation Serif" w:cs="Liberation Serif"/>
          <w:sz w:val="28"/>
          <w:szCs w:val="28"/>
          <w:lang w:eastAsia="en-US"/>
        </w:rPr>
        <w:t>0503387).</w:t>
      </w:r>
    </w:p>
    <w:sectPr w:rsidR="007E5F28" w:rsidRPr="005E5617" w:rsidSect="005E5617">
      <w:pgSz w:w="11905"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3A" w:rsidRDefault="00CD203A" w:rsidP="0032331A">
      <w:r>
        <w:separator/>
      </w:r>
    </w:p>
  </w:endnote>
  <w:endnote w:type="continuationSeparator" w:id="0">
    <w:p w:rsidR="00CD203A" w:rsidRDefault="00CD203A" w:rsidP="0032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3A" w:rsidRDefault="00CD203A" w:rsidP="0032331A">
      <w:r>
        <w:separator/>
      </w:r>
    </w:p>
  </w:footnote>
  <w:footnote w:type="continuationSeparator" w:id="0">
    <w:p w:rsidR="00CD203A" w:rsidRDefault="00CD203A" w:rsidP="0032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sz w:val="28"/>
        <w:szCs w:val="28"/>
      </w:rPr>
      <w:id w:val="730575483"/>
      <w:docPartObj>
        <w:docPartGallery w:val="Page Numbers (Top of Page)"/>
        <w:docPartUnique/>
      </w:docPartObj>
    </w:sdtPr>
    <w:sdtEndPr/>
    <w:sdtContent>
      <w:p w:rsidR="00454172" w:rsidRPr="00A6547E" w:rsidRDefault="00454172" w:rsidP="00A6547E">
        <w:pPr>
          <w:pStyle w:val="a5"/>
          <w:jc w:val="center"/>
          <w:rPr>
            <w:rFonts w:ascii="Liberation Serif" w:hAnsi="Liberation Serif"/>
            <w:sz w:val="28"/>
            <w:szCs w:val="28"/>
          </w:rPr>
        </w:pPr>
        <w:r w:rsidRPr="00A6547E">
          <w:rPr>
            <w:rFonts w:ascii="Liberation Serif" w:hAnsi="Liberation Serif"/>
            <w:sz w:val="28"/>
            <w:szCs w:val="28"/>
          </w:rPr>
          <w:fldChar w:fldCharType="begin"/>
        </w:r>
        <w:r w:rsidRPr="00A6547E">
          <w:rPr>
            <w:rFonts w:ascii="Liberation Serif" w:hAnsi="Liberation Serif"/>
            <w:sz w:val="28"/>
            <w:szCs w:val="28"/>
          </w:rPr>
          <w:instrText>PAGE   \* MERGEFORMAT</w:instrText>
        </w:r>
        <w:r w:rsidRPr="00A6547E">
          <w:rPr>
            <w:rFonts w:ascii="Liberation Serif" w:hAnsi="Liberation Serif"/>
            <w:sz w:val="28"/>
            <w:szCs w:val="28"/>
          </w:rPr>
          <w:fldChar w:fldCharType="separate"/>
        </w:r>
        <w:r w:rsidR="00213CE1">
          <w:rPr>
            <w:rFonts w:ascii="Liberation Serif" w:hAnsi="Liberation Serif"/>
            <w:noProof/>
            <w:sz w:val="28"/>
            <w:szCs w:val="28"/>
          </w:rPr>
          <w:t>51</w:t>
        </w:r>
        <w:r w:rsidRPr="00A6547E">
          <w:rPr>
            <w:rFonts w:ascii="Liberation Serif" w:hAnsi="Liberation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sz w:val="28"/>
        <w:szCs w:val="28"/>
      </w:rPr>
      <w:id w:val="1530225582"/>
      <w:docPartObj>
        <w:docPartGallery w:val="Page Numbers (Top of Page)"/>
        <w:docPartUnique/>
      </w:docPartObj>
    </w:sdtPr>
    <w:sdtEndPr/>
    <w:sdtContent>
      <w:p w:rsidR="00454172" w:rsidRPr="00A6547E" w:rsidRDefault="00CD203A" w:rsidP="00A6547E">
        <w:pPr>
          <w:pStyle w:val="a5"/>
          <w:jc w:val="center"/>
          <w:rPr>
            <w:rFonts w:ascii="Liberation Serif" w:hAnsi="Liberation Serif"/>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645D6"/>
    <w:multiLevelType w:val="hybridMultilevel"/>
    <w:tmpl w:val="BA04D5D4"/>
    <w:lvl w:ilvl="0" w:tplc="FFECCE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59D0ECA"/>
    <w:multiLevelType w:val="hybridMultilevel"/>
    <w:tmpl w:val="7B4EE49A"/>
    <w:lvl w:ilvl="0" w:tplc="A54E38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F28"/>
    <w:rsid w:val="000013BF"/>
    <w:rsid w:val="000144C6"/>
    <w:rsid w:val="00040149"/>
    <w:rsid w:val="000F3478"/>
    <w:rsid w:val="00105486"/>
    <w:rsid w:val="00114ADE"/>
    <w:rsid w:val="00142BFB"/>
    <w:rsid w:val="00146581"/>
    <w:rsid w:val="001706AC"/>
    <w:rsid w:val="00174CFF"/>
    <w:rsid w:val="00213CE1"/>
    <w:rsid w:val="00231F89"/>
    <w:rsid w:val="00276F90"/>
    <w:rsid w:val="00290565"/>
    <w:rsid w:val="002A2F17"/>
    <w:rsid w:val="002F27FE"/>
    <w:rsid w:val="002F5982"/>
    <w:rsid w:val="0031559C"/>
    <w:rsid w:val="0032331A"/>
    <w:rsid w:val="003670D6"/>
    <w:rsid w:val="00395A31"/>
    <w:rsid w:val="003E2E85"/>
    <w:rsid w:val="00454172"/>
    <w:rsid w:val="0048268A"/>
    <w:rsid w:val="00497D1A"/>
    <w:rsid w:val="004B6BA8"/>
    <w:rsid w:val="004F5A86"/>
    <w:rsid w:val="004F7ED7"/>
    <w:rsid w:val="00500F70"/>
    <w:rsid w:val="005311A6"/>
    <w:rsid w:val="00531FA6"/>
    <w:rsid w:val="005758AF"/>
    <w:rsid w:val="005A64E5"/>
    <w:rsid w:val="005A7855"/>
    <w:rsid w:val="005E5617"/>
    <w:rsid w:val="005F41B4"/>
    <w:rsid w:val="0065660E"/>
    <w:rsid w:val="006D1746"/>
    <w:rsid w:val="006D32DE"/>
    <w:rsid w:val="006E5BC5"/>
    <w:rsid w:val="006E5C2E"/>
    <w:rsid w:val="00796501"/>
    <w:rsid w:val="007C2FF0"/>
    <w:rsid w:val="007D6BEA"/>
    <w:rsid w:val="007E37C8"/>
    <w:rsid w:val="007E5F28"/>
    <w:rsid w:val="0081262F"/>
    <w:rsid w:val="00824D11"/>
    <w:rsid w:val="00846B5B"/>
    <w:rsid w:val="00857542"/>
    <w:rsid w:val="008740E5"/>
    <w:rsid w:val="008919DF"/>
    <w:rsid w:val="00913899"/>
    <w:rsid w:val="00921678"/>
    <w:rsid w:val="00927E4C"/>
    <w:rsid w:val="009369C6"/>
    <w:rsid w:val="00956F81"/>
    <w:rsid w:val="009676DB"/>
    <w:rsid w:val="009A4226"/>
    <w:rsid w:val="009F151C"/>
    <w:rsid w:val="00A05AB4"/>
    <w:rsid w:val="00A117A6"/>
    <w:rsid w:val="00A34369"/>
    <w:rsid w:val="00A44F39"/>
    <w:rsid w:val="00A6547E"/>
    <w:rsid w:val="00A67694"/>
    <w:rsid w:val="00A86CF4"/>
    <w:rsid w:val="00A9081E"/>
    <w:rsid w:val="00AE06CB"/>
    <w:rsid w:val="00B00F6E"/>
    <w:rsid w:val="00B0593A"/>
    <w:rsid w:val="00B1191D"/>
    <w:rsid w:val="00B539AA"/>
    <w:rsid w:val="00B63A6B"/>
    <w:rsid w:val="00B74909"/>
    <w:rsid w:val="00B9709F"/>
    <w:rsid w:val="00BB1F7D"/>
    <w:rsid w:val="00BB2356"/>
    <w:rsid w:val="00BF6ADE"/>
    <w:rsid w:val="00C05BF4"/>
    <w:rsid w:val="00C11CDF"/>
    <w:rsid w:val="00C143A8"/>
    <w:rsid w:val="00C42D28"/>
    <w:rsid w:val="00C470D4"/>
    <w:rsid w:val="00C56817"/>
    <w:rsid w:val="00C94793"/>
    <w:rsid w:val="00CA4800"/>
    <w:rsid w:val="00CC329A"/>
    <w:rsid w:val="00CD203A"/>
    <w:rsid w:val="00D02346"/>
    <w:rsid w:val="00D03700"/>
    <w:rsid w:val="00D1084A"/>
    <w:rsid w:val="00D244A9"/>
    <w:rsid w:val="00D6594D"/>
    <w:rsid w:val="00D921B0"/>
    <w:rsid w:val="00D94E24"/>
    <w:rsid w:val="00DD2DDC"/>
    <w:rsid w:val="00E04B74"/>
    <w:rsid w:val="00E06B12"/>
    <w:rsid w:val="00E54246"/>
    <w:rsid w:val="00E54A00"/>
    <w:rsid w:val="00E845EC"/>
    <w:rsid w:val="00F16551"/>
    <w:rsid w:val="00FF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F28"/>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uiPriority w:val="99"/>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7E5F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F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F2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E5F28"/>
    <w:pPr>
      <w:ind w:left="720"/>
      <w:contextualSpacing/>
    </w:pPr>
  </w:style>
  <w:style w:type="paragraph" w:styleId="a4">
    <w:name w:val="Normal (Web)"/>
    <w:basedOn w:val="a"/>
    <w:uiPriority w:val="99"/>
    <w:semiHidden/>
    <w:unhideWhenUsed/>
    <w:rsid w:val="005A7855"/>
  </w:style>
  <w:style w:type="paragraph" w:styleId="a5">
    <w:name w:val="header"/>
    <w:basedOn w:val="a"/>
    <w:link w:val="a6"/>
    <w:uiPriority w:val="99"/>
    <w:unhideWhenUsed/>
    <w:rsid w:val="0032331A"/>
    <w:pPr>
      <w:tabs>
        <w:tab w:val="center" w:pos="4677"/>
        <w:tab w:val="right" w:pos="9355"/>
      </w:tabs>
    </w:pPr>
  </w:style>
  <w:style w:type="character" w:customStyle="1" w:styleId="a6">
    <w:name w:val="Верхний колонтитул Знак"/>
    <w:basedOn w:val="a0"/>
    <w:link w:val="a5"/>
    <w:uiPriority w:val="99"/>
    <w:rsid w:val="0032331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2331A"/>
    <w:pPr>
      <w:tabs>
        <w:tab w:val="center" w:pos="4677"/>
        <w:tab w:val="right" w:pos="9355"/>
      </w:tabs>
    </w:pPr>
  </w:style>
  <w:style w:type="character" w:customStyle="1" w:styleId="a8">
    <w:name w:val="Нижний колонтитул Знак"/>
    <w:basedOn w:val="a0"/>
    <w:link w:val="a7"/>
    <w:uiPriority w:val="99"/>
    <w:rsid w:val="0032331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2BFB"/>
    <w:rPr>
      <w:rFonts w:ascii="Segoe UI" w:hAnsi="Segoe UI" w:cs="Segoe UI"/>
      <w:sz w:val="18"/>
      <w:szCs w:val="18"/>
    </w:rPr>
  </w:style>
  <w:style w:type="character" w:customStyle="1" w:styleId="aa">
    <w:name w:val="Текст выноски Знак"/>
    <w:basedOn w:val="a0"/>
    <w:link w:val="a9"/>
    <w:uiPriority w:val="99"/>
    <w:semiHidden/>
    <w:rsid w:val="00142BFB"/>
    <w:rPr>
      <w:rFonts w:ascii="Segoe UI" w:eastAsia="Times New Roman" w:hAnsi="Segoe UI" w:cs="Segoe UI"/>
      <w:sz w:val="18"/>
      <w:szCs w:val="18"/>
      <w:lang w:eastAsia="ru-RU"/>
    </w:rPr>
  </w:style>
  <w:style w:type="character" w:styleId="ab">
    <w:name w:val="Hyperlink"/>
    <w:basedOn w:val="a0"/>
    <w:uiPriority w:val="99"/>
    <w:unhideWhenUsed/>
    <w:rsid w:val="000401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5F28"/>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uiPriority w:val="99"/>
    <w:rsid w:val="007E5F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5F28"/>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7E5F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5F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5F28"/>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34"/>
    <w:qFormat/>
    <w:rsid w:val="007E5F28"/>
    <w:pPr>
      <w:ind w:left="720"/>
      <w:contextualSpacing/>
    </w:pPr>
  </w:style>
  <w:style w:type="paragraph" w:styleId="a4">
    <w:name w:val="Normal (Web)"/>
    <w:basedOn w:val="a"/>
    <w:uiPriority w:val="99"/>
    <w:semiHidden/>
    <w:unhideWhenUsed/>
    <w:rsid w:val="005A7855"/>
  </w:style>
  <w:style w:type="paragraph" w:styleId="a5">
    <w:name w:val="header"/>
    <w:basedOn w:val="a"/>
    <w:link w:val="a6"/>
    <w:uiPriority w:val="99"/>
    <w:unhideWhenUsed/>
    <w:rsid w:val="0032331A"/>
    <w:pPr>
      <w:tabs>
        <w:tab w:val="center" w:pos="4677"/>
        <w:tab w:val="right" w:pos="9355"/>
      </w:tabs>
    </w:pPr>
  </w:style>
  <w:style w:type="character" w:customStyle="1" w:styleId="a6">
    <w:name w:val="Верхний колонтитул Знак"/>
    <w:basedOn w:val="a0"/>
    <w:link w:val="a5"/>
    <w:uiPriority w:val="99"/>
    <w:rsid w:val="0032331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2331A"/>
    <w:pPr>
      <w:tabs>
        <w:tab w:val="center" w:pos="4677"/>
        <w:tab w:val="right" w:pos="9355"/>
      </w:tabs>
    </w:pPr>
  </w:style>
  <w:style w:type="character" w:customStyle="1" w:styleId="a8">
    <w:name w:val="Нижний колонтитул Знак"/>
    <w:basedOn w:val="a0"/>
    <w:link w:val="a7"/>
    <w:uiPriority w:val="99"/>
    <w:rsid w:val="0032331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2BFB"/>
    <w:rPr>
      <w:rFonts w:ascii="Segoe UI" w:hAnsi="Segoe UI" w:cs="Segoe UI"/>
      <w:sz w:val="18"/>
      <w:szCs w:val="18"/>
    </w:rPr>
  </w:style>
  <w:style w:type="character" w:customStyle="1" w:styleId="aa">
    <w:name w:val="Текст выноски Знак"/>
    <w:basedOn w:val="a0"/>
    <w:link w:val="a9"/>
    <w:uiPriority w:val="99"/>
    <w:semiHidden/>
    <w:rsid w:val="00142BFB"/>
    <w:rPr>
      <w:rFonts w:ascii="Segoe UI" w:eastAsia="Times New Roman" w:hAnsi="Segoe UI" w:cs="Segoe UI"/>
      <w:sz w:val="18"/>
      <w:szCs w:val="18"/>
      <w:lang w:eastAsia="ru-RU"/>
    </w:rPr>
  </w:style>
  <w:style w:type="character" w:styleId="ab">
    <w:name w:val="Hyperlink"/>
    <w:basedOn w:val="a0"/>
    <w:uiPriority w:val="99"/>
    <w:unhideWhenUsed/>
    <w:rsid w:val="000401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vp.ru" TargetMode="External"/><Relationship Id="rId18" Type="http://schemas.openxmlformats.org/officeDocument/2006/relationships/hyperlink" Target="https://login.consultant.ru/link/?req=doc&amp;base=LAW&amp;n=344987" TargetMode="External"/><Relationship Id="rId26" Type="http://schemas.openxmlformats.org/officeDocument/2006/relationships/hyperlink" Target="https://login.consultant.ru/link/?req=doc&amp;base=RLAW071&amp;n=84866" TargetMode="External"/><Relationship Id="rId39"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https://login.consultant.ru/link/?req=doc&amp;base=LAW&amp;n=344987&amp;dst=2345" TargetMode="External"/><Relationship Id="rId34" Type="http://schemas.openxmlformats.org/officeDocument/2006/relationships/hyperlink" Target="https://login.consultant.ru/link/?req=doc&amp;base=RLAW071&amp;n=222118&amp;dst=100161" TargetMode="External"/><Relationship Id="rId42" Type="http://schemas.openxmlformats.org/officeDocument/2006/relationships/hyperlink" Target="consultantplus://offline/ref=B1B032AA4DC678265BFB362E4F605B123A2EA17618D350373A7B7E47A02A30DACCF3645FF31AA12A9FF5B453850C69DE824DCFA669BD5D1Ds2UAL" TargetMode="External"/><Relationship Id="rId47" Type="http://schemas.openxmlformats.org/officeDocument/2006/relationships/hyperlink" Target="consultantplus://offline/ref=B1B032AA4DC678265BFB362E4F605B123A2EA17618D350373A7B7E47A02A30DACCF36457FB1DA87AC9BAB50FC15F7ADF854DCCA776sBU7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1074;&#1077;&#1088;&#1093;&#1085;&#1103;&#1103;&#1087;&#1099;&#1096;&#1084;&#1072;-&#1087;&#1088;&#1072;&#1074;&#1086;.&#1088;&#1092;" TargetMode="External"/><Relationship Id="rId17" Type="http://schemas.openxmlformats.org/officeDocument/2006/relationships/hyperlink" Target="https://login.consultant.ru/link/?req=doc&amp;base=RLAW071&amp;n=267491&amp;dst=100016" TargetMode="External"/><Relationship Id="rId25" Type="http://schemas.openxmlformats.org/officeDocument/2006/relationships/hyperlink" Target="https://login.consultant.ru/link/?req=doc&amp;base=LAW&amp;n=330130" TargetMode="External"/><Relationship Id="rId33" Type="http://schemas.openxmlformats.org/officeDocument/2006/relationships/hyperlink" Target="https://login.consultant.ru/link/?req=doc&amp;base=LAW&amp;n=342439&amp;dst=1421" TargetMode="External"/><Relationship Id="rId38" Type="http://schemas.openxmlformats.org/officeDocument/2006/relationships/hyperlink" Target="consultantplus://offline/ref=0EFEBA8937AE4C4D488D4A19B3C28FA1FFF5B3E35E95755340118E944E437B10DD731A91E64BAA8CE6E72AB1ED2266B269212E054899D122y4t4L" TargetMode="External"/><Relationship Id="rId46" Type="http://schemas.openxmlformats.org/officeDocument/2006/relationships/hyperlink" Target="consultantplus://offline/ref=B1B032AA4DC678265BFB362E4F605B123A2EA17618D350373A7B7E47A02A30DACCF36457FB1DA87AC9BAB50FC15F7ADF854DCCA776sBU7L" TargetMode="External"/><Relationship Id="rId2" Type="http://schemas.openxmlformats.org/officeDocument/2006/relationships/numbering" Target="numbering.xml"/><Relationship Id="rId16" Type="http://schemas.openxmlformats.org/officeDocument/2006/relationships/hyperlink" Target="https://login.consultant.ru/link/?req=doc&amp;base=RLAW071&amp;n=266136&amp;dst=100014" TargetMode="External"/><Relationship Id="rId20" Type="http://schemas.openxmlformats.org/officeDocument/2006/relationships/hyperlink" Target="https://login.consultant.ru/link/?req=doc&amp;base=LAW&amp;n=326486" TargetMode="External"/><Relationship Id="rId29" Type="http://schemas.openxmlformats.org/officeDocument/2006/relationships/hyperlink" Target="https://login.consultant.ru/link/?req=doc&amp;base=RLAW071&amp;n=256826" TargetMode="External"/><Relationship Id="rId41" Type="http://schemas.openxmlformats.org/officeDocument/2006/relationships/hyperlink" Target="consultantplus://offline/ref=B1B032AA4DC678265BFB362E4F605B123A2EA17618D350373A7B7E47A02A30DACCF36457FB1DA87AC9BAB50FC15F7ADF854DCCA776sBU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71&amp;n=303135&amp;dst=100010" TargetMode="External"/><Relationship Id="rId24" Type="http://schemas.openxmlformats.org/officeDocument/2006/relationships/hyperlink" Target="https://login.consultant.ru/link/?req=doc&amp;base=RLAW071&amp;n=246309" TargetMode="External"/><Relationship Id="rId32" Type="http://schemas.openxmlformats.org/officeDocument/2006/relationships/hyperlink" Target="https://login.consultant.ru/link/?req=doc&amp;base=RLAW071&amp;n=222118&amp;dst=100161" TargetMode="External"/><Relationship Id="rId37" Type="http://schemas.openxmlformats.org/officeDocument/2006/relationships/hyperlink" Target="consultantplus://offline/ref=0EFEBA8937AE4C4D488D4A19B3C28FA1FFF5B3E35E95755340118E944E437B10DD731A91E64BAA8CE6E72AB1ED2266B269212E054899D122y4t4L" TargetMode="External"/><Relationship Id="rId40" Type="http://schemas.openxmlformats.org/officeDocument/2006/relationships/hyperlink" Target="consultantplus://offline/ref=B1B032AA4DC678265BFB362E4F605B123A2EA17618D350373A7B7E47A02A30DACCF3645FF31AA12A9FF5B453850C69DE824DCFA669BD5D1Ds2UAL" TargetMode="External"/><Relationship Id="rId45" Type="http://schemas.openxmlformats.org/officeDocument/2006/relationships/hyperlink" Target="consultantplus://offline/ref=B1B032AA4DC678265BFB362E4F605B123A2EA17618D350373A7B7E47A02A30DACCF3645FF31AA12A9FF5B453850C69DE824DCFA669BD5D1Ds2UAL" TargetMode="External"/><Relationship Id="rId5" Type="http://schemas.openxmlformats.org/officeDocument/2006/relationships/settings" Target="settings.xml"/><Relationship Id="rId15" Type="http://schemas.openxmlformats.org/officeDocument/2006/relationships/hyperlink" Target="https://login.consultant.ru/link/?req=doc&amp;base=LAW&amp;n=303020" TargetMode="External"/><Relationship Id="rId23" Type="http://schemas.openxmlformats.org/officeDocument/2006/relationships/hyperlink" Target="https://login.consultant.ru/link/?req=doc&amp;base=RLAW071&amp;n=138715" TargetMode="External"/><Relationship Id="rId28" Type="http://schemas.openxmlformats.org/officeDocument/2006/relationships/hyperlink" Target="https://login.consultant.ru/link/?req=doc&amp;base=LAW&amp;n=329362" TargetMode="External"/><Relationship Id="rId36" Type="http://schemas.openxmlformats.org/officeDocument/2006/relationships/header" Target="header2.xml"/><Relationship Id="rId49" Type="http://schemas.openxmlformats.org/officeDocument/2006/relationships/hyperlink" Target="consultantplus://offline/ref=0EFEBA8937AE4C4D488D4A19B3C28FA1FEFCB3E55B97755340118E944E437B10DD731A91E64CA885EFE72AB1ED2266B269212E054899D122y4t4L" TargetMode="External"/><Relationship Id="rId10" Type="http://schemas.openxmlformats.org/officeDocument/2006/relationships/hyperlink" Target="https://login.consultant.ru/link/?req=doc&amp;base=LAW&amp;n=476449" TargetMode="External"/><Relationship Id="rId19" Type="http://schemas.openxmlformats.org/officeDocument/2006/relationships/hyperlink" Target="https://login.consultant.ru/link/?req=doc&amp;base=LAW&amp;n=334660" TargetMode="External"/><Relationship Id="rId31" Type="http://schemas.openxmlformats.org/officeDocument/2006/relationships/hyperlink" Target="https://login.consultant.ru/link/?req=doc&amp;base=LAW&amp;n=303020" TargetMode="External"/><Relationship Id="rId44" Type="http://schemas.openxmlformats.org/officeDocument/2006/relationships/hyperlink" Target="consultantplus://offline/ref=B1B032AA4DC678265BFB362E4F605B123A2EA17618D350373A7B7E47A02A30DACCF3645FF31AA12A9FF5B453850C69DE824DCFA669BD5D1Ds2UAL"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0713&amp;dst=103281" TargetMode="External"/><Relationship Id="rId14" Type="http://schemas.openxmlformats.org/officeDocument/2006/relationships/hyperlink" Target="https://login.consultant.ru/link/?req=doc&amp;base=RLAW071&amp;n=222118&amp;dst=100161" TargetMode="External"/><Relationship Id="rId22" Type="http://schemas.openxmlformats.org/officeDocument/2006/relationships/hyperlink" Target="https://login.consultant.ru/link/?req=doc&amp;base=LAW&amp;n=131836" TargetMode="External"/><Relationship Id="rId27" Type="http://schemas.openxmlformats.org/officeDocument/2006/relationships/hyperlink" Target="https://login.consultant.ru/link/?req=doc&amp;base=RLAW071&amp;n=265222&amp;dst=100017" TargetMode="External"/><Relationship Id="rId30" Type="http://schemas.openxmlformats.org/officeDocument/2006/relationships/hyperlink" Target="https://login.consultant.ru/link/?req=doc&amp;base=LAW&amp;n=303020" TargetMode="External"/><Relationship Id="rId35" Type="http://schemas.openxmlformats.org/officeDocument/2006/relationships/header" Target="header1.xml"/><Relationship Id="rId43" Type="http://schemas.openxmlformats.org/officeDocument/2006/relationships/hyperlink" Target="consultantplus://offline/ref=B1B032AA4DC678265BFB362E4F605B123A2EA17618D350373A7B7E47A02A30DACCF3645FF31AA12A9FF5B453850C69DE824DCFA669BD5D1Ds2UAL" TargetMode="External"/><Relationship Id="rId48" Type="http://schemas.openxmlformats.org/officeDocument/2006/relationships/hyperlink" Target="consultantplus://offline/ref=F6FDBDA26786EE404031802D09CA1DC26D01369D5E8060A763C3BCEE9Df9e6G"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7D4E-FD74-4340-8D8A-5F81AE6D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51</Pages>
  <Words>15395</Words>
  <Characters>87758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Мыктыбаева Юлия Викторовна</cp:lastModifiedBy>
  <cp:revision>35</cp:revision>
  <cp:lastPrinted>2024-05-28T08:53:00Z</cp:lastPrinted>
  <dcterms:created xsi:type="dcterms:W3CDTF">2024-05-28T08:57:00Z</dcterms:created>
  <dcterms:modified xsi:type="dcterms:W3CDTF">2026-01-30T11:25:00Z</dcterms:modified>
</cp:coreProperties>
</file>