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99" w:rsidRDefault="007F5999" w:rsidP="009B6E2B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9B6E2B">
        <w:rPr>
          <w:rFonts w:ascii="Liberation Serif" w:hAnsi="Liberation Serif"/>
          <w:sz w:val="28"/>
          <w:szCs w:val="28"/>
        </w:rPr>
        <w:t>Объектами муниципального контроля являются:</w:t>
      </w:r>
    </w:p>
    <w:p w:rsidR="009B6E2B" w:rsidRDefault="009B6E2B" w:rsidP="009B6E2B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9B6E2B" w:rsidRPr="009B6E2B" w:rsidRDefault="009B6E2B" w:rsidP="009B6E2B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  <w:sz w:val="28"/>
          <w:szCs w:val="28"/>
        </w:rPr>
      </w:pPr>
      <w:r w:rsidRPr="009B6E2B">
        <w:rPr>
          <w:rFonts w:ascii="Liberation Serif" w:eastAsiaTheme="minorEastAsia" w:hAnsi="Liberation Serif"/>
          <w:sz w:val="28"/>
          <w:szCs w:val="28"/>
        </w:rPr>
        <w:t>1)</w:t>
      </w:r>
      <w:r w:rsidRPr="009B6E2B">
        <w:rPr>
          <w:rFonts w:ascii="Liberation Serif" w:eastAsia="SimSun" w:hAnsi="Liberation Serif"/>
          <w:color w:val="000000" w:themeColor="text1"/>
          <w:sz w:val="28"/>
          <w:szCs w:val="28"/>
          <w:lang w:eastAsia="zh-CN"/>
        </w:rPr>
        <w:t> </w:t>
      </w:r>
      <w:r w:rsidRPr="009B6E2B">
        <w:rPr>
          <w:rFonts w:ascii="Liberation Serif" w:eastAsiaTheme="minorEastAsia" w:hAnsi="Liberation Serif"/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 к эксплуатации объекта дорожного сервиса, расположенного в полосе отвода автомобильной дороги общего пользования местного значения;</w:t>
      </w:r>
    </w:p>
    <w:p w:rsidR="009B6E2B" w:rsidRPr="009B6E2B" w:rsidRDefault="009B6E2B" w:rsidP="009B6E2B">
      <w:pPr>
        <w:pStyle w:val="pt-a-000005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EastAsia" w:hAnsi="Liberation Serif"/>
          <w:sz w:val="28"/>
          <w:szCs w:val="28"/>
        </w:rPr>
      </w:pPr>
      <w:r w:rsidRPr="009B6E2B">
        <w:rPr>
          <w:rFonts w:ascii="Liberation Serif" w:eastAsiaTheme="minorEastAsia" w:hAnsi="Liberation Serif"/>
          <w:sz w:val="28"/>
          <w:szCs w:val="28"/>
        </w:rPr>
        <w:t>2)</w:t>
      </w:r>
      <w:r w:rsidRPr="009B6E2B">
        <w:rPr>
          <w:rFonts w:ascii="Liberation Serif" w:eastAsia="SimSun" w:hAnsi="Liberation Serif"/>
          <w:color w:val="000000" w:themeColor="text1"/>
          <w:sz w:val="28"/>
          <w:szCs w:val="28"/>
          <w:lang w:eastAsia="zh-CN"/>
        </w:rPr>
        <w:t> </w:t>
      </w:r>
      <w:r w:rsidRPr="009B6E2B">
        <w:rPr>
          <w:rFonts w:ascii="Liberation Serif" w:eastAsiaTheme="minorEastAsia" w:hAnsi="Liberation Serif"/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 к</w:t>
      </w:r>
      <w:r w:rsidRPr="009B6E2B">
        <w:rPr>
          <w:rFonts w:ascii="Liberation Serif" w:eastAsia="SimSun" w:hAnsi="Liberation Serif"/>
          <w:color w:val="000000" w:themeColor="text1"/>
          <w:sz w:val="28"/>
          <w:szCs w:val="28"/>
          <w:lang w:eastAsia="zh-CN"/>
        </w:rPr>
        <w:t> </w:t>
      </w:r>
      <w:r w:rsidRPr="009B6E2B">
        <w:rPr>
          <w:rFonts w:ascii="Liberation Serif" w:eastAsiaTheme="minorEastAsia" w:hAnsi="Liberation Serif"/>
          <w:sz w:val="28"/>
          <w:szCs w:val="28"/>
        </w:rPr>
        <w:t>осуществлению работ по капитальному ремонту, ремонту и содержанию автомобильной дороги общего пользования местного значения (включая требования к дорожно-строительным материалам и изделиям) в части обеспечения сохранности автомобильной дороги;</w:t>
      </w:r>
    </w:p>
    <w:p w:rsidR="00A433C5" w:rsidRPr="009B6E2B" w:rsidRDefault="009B6E2B" w:rsidP="009B6E2B">
      <w:pPr>
        <w:spacing w:after="0"/>
        <w:rPr>
          <w:sz w:val="28"/>
          <w:szCs w:val="28"/>
        </w:rPr>
      </w:pPr>
      <w:r>
        <w:rPr>
          <w:rFonts w:ascii="Liberation Serif" w:eastAsiaTheme="minorEastAsia" w:hAnsi="Liberation Serif"/>
          <w:sz w:val="28"/>
          <w:szCs w:val="28"/>
        </w:rPr>
        <w:t xml:space="preserve">          </w:t>
      </w:r>
      <w:r w:rsidRPr="009B6E2B">
        <w:rPr>
          <w:rFonts w:ascii="Liberation Serif" w:eastAsiaTheme="minorEastAsia" w:hAnsi="Liberation Serif"/>
          <w:sz w:val="28"/>
          <w:szCs w:val="28"/>
        </w:rPr>
        <w:t>3)</w:t>
      </w:r>
      <w:r w:rsidRPr="009B6E2B">
        <w:rPr>
          <w:rFonts w:ascii="Liberation Serif" w:eastAsia="SimSun" w:hAnsi="Liberation Serif"/>
          <w:color w:val="000000" w:themeColor="text1"/>
          <w:sz w:val="28"/>
          <w:szCs w:val="28"/>
          <w:lang w:eastAsia="zh-CN"/>
        </w:rPr>
        <w:t> </w:t>
      </w:r>
      <w:r w:rsidRPr="009B6E2B">
        <w:rPr>
          <w:rFonts w:ascii="Liberation Serif" w:eastAsiaTheme="minorEastAsia" w:hAnsi="Liberation Serif"/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требования, установленные в отношении перевозок по муниципальным маршрутам регулярных перевозок</w:t>
      </w:r>
      <w:r>
        <w:rPr>
          <w:rFonts w:ascii="Liberation Serif" w:eastAsiaTheme="minorEastAsia" w:hAnsi="Liberation Serif"/>
          <w:sz w:val="28"/>
          <w:szCs w:val="28"/>
        </w:rPr>
        <w:t>.</w:t>
      </w:r>
      <w:bookmarkStart w:id="0" w:name="_GoBack"/>
      <w:bookmarkEnd w:id="0"/>
    </w:p>
    <w:sectPr w:rsidR="00A433C5" w:rsidRPr="009B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99"/>
    <w:rsid w:val="007F5999"/>
    <w:rsid w:val="009B6E2B"/>
    <w:rsid w:val="00A4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2E07"/>
  <w15:chartTrackingRefBased/>
  <w15:docId w15:val="{F5E91946-2AB4-494B-9102-A9D73F1A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t-a-000005">
    <w:name w:val="pt-a-000005"/>
    <w:basedOn w:val="a"/>
    <w:rsid w:val="009B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Захрямина Ольга Андреевна</cp:lastModifiedBy>
  <cp:revision>2</cp:revision>
  <dcterms:created xsi:type="dcterms:W3CDTF">2026-02-03T04:46:00Z</dcterms:created>
  <dcterms:modified xsi:type="dcterms:W3CDTF">2026-02-03T11:03:00Z</dcterms:modified>
</cp:coreProperties>
</file>