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4721B" w:rsidRPr="0013051B" w:rsidTr="002A0674">
        <w:trPr>
          <w:trHeight w:val="524"/>
        </w:trPr>
        <w:tc>
          <w:tcPr>
            <w:tcW w:w="9460" w:type="dxa"/>
            <w:gridSpan w:val="5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721B" w:rsidRPr="0013051B" w:rsidRDefault="00E4721B" w:rsidP="002A06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721B" w:rsidRPr="0013051B" w:rsidRDefault="00E4721B" w:rsidP="002A06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F105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8E18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721B" w:rsidRPr="0013051B" w:rsidTr="002A0674">
        <w:trPr>
          <w:trHeight w:val="524"/>
        </w:trPr>
        <w:tc>
          <w:tcPr>
            <w:tcW w:w="284" w:type="dxa"/>
            <w:vAlign w:val="bottom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721B" w:rsidRPr="0013051B" w:rsidRDefault="00E4721B" w:rsidP="002A06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721B" w:rsidRPr="0013051B" w:rsidTr="002A0674">
        <w:trPr>
          <w:trHeight w:val="130"/>
        </w:trPr>
        <w:tc>
          <w:tcPr>
            <w:tcW w:w="9460" w:type="dxa"/>
            <w:gridSpan w:val="5"/>
          </w:tcPr>
          <w:p w:rsidR="00E4721B" w:rsidRPr="0013051B" w:rsidRDefault="00E4721B" w:rsidP="002A06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721B" w:rsidRPr="0013051B" w:rsidTr="002A0674">
        <w:tc>
          <w:tcPr>
            <w:tcW w:w="9460" w:type="dxa"/>
            <w:gridSpan w:val="5"/>
          </w:tcPr>
          <w:p w:rsidR="00E4721B" w:rsidRPr="0013051B" w:rsidRDefault="00E4721B" w:rsidP="002A06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721B" w:rsidRPr="0013051B" w:rsidRDefault="00E4721B" w:rsidP="002A06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721B" w:rsidRPr="0013051B" w:rsidRDefault="00E4721B" w:rsidP="002A06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721B" w:rsidRPr="0013051B" w:rsidTr="002A0674">
        <w:tc>
          <w:tcPr>
            <w:tcW w:w="9460" w:type="dxa"/>
            <w:gridSpan w:val="5"/>
          </w:tcPr>
          <w:p w:rsidR="00E4721B" w:rsidRPr="0013051B" w:rsidRDefault="00E4721B" w:rsidP="002A067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», утвержденную постановлением администрации городского округа Верхняя Пышма от 15.10.2025 № 1482</w:t>
            </w:r>
          </w:p>
        </w:tc>
      </w:tr>
      <w:tr w:rsidR="00E4721B" w:rsidRPr="0013051B" w:rsidTr="002A0674">
        <w:tc>
          <w:tcPr>
            <w:tcW w:w="9460" w:type="dxa"/>
            <w:gridSpan w:val="5"/>
          </w:tcPr>
          <w:p w:rsidR="00E4721B" w:rsidRPr="0013051B" w:rsidRDefault="00E4721B" w:rsidP="002A06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721B" w:rsidRPr="0013051B" w:rsidRDefault="00E4721B" w:rsidP="002A06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721B" w:rsidRDefault="00E4721B" w:rsidP="00E4721B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Российской Федерации, Федеральным законом от 20 марта 2025 года № 33-ФЗ </w:t>
      </w:r>
      <w:r>
        <w:rPr>
          <w:rFonts w:ascii="Liberation Serif" w:hAnsi="Liberation Serif"/>
          <w:sz w:val="28"/>
          <w:szCs w:val="26"/>
        </w:rPr>
        <w:br/>
        <w:t xml:space="preserve">«Об общих принципах организации местного самоуправления в единой системе публичной власти»,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23.12.2025 № 33/6</w:t>
      </w:r>
      <w:r>
        <w:rPr>
          <w:rFonts w:ascii="Liberation Serif" w:hAnsi="Liberation Serif"/>
          <w:sz w:val="28"/>
          <w:szCs w:val="26"/>
        </w:rPr>
        <w:t xml:space="preserve"> «О бюджете городского округа Верхняя Пышма на 2026 год и плановый период 2027 и 2028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</w:t>
      </w:r>
      <w:r>
        <w:rPr>
          <w:rFonts w:ascii="Liberation Serif" w:hAnsi="Liberation Serif"/>
          <w:color w:val="000000"/>
          <w:sz w:val="28"/>
          <w:szCs w:val="26"/>
        </w:rPr>
        <w:br/>
        <w:t xml:space="preserve">2026−2028 годов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E4721B" w:rsidRPr="0013051B" w:rsidRDefault="00E4721B" w:rsidP="00E4721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4721B" w:rsidRDefault="00E4721B" w:rsidP="00E4721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</w:t>
      </w:r>
      <w:r>
        <w:rPr>
          <w:rFonts w:ascii="Liberation Serif" w:hAnsi="Liberation Serif"/>
          <w:sz w:val="28"/>
          <w:szCs w:val="26"/>
        </w:rPr>
        <w:br/>
        <w:t xml:space="preserve">округа Верхняя Пышма», утвержденную постановлением администрации городского округа Верхняя Пышма от 15.10.2025 № 1482, </w:t>
      </w:r>
      <w:r>
        <w:rPr>
          <w:rFonts w:ascii="Liberation Serif" w:hAnsi="Liberation Serif"/>
          <w:sz w:val="28"/>
          <w:szCs w:val="26"/>
        </w:rPr>
        <w:br/>
        <w:t>(далее – Программа) следующие изменения:</w:t>
      </w:r>
    </w:p>
    <w:p w:rsidR="00E4721B" w:rsidRDefault="00E4721B" w:rsidP="00E4721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6"/>
        </w:rPr>
        <w:br/>
        <w:t>в следующей редакции:</w:t>
      </w:r>
    </w:p>
    <w:p w:rsidR="00E4721B" w:rsidRDefault="00E4721B" w:rsidP="00E4721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055"/>
      </w:tblGrid>
      <w:tr w:rsidR="00E4721B" w:rsidTr="002A0674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B" w:rsidRDefault="00E4721B" w:rsidP="002A0674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Объем финансирования</w:t>
            </w:r>
          </w:p>
          <w:p w:rsidR="00E4721B" w:rsidRDefault="00E4721B" w:rsidP="002A0674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муниципальной</w:t>
            </w:r>
          </w:p>
          <w:p w:rsidR="00E4721B" w:rsidRDefault="00E4721B" w:rsidP="002A0674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программы по годам</w:t>
            </w:r>
          </w:p>
          <w:p w:rsidR="00E4721B" w:rsidRDefault="00E4721B" w:rsidP="002A0674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ВСЕГО: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403 962,6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298 630,3 тыс. рублей, 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95 221,2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2028 год – 1 518,7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lastRenderedPageBreak/>
              <w:t>2029 год – 3 746,2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2030 год – 4 846,2 тыс. рублей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из них:</w:t>
            </w:r>
          </w:p>
          <w:p w:rsidR="00E4721B" w:rsidRDefault="00E4721B" w:rsidP="002A0674">
            <w:pPr>
              <w:spacing w:line="252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местный бюджет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403 962,6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298 630,3 тыс. рублей, 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95 221,2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2028 год – 1 518,7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2029 год – 3 746,2 тыс. рублей,</w:t>
            </w:r>
          </w:p>
          <w:p w:rsidR="00E4721B" w:rsidRDefault="00E4721B" w:rsidP="002A0674">
            <w:pPr>
              <w:spacing w:line="252" w:lineRule="auto"/>
              <w:ind w:left="142" w:right="28"/>
              <w:rPr>
                <w:rFonts w:ascii="Liberation Serif" w:eastAsia="Calibri" w:hAnsi="Liberation Serif" w:cs="Calibri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2030 год – 4 846,2 тыс. рублей</w:t>
            </w:r>
          </w:p>
        </w:tc>
      </w:tr>
    </w:tbl>
    <w:p w:rsidR="00E4721B" w:rsidRDefault="00E4721B" w:rsidP="00E4721B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</w:p>
    <w:p w:rsidR="00E4721B" w:rsidRDefault="00E4721B" w:rsidP="00E4721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E4721B" w:rsidRDefault="00E4721B" w:rsidP="00E4721B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4721B" w:rsidRPr="0013051B" w:rsidTr="002A0674">
        <w:tc>
          <w:tcPr>
            <w:tcW w:w="6237" w:type="dxa"/>
            <w:vAlign w:val="bottom"/>
          </w:tcPr>
          <w:p w:rsidR="00E4721B" w:rsidRDefault="00E4721B" w:rsidP="002A067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721B" w:rsidRDefault="00E4721B" w:rsidP="002A067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721B" w:rsidRDefault="00E4721B" w:rsidP="002A067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4721B" w:rsidRPr="0013051B" w:rsidRDefault="00E4721B" w:rsidP="002A067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4721B" w:rsidRPr="0013051B" w:rsidRDefault="00E4721B" w:rsidP="002A067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4721B" w:rsidRPr="0013051B" w:rsidRDefault="00E4721B" w:rsidP="00E4721B">
      <w:pPr>
        <w:pStyle w:val="ConsNormal"/>
        <w:widowControl/>
        <w:ind w:firstLine="0"/>
        <w:rPr>
          <w:rFonts w:ascii="Liberation Serif" w:hAnsi="Liberation Serif"/>
        </w:rPr>
      </w:pPr>
    </w:p>
    <w:p w:rsidR="00E4721B" w:rsidRDefault="00E4721B">
      <w:pPr>
        <w:spacing w:after="160" w:line="259" w:lineRule="auto"/>
        <w:sectPr w:rsidR="00E4721B" w:rsidSect="009F482A">
          <w:headerReference w:type="first" r:id="rId6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15026"/>
      </w:tblGrid>
      <w:tr w:rsidR="00E4721B" w:rsidTr="002A0674">
        <w:trPr>
          <w:trHeight w:val="10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21B" w:rsidRPr="00DB5ADA" w:rsidRDefault="00E4721B" w:rsidP="002A0674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</w:t>
            </w:r>
            <w:r w:rsidRPr="00DB5ADA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E4721B" w:rsidRPr="00DB5ADA" w:rsidRDefault="00E4721B" w:rsidP="002A0674">
            <w:pPr>
              <w:rPr>
                <w:rFonts w:ascii="Liberation Serif" w:hAnsi="Liberation Serif"/>
                <w:sz w:val="22"/>
              </w:rPr>
            </w:pPr>
            <w:r w:rsidRPr="00DB5ADA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                                                       городского округа Верхняя Пышма</w:t>
            </w:r>
          </w:p>
          <w:tbl>
            <w:tblPr>
              <w:tblW w:w="0" w:type="auto"/>
              <w:tblInd w:w="9087" w:type="dxa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471"/>
              <w:gridCol w:w="783"/>
            </w:tblGrid>
            <w:tr w:rsidR="00E4721B" w:rsidRPr="00DB5ADA" w:rsidTr="002A0674">
              <w:trPr>
                <w:trHeight w:val="267"/>
              </w:trPr>
              <w:tc>
                <w:tcPr>
                  <w:tcW w:w="476" w:type="dxa"/>
                  <w:hideMark/>
                </w:tcPr>
                <w:p w:rsidR="00E4721B" w:rsidRPr="00DB5ADA" w:rsidRDefault="00E4721B" w:rsidP="002A0674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 w:rsidRPr="00DB5ADA"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721B" w:rsidRPr="00DB5ADA" w:rsidRDefault="00E4721B" w:rsidP="002A0674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471" w:type="dxa"/>
                  <w:hideMark/>
                </w:tcPr>
                <w:p w:rsidR="00E4721B" w:rsidRPr="00DB5ADA" w:rsidRDefault="00E4721B" w:rsidP="002A0674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 w:rsidRPr="00DB5ADA"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721B" w:rsidRPr="00DB5ADA" w:rsidRDefault="00E4721B" w:rsidP="002A0674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E4721B" w:rsidRPr="00DB5ADA" w:rsidRDefault="00E4721B" w:rsidP="002A0674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E4721B" w:rsidRPr="00DB5ADA" w:rsidRDefault="00E4721B" w:rsidP="002A0674">
            <w:pPr>
              <w:tabs>
                <w:tab w:val="left" w:pos="6034"/>
              </w:tabs>
              <w:ind w:left="3011"/>
              <w:jc w:val="both"/>
              <w:rPr>
                <w:rFonts w:ascii="Liberation Serif" w:hAnsi="Liberation Serif"/>
                <w:sz w:val="22"/>
              </w:rPr>
            </w:pPr>
            <w:r w:rsidRPr="00DB5ADA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Приложение № 1  </w:t>
            </w:r>
          </w:p>
          <w:p w:rsidR="00E4721B" w:rsidRPr="00DB5ADA" w:rsidRDefault="00E4721B" w:rsidP="002A0674">
            <w:pPr>
              <w:tabs>
                <w:tab w:val="left" w:pos="6053"/>
              </w:tabs>
              <w:ind w:left="3294"/>
              <w:jc w:val="center"/>
              <w:rPr>
                <w:rFonts w:ascii="Liberation Serif" w:hAnsi="Liberation Serif"/>
                <w:sz w:val="22"/>
              </w:rPr>
            </w:pPr>
            <w:r w:rsidRPr="00DB5ADA">
              <w:rPr>
                <w:rFonts w:ascii="Liberation Serif" w:hAnsi="Liberation Serif"/>
                <w:sz w:val="22"/>
              </w:rPr>
              <w:t xml:space="preserve">                                                                         к муниципальной программе «Повышение</w:t>
            </w:r>
          </w:p>
          <w:p w:rsidR="00E4721B" w:rsidRDefault="00E4721B" w:rsidP="002A0674">
            <w:pPr>
              <w:tabs>
                <w:tab w:val="left" w:pos="6053"/>
              </w:tabs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DB5ADA">
              <w:rPr>
                <w:rFonts w:ascii="Liberation Serif" w:hAnsi="Liberation Serif"/>
                <w:sz w:val="22"/>
              </w:rPr>
              <w:t xml:space="preserve">   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  <w:r w:rsidRPr="00DB5ADA">
              <w:rPr>
                <w:rFonts w:ascii="Liberation Serif" w:hAnsi="Liberation Serif"/>
                <w:sz w:val="22"/>
              </w:rPr>
              <w:t>эффективности управления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  <w:r w:rsidRPr="00DB5ADA">
              <w:rPr>
                <w:rFonts w:ascii="Liberation Serif" w:hAnsi="Liberation Serif"/>
                <w:sz w:val="22"/>
              </w:rPr>
              <w:t xml:space="preserve">муниципальной   </w:t>
            </w:r>
          </w:p>
          <w:p w:rsidR="00E4721B" w:rsidRDefault="00E4721B" w:rsidP="002A0674">
            <w:pPr>
              <w:tabs>
                <w:tab w:val="left" w:pos="6053"/>
              </w:tabs>
              <w:rPr>
                <w:rFonts w:ascii="Liberation Serif" w:hAnsi="Liberation Serif"/>
                <w:sz w:val="22"/>
              </w:rPr>
            </w:pPr>
            <w:r w:rsidRPr="00DB5ADA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                          </w:t>
            </w:r>
            <w:r w:rsidRPr="00DB5ADA">
              <w:rPr>
                <w:rFonts w:ascii="Liberation Serif" w:hAnsi="Liberation Serif"/>
                <w:sz w:val="22"/>
              </w:rPr>
              <w:t>собственностью на территории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  <w:r w:rsidRPr="00DB5ADA">
              <w:rPr>
                <w:rFonts w:ascii="Liberation Serif" w:hAnsi="Liberation Serif"/>
                <w:sz w:val="22"/>
              </w:rPr>
              <w:t>городского</w:t>
            </w:r>
            <w:r>
              <w:rPr>
                <w:rFonts w:ascii="Liberation Serif" w:hAnsi="Liberation Serif"/>
                <w:sz w:val="22"/>
              </w:rPr>
              <w:t xml:space="preserve">    </w:t>
            </w:r>
          </w:p>
          <w:p w:rsidR="00E4721B" w:rsidRDefault="00E4721B" w:rsidP="002A0674">
            <w:pPr>
              <w:tabs>
                <w:tab w:val="left" w:pos="6053"/>
              </w:tabs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                                     </w:t>
            </w:r>
            <w:r w:rsidRPr="00DB5ADA">
              <w:rPr>
                <w:rFonts w:ascii="Liberation Serif" w:hAnsi="Liberation Serif"/>
                <w:sz w:val="22"/>
              </w:rPr>
              <w:t xml:space="preserve">              </w:t>
            </w:r>
            <w:r>
              <w:rPr>
                <w:rFonts w:ascii="Liberation Serif" w:hAnsi="Liberation Serif"/>
                <w:sz w:val="22"/>
              </w:rPr>
              <w:t xml:space="preserve">    </w:t>
            </w:r>
            <w:r w:rsidRPr="00DB5ADA">
              <w:rPr>
                <w:rFonts w:ascii="Liberation Serif" w:hAnsi="Liberation Serif"/>
                <w:sz w:val="22"/>
              </w:rPr>
              <w:t>округа Верхняя Пышма»</w:t>
            </w: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4721B" w:rsidRPr="00DB5ADA" w:rsidTr="002A0674">
        <w:trPr>
          <w:trHeight w:val="416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B" w:rsidRPr="00DB5ADA" w:rsidRDefault="00E4721B" w:rsidP="002A067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B5ADA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E4721B" w:rsidRPr="00DB5ADA" w:rsidTr="002A0674">
        <w:trPr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B" w:rsidRPr="00DB5ADA" w:rsidRDefault="00E4721B" w:rsidP="002A067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B5ADA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E4721B" w:rsidRPr="00DB5ADA" w:rsidTr="002A0674">
        <w:trPr>
          <w:trHeight w:val="397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21B" w:rsidRPr="00DB5ADA" w:rsidRDefault="00E4721B" w:rsidP="002A0674">
            <w:pPr>
              <w:jc w:val="center"/>
              <w:rPr>
                <w:rFonts w:ascii="Liberation Serif" w:hAnsi="Liberation Serif"/>
                <w:b/>
              </w:rPr>
            </w:pPr>
            <w:r w:rsidRPr="00DB5ADA">
              <w:rPr>
                <w:rFonts w:ascii="Liberation Serif" w:hAnsi="Liberation Serif"/>
                <w:b/>
              </w:rPr>
              <w:t>«Повышение эффективности управления муниципальной собственностью на территории городского округа Верхняя Пышма»</w:t>
            </w:r>
          </w:p>
        </w:tc>
      </w:tr>
    </w:tbl>
    <w:p w:rsidR="00E4721B" w:rsidRPr="00DB5ADA" w:rsidRDefault="00E4721B" w:rsidP="00E4721B">
      <w:pPr>
        <w:rPr>
          <w:rFonts w:ascii="Liberation Serif" w:hAnsi="Liberation Serif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3613"/>
        <w:gridCol w:w="1276"/>
        <w:gridCol w:w="1276"/>
        <w:gridCol w:w="1276"/>
        <w:gridCol w:w="1276"/>
        <w:gridCol w:w="1276"/>
        <w:gridCol w:w="1293"/>
        <w:gridCol w:w="2959"/>
      </w:tblGrid>
      <w:tr w:rsidR="00E4721B" w:rsidRPr="005A2EDB" w:rsidTr="002A0674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Номер строки</w:t>
            </w: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Единица 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Источник значений показателей</w:t>
            </w:r>
          </w:p>
        </w:tc>
      </w:tr>
      <w:tr w:rsidR="00E4721B" w:rsidRPr="005A2EDB" w:rsidTr="002A0674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2029 год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2030 год</w:t>
            </w: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</w:tr>
    </w:tbl>
    <w:p w:rsidR="00E4721B" w:rsidRPr="005A2EDB" w:rsidRDefault="00E4721B" w:rsidP="00E4721B">
      <w:pPr>
        <w:rPr>
          <w:rFonts w:ascii="Liberation Serif" w:hAnsi="Liberation Serif"/>
          <w:szCs w:val="2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3613"/>
        <w:gridCol w:w="1276"/>
        <w:gridCol w:w="1276"/>
        <w:gridCol w:w="1276"/>
        <w:gridCol w:w="1275"/>
        <w:gridCol w:w="1276"/>
        <w:gridCol w:w="1276"/>
        <w:gridCol w:w="2977"/>
      </w:tblGrid>
      <w:tr w:rsidR="00E4721B" w:rsidRPr="005A2EDB" w:rsidTr="002A0674">
        <w:trPr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A2EDB">
              <w:rPr>
                <w:rFonts w:ascii="Liberation Serif" w:hAnsi="Liberation Serif"/>
                <w:bCs/>
              </w:rPr>
              <w:t>9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A2EDB">
              <w:rPr>
                <w:rFonts w:ascii="Liberation Serif" w:hAnsi="Liberation Serif"/>
                <w:bCs/>
                <w:color w:val="000000"/>
              </w:rPr>
              <w:t>1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A2EDB">
              <w:rPr>
                <w:rFonts w:ascii="Liberation Serif" w:hAnsi="Liberation Serif"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1.1. Приобретение объектов имущества в муниципальную собственность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1.1.1.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1.12.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Количество хозяйствующих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lastRenderedPageBreak/>
              <w:t>5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6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1.2.1.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1.2.2.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Количество технических планов (справок об идентификации, выписок и сведений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1.3.1.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</w:t>
            </w:r>
            <w:r>
              <w:rPr>
                <w:rFonts w:ascii="Liberation Serif" w:hAnsi="Liberation Serif"/>
              </w:rPr>
              <w:t>,</w:t>
            </w:r>
            <w:r w:rsidRPr="005A2EDB">
              <w:rPr>
                <w:rFonts w:ascii="Liberation Serif" w:hAnsi="Liberation Serif"/>
              </w:rPr>
              <w:t xml:space="preserve"> и </w:t>
            </w:r>
            <w:r w:rsidRPr="005A2EDB">
              <w:rPr>
                <w:rFonts w:ascii="Liberation Serif" w:hAnsi="Liberation Serif"/>
              </w:rPr>
              <w:lastRenderedPageBreak/>
              <w:t>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11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1.4.1. 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1.5.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13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1.5.1. Количество объектов муниципальной собственности, по которым осуществлен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14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1.5.2.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A2EDB">
              <w:rPr>
                <w:rFonts w:ascii="Liberation Serif" w:hAnsi="Liberation Serif"/>
                <w:bCs/>
                <w:color w:val="000000"/>
              </w:rPr>
              <w:t>15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A2EDB">
              <w:rPr>
                <w:rFonts w:ascii="Liberation Serif" w:hAnsi="Liberation Serif"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A2EDB"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E4721B" w:rsidRPr="005A2EDB" w:rsidTr="002A067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17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Целевой показатель 2.1.1.</w:t>
            </w:r>
          </w:p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</w:t>
            </w:r>
            <w:r w:rsidRPr="005A2EDB">
              <w:rPr>
                <w:rFonts w:ascii="Liberation Serif" w:hAnsi="Liberation Serif"/>
              </w:rPr>
              <w:lastRenderedPageBreak/>
              <w:t xml:space="preserve">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A2EDB" w:rsidRDefault="00E4721B" w:rsidP="002A0674">
            <w:pPr>
              <w:rPr>
                <w:rFonts w:ascii="Liberation Serif" w:hAnsi="Liberation Serif"/>
              </w:rPr>
            </w:pPr>
            <w:r w:rsidRPr="005A2EDB">
              <w:rPr>
                <w:rFonts w:ascii="Liberation Serif" w:hAnsi="Liberation Serif"/>
              </w:rPr>
              <w:t xml:space="preserve">Перечень муниципального имущества городского округа Верхняя Пышма, предназначенного для предоставления во владение и (или) в пользование </w:t>
            </w:r>
            <w:r w:rsidRPr="005A2EDB">
              <w:rPr>
                <w:rFonts w:ascii="Liberation Serif" w:hAnsi="Liberation Serif"/>
              </w:rPr>
              <w:lastRenderedPageBreak/>
              <w:t>субъектам МСП и организациям, образующим инфраструктуру поддержки субъектов МСП</w:t>
            </w:r>
          </w:p>
        </w:tc>
      </w:tr>
    </w:tbl>
    <w:p w:rsidR="00E4721B" w:rsidRPr="005A2EDB" w:rsidRDefault="00E4721B" w:rsidP="00E4721B">
      <w:pPr>
        <w:rPr>
          <w:rFonts w:ascii="Liberation Serif" w:hAnsi="Liberation Serif"/>
        </w:rPr>
      </w:pPr>
    </w:p>
    <w:p w:rsidR="00E4721B" w:rsidRDefault="00E4721B">
      <w:pPr>
        <w:spacing w:after="160" w:line="259" w:lineRule="auto"/>
      </w:pPr>
      <w:r>
        <w:br w:type="page"/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13752"/>
      </w:tblGrid>
      <w:tr w:rsidR="00E4721B" w:rsidTr="002A0674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21B" w:rsidRDefault="00E4721B" w:rsidP="002A067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21B" w:rsidRDefault="00E4721B" w:rsidP="002A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21B" w:rsidRDefault="00E4721B" w:rsidP="002A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B" w:rsidRDefault="00E4721B" w:rsidP="002A06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B" w:rsidRDefault="00E4721B" w:rsidP="002A06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B" w:rsidRDefault="00E4721B" w:rsidP="002A0674">
            <w:pPr>
              <w:rPr>
                <w:sz w:val="20"/>
                <w:szCs w:val="20"/>
              </w:rPr>
            </w:pPr>
          </w:p>
        </w:tc>
        <w:tc>
          <w:tcPr>
            <w:tcW w:w="1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B" w:rsidRDefault="00E4721B" w:rsidP="002A0674">
            <w:pPr>
              <w:ind w:left="82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 постановлению администрации</w:t>
            </w:r>
          </w:p>
          <w:p w:rsidR="00E4721B" w:rsidRDefault="00E4721B" w:rsidP="002A0674">
            <w:pPr>
              <w:tabs>
                <w:tab w:val="left" w:pos="5421"/>
              </w:tabs>
              <w:ind w:left="8257" w:right="17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Ind w:w="826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898"/>
              <w:gridCol w:w="1046"/>
              <w:gridCol w:w="1178"/>
            </w:tblGrid>
            <w:tr w:rsidR="00E4721B" w:rsidTr="002A0674">
              <w:trPr>
                <w:trHeight w:val="267"/>
              </w:trPr>
              <w:tc>
                <w:tcPr>
                  <w:tcW w:w="425" w:type="dxa"/>
                  <w:hideMark/>
                </w:tcPr>
                <w:p w:rsidR="00E4721B" w:rsidRDefault="00E4721B" w:rsidP="002A0674">
                  <w:pPr>
                    <w:ind w:left="-108" w:right="-75"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от 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4721B" w:rsidRDefault="00E4721B" w:rsidP="002A0674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046" w:type="dxa"/>
                  <w:hideMark/>
                </w:tcPr>
                <w:p w:rsidR="00E4721B" w:rsidRDefault="00E4721B" w:rsidP="002A0674">
                  <w:pPr>
                    <w:ind w:left="601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721B" w:rsidRDefault="00E4721B" w:rsidP="002A0674">
                  <w:pPr>
                    <w:ind w:left="601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E4721B" w:rsidRDefault="00E4721B" w:rsidP="002A0674">
            <w:pPr>
              <w:ind w:left="8257"/>
              <w:jc w:val="right"/>
              <w:rPr>
                <w:sz w:val="20"/>
                <w:szCs w:val="20"/>
              </w:rPr>
            </w:pPr>
          </w:p>
          <w:p w:rsidR="00E4721B" w:rsidRDefault="00E4721B" w:rsidP="002A0674">
            <w:pPr>
              <w:ind w:left="82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2</w:t>
            </w:r>
          </w:p>
          <w:p w:rsidR="00E4721B" w:rsidRDefault="00E4721B" w:rsidP="002A0674">
            <w:pPr>
              <w:tabs>
                <w:tab w:val="right" w:pos="7165"/>
              </w:tabs>
              <w:ind w:left="82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 муниципальной программе «Повышение</w:t>
            </w:r>
          </w:p>
          <w:p w:rsidR="00E4721B" w:rsidRDefault="00E4721B" w:rsidP="002A0674">
            <w:pPr>
              <w:tabs>
                <w:tab w:val="right" w:pos="7165"/>
              </w:tabs>
              <w:ind w:left="82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эффективности управления муниципальной</w:t>
            </w:r>
          </w:p>
          <w:p w:rsidR="00E4721B" w:rsidRDefault="00E4721B" w:rsidP="002A0674">
            <w:pPr>
              <w:tabs>
                <w:tab w:val="right" w:pos="7165"/>
              </w:tabs>
              <w:ind w:left="82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собственностью на территории городского</w:t>
            </w:r>
          </w:p>
          <w:p w:rsidR="00E4721B" w:rsidRDefault="00E4721B" w:rsidP="002A06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округа Верхняя Пышма»</w:t>
            </w:r>
          </w:p>
        </w:tc>
      </w:tr>
      <w:tr w:rsidR="00E4721B" w:rsidRPr="00506431" w:rsidTr="002A0674">
        <w:trPr>
          <w:trHeight w:val="422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06431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E4721B" w:rsidRPr="00506431" w:rsidTr="002A0674">
        <w:trPr>
          <w:trHeight w:val="285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06431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E4721B" w:rsidRPr="00506431" w:rsidTr="002A0674">
        <w:trPr>
          <w:trHeight w:val="51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506431">
              <w:rPr>
                <w:rFonts w:ascii="Liberation Serif" w:hAnsi="Liberation Serif"/>
                <w:b/>
                <w:bCs/>
              </w:rPr>
              <w:t>«Повышение эффективности управления муниципальной собственностью на территории городского округа Верхняя Пышма»</w:t>
            </w:r>
          </w:p>
        </w:tc>
      </w:tr>
    </w:tbl>
    <w:p w:rsidR="00E4721B" w:rsidRPr="00506431" w:rsidRDefault="00E4721B" w:rsidP="00E4721B">
      <w:pPr>
        <w:rPr>
          <w:rFonts w:ascii="Liberation Serif" w:hAnsi="Liberation Serif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412"/>
        <w:gridCol w:w="1276"/>
        <w:gridCol w:w="1276"/>
        <w:gridCol w:w="1275"/>
        <w:gridCol w:w="1276"/>
        <w:gridCol w:w="1276"/>
        <w:gridCol w:w="1134"/>
        <w:gridCol w:w="2410"/>
      </w:tblGrid>
      <w:tr w:rsidR="00E4721B" w:rsidRPr="00506431" w:rsidTr="002A0674">
        <w:trPr>
          <w:cantSplit/>
          <w:trHeight w:val="5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Номер строки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Наименование мероприятия, источники ресурсного обеспечения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Объем расходов на выполнение мероприятия за счёт всех источников ресурсного обеспечения (тыс. рублей)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E4721B" w:rsidRPr="00506431" w:rsidTr="002A0674">
        <w:trPr>
          <w:cantSplit/>
          <w:trHeight w:val="87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2030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</w:rPr>
            </w:pPr>
          </w:p>
        </w:tc>
      </w:tr>
    </w:tbl>
    <w:p w:rsidR="00E4721B" w:rsidRPr="00506431" w:rsidRDefault="00E4721B" w:rsidP="00E4721B">
      <w:pPr>
        <w:rPr>
          <w:rFonts w:ascii="Liberation Serif" w:hAnsi="Liberation Serif"/>
          <w:szCs w:val="2"/>
        </w:rPr>
      </w:pP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4412"/>
        <w:gridCol w:w="1276"/>
        <w:gridCol w:w="1276"/>
        <w:gridCol w:w="1275"/>
        <w:gridCol w:w="1276"/>
        <w:gridCol w:w="1276"/>
        <w:gridCol w:w="1134"/>
        <w:gridCol w:w="2410"/>
      </w:tblGrid>
      <w:tr w:rsidR="00E4721B" w:rsidRPr="00506431" w:rsidTr="002A0674">
        <w:trPr>
          <w:cantSplit/>
          <w:trHeight w:val="255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</w:rPr>
            </w:pPr>
            <w:r w:rsidRPr="00506431">
              <w:rPr>
                <w:rFonts w:ascii="Liberation Serif" w:hAnsi="Liberation Serif"/>
                <w:bCs/>
              </w:rPr>
              <w:t>9</w:t>
            </w:r>
          </w:p>
        </w:tc>
      </w:tr>
      <w:tr w:rsidR="00E4721B" w:rsidRPr="00506431" w:rsidTr="002A0674">
        <w:trPr>
          <w:cantSplit/>
          <w:trHeight w:val="10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Всего по муниципальной программе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>
              <w:rPr>
                <w:rFonts w:ascii="Liberation Serif" w:hAnsi="Liberation Serif"/>
                <w:bCs/>
                <w:color w:val="000000"/>
              </w:rPr>
              <w:t>в том числе</w:t>
            </w:r>
            <w:r w:rsidRPr="00506431">
              <w:rPr>
                <w:rFonts w:ascii="Liberation Serif" w:hAnsi="Liberation Serif"/>
                <w:bCs/>
                <w:color w:val="00000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403 962,6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298 630,3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95 221,2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4 846,2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403 962,6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298 630,3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95 221,2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4 846,2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7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«Капитальные вложения»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lastRenderedPageBreak/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Всего по нап</w:t>
            </w:r>
            <w:r>
              <w:rPr>
                <w:rFonts w:ascii="Liberation Serif" w:hAnsi="Liberation Serif"/>
                <w:bCs/>
                <w:color w:val="000000"/>
              </w:rPr>
              <w:t>равлению «Капитальные вложения»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Всего по направле</w:t>
            </w:r>
            <w:r>
              <w:rPr>
                <w:rFonts w:ascii="Liberation Serif" w:hAnsi="Liberation Serif"/>
                <w:bCs/>
                <w:color w:val="000000"/>
              </w:rPr>
              <w:t>нию «Иные капитальные вложения»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1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 xml:space="preserve">Мероприятие 1. Приобретение объектов имущества в муниципальную собственность 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1.1.1., 1.1.2., 2.1.1.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386 616,2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292 256,2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11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506431">
              <w:rPr>
                <w:rFonts w:ascii="Liberation Serif" w:hAnsi="Liberation Serif"/>
                <w:color w:val="000000"/>
              </w:rPr>
              <w:t>Подмероприятие</w:t>
            </w:r>
            <w:proofErr w:type="spellEnd"/>
            <w:r w:rsidRPr="00506431">
              <w:rPr>
                <w:rFonts w:ascii="Liberation Serif" w:hAnsi="Liberation Serif"/>
                <w:color w:val="000000"/>
              </w:rPr>
              <w:t xml:space="preserve"> 1.1 Приобретение объектов недвижимого имущества в муниципальную собственность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193 256,2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1.1.1., 1.1.2., 2.1.1.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193 256,2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192 256,2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1 000,0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1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506431">
              <w:rPr>
                <w:rFonts w:ascii="Liberation Serif" w:hAnsi="Liberation Serif"/>
                <w:color w:val="000000"/>
              </w:rPr>
              <w:t>Подмероприятие</w:t>
            </w:r>
            <w:proofErr w:type="spellEnd"/>
            <w:r w:rsidRPr="00506431">
              <w:rPr>
                <w:rFonts w:ascii="Liberation Serif" w:hAnsi="Liberation Serif"/>
                <w:color w:val="000000"/>
              </w:rPr>
              <w:t xml:space="preserve"> 1.2 Ценные бумаги, доли в уставном капитале хозяйствующих субъектов, доли вкладов при совместной деятельности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100 000,0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1.1.1., 1.1.2., 2.1.1.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100 000,0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93 360,0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17</w:t>
            </w:r>
          </w:p>
        </w:tc>
        <w:tc>
          <w:tcPr>
            <w:tcW w:w="11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«Прочие нужды»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5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</w:rPr>
              <w:t>о по направлению «Прочие нужды»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17 346,4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6 374,1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1 861,2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3 746,2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3 846,2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color w:val="000000"/>
              </w:rPr>
            </w:pPr>
            <w:r w:rsidRPr="00506431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E4721B" w:rsidRPr="00506431" w:rsidTr="002A0674">
        <w:trPr>
          <w:cantSplit/>
          <w:trHeight w:val="18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lastRenderedPageBreak/>
              <w:t>20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 xml:space="preserve">Мероприятие 2. Проведение кадастровых и </w:t>
            </w:r>
            <w:proofErr w:type="spellStart"/>
            <w:r w:rsidRPr="00506431">
              <w:rPr>
                <w:rFonts w:ascii="Liberation Serif" w:hAnsi="Liberation Serif"/>
                <w:bCs/>
                <w:color w:val="000000"/>
              </w:rPr>
              <w:t>инвентаризационно</w:t>
            </w:r>
            <w:proofErr w:type="spellEnd"/>
            <w:r w:rsidRPr="00506431">
              <w:rPr>
                <w:rFonts w:ascii="Liberation Serif" w:hAnsi="Liberation Serif"/>
                <w:bCs/>
                <w:color w:val="00000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3 125,0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945,0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1.2.1., 1.2.2.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21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3 125,0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545,0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945,0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26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22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Мероприятие 3.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2 980,0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580,0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1.3.1.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23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2 980,0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580,0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15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24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Мероприятие 4. Проведение работ по демонтажу несанкционированных рекламных конструкций, нестационарных торговых объектов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252,0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1.4.1.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25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252,0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7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26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Мероприятие 5. Ремонт объектов муниципальной собственности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1.5.1.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27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585,5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  <w:tr w:rsidR="00E4721B" w:rsidRPr="00506431" w:rsidTr="002A0674">
        <w:trPr>
          <w:cantSplit/>
          <w:trHeight w:val="1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lastRenderedPageBreak/>
              <w:t>28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Мероприятие 6. Содержание и обеспечение сохранности муниципального имущества</w:t>
            </w:r>
          </w:p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9 645,9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4 471,6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641,7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1 969,2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1 969,2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  <w:bCs/>
                <w:color w:val="000000"/>
              </w:rPr>
            </w:pPr>
            <w:r w:rsidRPr="00506431">
              <w:rPr>
                <w:rFonts w:ascii="Liberation Serif" w:hAnsi="Liberation Serif"/>
                <w:bCs/>
                <w:color w:val="000000"/>
              </w:rPr>
              <w:t>1.5.2.</w:t>
            </w:r>
          </w:p>
        </w:tc>
      </w:tr>
      <w:tr w:rsidR="00E4721B" w:rsidRPr="00506431" w:rsidTr="002A0674">
        <w:trPr>
          <w:cantSplit/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center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29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9 645,9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4 471,6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594,2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641,7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1 969,2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jc w:val="right"/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1 969,2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21B" w:rsidRPr="00506431" w:rsidRDefault="00E4721B" w:rsidP="002A0674">
            <w:pPr>
              <w:rPr>
                <w:rFonts w:ascii="Liberation Serif" w:hAnsi="Liberation Serif"/>
              </w:rPr>
            </w:pPr>
            <w:r w:rsidRPr="00506431">
              <w:rPr>
                <w:rFonts w:ascii="Liberation Serif" w:hAnsi="Liberation Serif"/>
              </w:rPr>
              <w:t> </w:t>
            </w:r>
          </w:p>
        </w:tc>
      </w:tr>
    </w:tbl>
    <w:p w:rsidR="00E4721B" w:rsidRPr="00506431" w:rsidRDefault="00E4721B" w:rsidP="00E4721B">
      <w:pPr>
        <w:rPr>
          <w:rFonts w:ascii="Liberation Serif" w:hAnsi="Liberation Serif"/>
        </w:rPr>
      </w:pPr>
    </w:p>
    <w:p w:rsidR="00E4721B" w:rsidRDefault="00E4721B">
      <w:pPr>
        <w:spacing w:after="160" w:line="259" w:lineRule="auto"/>
      </w:pPr>
    </w:p>
    <w:p w:rsidR="00360CD3" w:rsidRDefault="00360CD3"/>
    <w:sectPr w:rsidR="00360CD3" w:rsidSect="00E4721B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28" w:rsidRDefault="00694728" w:rsidP="00E4721B">
      <w:r>
        <w:separator/>
      </w:r>
    </w:p>
  </w:endnote>
  <w:endnote w:type="continuationSeparator" w:id="0">
    <w:p w:rsidR="00694728" w:rsidRDefault="00694728" w:rsidP="00E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28" w:rsidRDefault="00694728" w:rsidP="00E4721B">
      <w:r>
        <w:separator/>
      </w:r>
    </w:p>
  </w:footnote>
  <w:footnote w:type="continuationSeparator" w:id="0">
    <w:p w:rsidR="00694728" w:rsidRDefault="00694728" w:rsidP="00E4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694728" w:rsidP="00810AAA">
    <w:pPr>
      <w:pStyle w:val="a3"/>
      <w:jc w:val="center"/>
    </w:pPr>
    <w:permStart w:id="1432228690" w:edGrp="everyone"/>
    <w:permEnd w:id="143222869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86"/>
    <w:rsid w:val="001A1486"/>
    <w:rsid w:val="00360CD3"/>
    <w:rsid w:val="00694728"/>
    <w:rsid w:val="00E4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686"/>
  <w15:chartTrackingRefBased/>
  <w15:docId w15:val="{77A5ECF2-9969-4300-A1AB-567734A8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7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472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47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472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rsid w:val="00E4721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2026-02-09T12:20:00Z</dcterms:created>
  <dcterms:modified xsi:type="dcterms:W3CDTF">2026-02-09T12:21:00Z</dcterms:modified>
</cp:coreProperties>
</file>