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D3038" w:rsidRPr="004E410B" w:rsidTr="0022040E">
        <w:trPr>
          <w:trHeight w:val="524"/>
        </w:trPr>
        <w:tc>
          <w:tcPr>
            <w:tcW w:w="9460" w:type="dxa"/>
            <w:gridSpan w:val="5"/>
          </w:tcPr>
          <w:p w:rsidR="002D3038" w:rsidRPr="000B0212" w:rsidRDefault="002D3038" w:rsidP="002204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B0212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D3038" w:rsidRPr="000B0212" w:rsidRDefault="002D3038" w:rsidP="002204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0B0212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D3038" w:rsidRPr="000B0212" w:rsidRDefault="002D3038" w:rsidP="002204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B0212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D3038" w:rsidRPr="000B3D44" w:rsidRDefault="002D3038" w:rsidP="0022040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D3038" w:rsidRPr="004E410B" w:rsidTr="0022040E">
        <w:trPr>
          <w:trHeight w:val="524"/>
        </w:trPr>
        <w:tc>
          <w:tcPr>
            <w:tcW w:w="284" w:type="dxa"/>
            <w:vAlign w:val="bottom"/>
          </w:tcPr>
          <w:p w:rsidR="002D3038" w:rsidRPr="000B3D44" w:rsidRDefault="002D3038" w:rsidP="0022040E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D3038" w:rsidRPr="000B3D44" w:rsidRDefault="002D3038" w:rsidP="0022040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04.04.2019</w:t>
            </w:r>
          </w:p>
        </w:tc>
        <w:tc>
          <w:tcPr>
            <w:tcW w:w="425" w:type="dxa"/>
            <w:vAlign w:val="bottom"/>
          </w:tcPr>
          <w:p w:rsidR="002D3038" w:rsidRPr="000B3D44" w:rsidRDefault="002D3038" w:rsidP="0022040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D3038" w:rsidRDefault="002D3038" w:rsidP="0022040E">
            <w:pPr>
              <w:tabs>
                <w:tab w:val="left" w:leader="underscore" w:pos="9639"/>
              </w:tabs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  <w:p w:rsidR="002D3038" w:rsidRPr="000B3D44" w:rsidRDefault="002D3038" w:rsidP="0022040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409</w:t>
            </w:r>
          </w:p>
        </w:tc>
        <w:tc>
          <w:tcPr>
            <w:tcW w:w="6341" w:type="dxa"/>
            <w:vAlign w:val="bottom"/>
          </w:tcPr>
          <w:p w:rsidR="002D3038" w:rsidRPr="000B3D44" w:rsidRDefault="002D3038" w:rsidP="0022040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D3038" w:rsidRPr="004E410B" w:rsidTr="0022040E">
        <w:trPr>
          <w:trHeight w:val="130"/>
        </w:trPr>
        <w:tc>
          <w:tcPr>
            <w:tcW w:w="9460" w:type="dxa"/>
            <w:gridSpan w:val="5"/>
          </w:tcPr>
          <w:p w:rsidR="002D3038" w:rsidRPr="000B3D44" w:rsidRDefault="002D3038" w:rsidP="0022040E">
            <w:pPr>
              <w:rPr>
                <w:sz w:val="20"/>
                <w:szCs w:val="28"/>
              </w:rPr>
            </w:pPr>
          </w:p>
        </w:tc>
      </w:tr>
      <w:tr w:rsidR="002D3038" w:rsidRPr="004E410B" w:rsidTr="0022040E">
        <w:tc>
          <w:tcPr>
            <w:tcW w:w="9460" w:type="dxa"/>
            <w:gridSpan w:val="5"/>
          </w:tcPr>
          <w:p w:rsidR="002D3038" w:rsidRDefault="002D3038" w:rsidP="0022040E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2D3038" w:rsidRDefault="002D3038" w:rsidP="0022040E">
            <w:pPr>
              <w:rPr>
                <w:sz w:val="28"/>
                <w:szCs w:val="28"/>
                <w:lang w:val="en-US"/>
              </w:rPr>
            </w:pPr>
          </w:p>
          <w:p w:rsidR="002D3038" w:rsidRPr="00B50EAF" w:rsidRDefault="002D3038" w:rsidP="0022040E">
            <w:pPr>
              <w:rPr>
                <w:sz w:val="28"/>
                <w:szCs w:val="28"/>
                <w:lang w:val="en-US"/>
              </w:rPr>
            </w:pPr>
          </w:p>
        </w:tc>
      </w:tr>
      <w:tr w:rsidR="002D3038" w:rsidRPr="004E410B" w:rsidTr="0022040E">
        <w:tc>
          <w:tcPr>
            <w:tcW w:w="9460" w:type="dxa"/>
            <w:gridSpan w:val="5"/>
          </w:tcPr>
          <w:p w:rsidR="002D3038" w:rsidRPr="000B0212" w:rsidRDefault="002D3038" w:rsidP="0022040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B0212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 </w:t>
            </w:r>
          </w:p>
        </w:tc>
      </w:tr>
      <w:tr w:rsidR="002D3038" w:rsidRPr="004E410B" w:rsidTr="0022040E">
        <w:tc>
          <w:tcPr>
            <w:tcW w:w="9460" w:type="dxa"/>
            <w:gridSpan w:val="5"/>
          </w:tcPr>
          <w:p w:rsidR="002D3038" w:rsidRDefault="002D3038" w:rsidP="0022040E">
            <w:pPr>
              <w:jc w:val="center"/>
              <w:rPr>
                <w:sz w:val="28"/>
                <w:szCs w:val="28"/>
              </w:rPr>
            </w:pPr>
          </w:p>
          <w:p w:rsidR="002D3038" w:rsidRPr="000B3D44" w:rsidRDefault="002D3038" w:rsidP="002204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3038" w:rsidRDefault="002D3038" w:rsidP="002D3038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560D4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соответствии с пунктом 4 статьи</w:t>
      </w:r>
      <w:r w:rsidRPr="004560D4">
        <w:rPr>
          <w:rFonts w:ascii="Liberation Serif" w:hAnsi="Liberation Serif"/>
          <w:sz w:val="28"/>
          <w:szCs w:val="28"/>
        </w:rPr>
        <w:t xml:space="preserve"> 8 Федерального закона от 24 июня </w:t>
      </w:r>
      <w:r>
        <w:rPr>
          <w:rFonts w:ascii="Liberation Serif" w:hAnsi="Liberation Serif"/>
          <w:sz w:val="28"/>
          <w:szCs w:val="28"/>
        </w:rPr>
        <w:t>1998 года № 89-ФЗ «</w:t>
      </w:r>
      <w:r w:rsidRPr="004560D4">
        <w:rPr>
          <w:rFonts w:ascii="Liberation Serif" w:hAnsi="Liberation Serif"/>
          <w:sz w:val="28"/>
          <w:szCs w:val="28"/>
        </w:rPr>
        <w:t>Об отх</w:t>
      </w:r>
      <w:r>
        <w:rPr>
          <w:rFonts w:ascii="Liberation Serif" w:hAnsi="Liberation Serif"/>
          <w:sz w:val="28"/>
          <w:szCs w:val="28"/>
        </w:rPr>
        <w:t>одах производства и потребления»</w:t>
      </w:r>
      <w:r w:rsidRPr="004560D4">
        <w:rPr>
          <w:rFonts w:ascii="Liberation Serif" w:hAnsi="Liberation Serif"/>
          <w:sz w:val="28"/>
          <w:szCs w:val="28"/>
        </w:rPr>
        <w:t>, пунктом 24 статьи 16 Федерального закона от</w:t>
      </w:r>
      <w:r>
        <w:rPr>
          <w:rFonts w:ascii="Liberation Serif" w:hAnsi="Liberation Serif"/>
          <w:sz w:val="28"/>
          <w:szCs w:val="28"/>
        </w:rPr>
        <w:t xml:space="preserve"> 06 октября 2003 года № 131-ФЗ «</w:t>
      </w:r>
      <w:r w:rsidRPr="004560D4">
        <w:rPr>
          <w:rFonts w:ascii="Liberation Serif" w:hAnsi="Liberation Serif"/>
          <w:sz w:val="28"/>
          <w:szCs w:val="28"/>
        </w:rPr>
        <w:t>Об общих принципах организации местного самоуп</w:t>
      </w:r>
      <w:r>
        <w:rPr>
          <w:rFonts w:ascii="Liberation Serif" w:hAnsi="Liberation Serif"/>
          <w:sz w:val="28"/>
          <w:szCs w:val="28"/>
        </w:rPr>
        <w:t>равления в Российской Федерации», Постановлениями</w:t>
      </w:r>
      <w:r w:rsidRPr="004560D4">
        <w:rPr>
          <w:rFonts w:ascii="Liberation Serif" w:hAnsi="Liberation Serif"/>
          <w:sz w:val="28"/>
          <w:szCs w:val="28"/>
        </w:rPr>
        <w:t xml:space="preserve"> Правительства Российской Федерации</w:t>
      </w:r>
      <w:r>
        <w:rPr>
          <w:rFonts w:ascii="Liberation Serif" w:hAnsi="Liberation Serif"/>
          <w:sz w:val="28"/>
          <w:szCs w:val="28"/>
        </w:rPr>
        <w:t xml:space="preserve"> от 12 ноября 2016 года № 1156 «</w:t>
      </w:r>
      <w:r w:rsidRPr="004560D4">
        <w:rPr>
          <w:rFonts w:ascii="Liberation Serif" w:hAnsi="Liberation Serif"/>
          <w:sz w:val="28"/>
          <w:szCs w:val="28"/>
        </w:rPr>
        <w:t>Об обращении с твердыми коммунальными отходами и внесении изменения</w:t>
      </w:r>
      <w:proofErr w:type="gramEnd"/>
      <w:r w:rsidRPr="004560D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560D4">
        <w:rPr>
          <w:rFonts w:ascii="Liberation Serif" w:hAnsi="Liberation Serif"/>
          <w:sz w:val="28"/>
          <w:szCs w:val="28"/>
        </w:rPr>
        <w:t>в Постановление Правительства Российской Федераци</w:t>
      </w:r>
      <w:r>
        <w:rPr>
          <w:rFonts w:ascii="Liberation Serif" w:hAnsi="Liberation Serif"/>
          <w:sz w:val="28"/>
          <w:szCs w:val="28"/>
        </w:rPr>
        <w:t>и от 25 августа 2008 года № 641»</w:t>
      </w:r>
      <w:r w:rsidRPr="004560D4">
        <w:rPr>
          <w:rFonts w:ascii="Liberation Serif" w:hAnsi="Liberation Serif"/>
          <w:sz w:val="28"/>
          <w:szCs w:val="28"/>
        </w:rPr>
        <w:t>, от 31 августа 20</w:t>
      </w:r>
      <w:r>
        <w:rPr>
          <w:rFonts w:ascii="Liberation Serif" w:hAnsi="Liberation Serif"/>
          <w:sz w:val="28"/>
          <w:szCs w:val="28"/>
        </w:rPr>
        <w:t>18 года № 1039 «</w:t>
      </w:r>
      <w:r w:rsidRPr="004560D4">
        <w:rPr>
          <w:rFonts w:ascii="Liberation Serif" w:hAnsi="Liberation Serif"/>
          <w:sz w:val="28"/>
          <w:szCs w:val="28"/>
        </w:rPr>
        <w:t>Об утверждении Правил обустройства мест (площадок) накопления твердых коммунальн</w:t>
      </w:r>
      <w:r>
        <w:rPr>
          <w:rFonts w:ascii="Liberation Serif" w:hAnsi="Liberation Serif"/>
          <w:sz w:val="28"/>
          <w:szCs w:val="28"/>
        </w:rPr>
        <w:t>ых отходов и ведения их реестра»</w:t>
      </w:r>
      <w:r w:rsidRPr="004560D4">
        <w:rPr>
          <w:rFonts w:ascii="Liberation Serif" w:hAnsi="Liberation Serif"/>
          <w:sz w:val="28"/>
          <w:szCs w:val="28"/>
        </w:rPr>
        <w:t>, Постановлением Правительства Свердловской области от 26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4560D4">
        <w:rPr>
          <w:rFonts w:ascii="Liberation Serif" w:hAnsi="Liberation Serif"/>
          <w:sz w:val="28"/>
          <w:szCs w:val="28"/>
        </w:rPr>
        <w:t xml:space="preserve">2018 </w:t>
      </w:r>
      <w:r>
        <w:rPr>
          <w:rFonts w:ascii="Liberation Serif" w:hAnsi="Liberation Serif"/>
          <w:sz w:val="28"/>
          <w:szCs w:val="28"/>
        </w:rPr>
        <w:t>года № 969-ПП «</w:t>
      </w:r>
      <w:r w:rsidRPr="004560D4">
        <w:rPr>
          <w:rFonts w:ascii="Liberation Serif" w:hAnsi="Liberation Serif"/>
          <w:sz w:val="28"/>
          <w:szCs w:val="28"/>
        </w:rPr>
        <w:t>Об утверждении Порядка накопления твердых коммунальных отходов (в том числе их раздельного накопления) на территории С</w:t>
      </w:r>
      <w:r>
        <w:rPr>
          <w:rFonts w:ascii="Liberation Serif" w:hAnsi="Liberation Serif"/>
          <w:sz w:val="28"/>
          <w:szCs w:val="28"/>
        </w:rPr>
        <w:t>вердловской области»</w:t>
      </w:r>
      <w:r w:rsidRPr="004560D4">
        <w:rPr>
          <w:rFonts w:ascii="Liberation Serif" w:hAnsi="Liberation Serif"/>
          <w:sz w:val="28"/>
          <w:szCs w:val="28"/>
        </w:rPr>
        <w:t>, Приказом Министерства</w:t>
      </w:r>
      <w:proofErr w:type="gramEnd"/>
      <w:r w:rsidRPr="004560D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560D4">
        <w:rPr>
          <w:rFonts w:ascii="Liberation Serif" w:hAnsi="Liberation Serif"/>
          <w:sz w:val="28"/>
          <w:szCs w:val="28"/>
        </w:rPr>
        <w:t>энергетики и жилищно-коммунального хозяйства Свердловской области от 22</w:t>
      </w:r>
      <w:r>
        <w:rPr>
          <w:rFonts w:ascii="Liberation Serif" w:hAnsi="Liberation Serif"/>
          <w:sz w:val="28"/>
          <w:szCs w:val="28"/>
        </w:rPr>
        <w:t xml:space="preserve"> января </w:t>
      </w:r>
      <w:r w:rsidRPr="004560D4">
        <w:rPr>
          <w:rFonts w:ascii="Liberation Serif" w:hAnsi="Liberation Serif"/>
          <w:sz w:val="28"/>
          <w:szCs w:val="28"/>
        </w:rPr>
        <w:t xml:space="preserve">2019 </w:t>
      </w:r>
      <w:r>
        <w:rPr>
          <w:rFonts w:ascii="Liberation Serif" w:hAnsi="Liberation Serif"/>
          <w:sz w:val="28"/>
          <w:szCs w:val="28"/>
        </w:rPr>
        <w:t>года № 17 «</w:t>
      </w:r>
      <w:r w:rsidRPr="004560D4">
        <w:rPr>
          <w:rFonts w:ascii="Liberation Serif" w:hAnsi="Liberation Serif"/>
          <w:sz w:val="28"/>
          <w:szCs w:val="28"/>
        </w:rPr>
        <w:t xml:space="preserve">Об утверждении Методических рекомендаций по ведению реестра мест (площадок) накопления твердых коммунальных отходов на </w:t>
      </w:r>
      <w:r>
        <w:rPr>
          <w:rFonts w:ascii="Liberation Serif" w:hAnsi="Liberation Serif"/>
          <w:sz w:val="28"/>
          <w:szCs w:val="28"/>
        </w:rPr>
        <w:t>территории Свердловской области»</w:t>
      </w:r>
      <w:r w:rsidRPr="004560D4">
        <w:rPr>
          <w:rFonts w:ascii="Liberation Serif" w:hAnsi="Liberation Serif"/>
          <w:sz w:val="28"/>
          <w:szCs w:val="28"/>
        </w:rPr>
        <w:t>, Решением Думы городского округа Верхняя Пышма от 21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4560D4">
        <w:rPr>
          <w:rFonts w:ascii="Liberation Serif" w:hAnsi="Liberation Serif"/>
          <w:sz w:val="28"/>
          <w:szCs w:val="28"/>
        </w:rPr>
        <w:t xml:space="preserve">2017 </w:t>
      </w:r>
      <w:r>
        <w:rPr>
          <w:rFonts w:ascii="Liberation Serif" w:hAnsi="Liberation Serif"/>
          <w:sz w:val="28"/>
          <w:szCs w:val="28"/>
        </w:rPr>
        <w:t>года № 67/11 «</w:t>
      </w:r>
      <w:r w:rsidRPr="004560D4">
        <w:rPr>
          <w:rFonts w:ascii="Liberation Serif" w:hAnsi="Liberation Serif"/>
          <w:sz w:val="28"/>
          <w:szCs w:val="28"/>
        </w:rPr>
        <w:t>Об утверждении Правил благоустройства, обеспечения санитарного содержания территорий, обращения с отходами в</w:t>
      </w:r>
      <w:r>
        <w:rPr>
          <w:rFonts w:ascii="Liberation Serif" w:hAnsi="Liberation Serif"/>
          <w:sz w:val="28"/>
          <w:szCs w:val="28"/>
        </w:rPr>
        <w:t xml:space="preserve"> городском округе Верхняя Пышма»</w:t>
      </w:r>
      <w:r w:rsidRPr="004560D4">
        <w:rPr>
          <w:rFonts w:ascii="Liberation Serif" w:hAnsi="Liberation Serif"/>
          <w:sz w:val="28"/>
          <w:szCs w:val="28"/>
        </w:rPr>
        <w:t>, администрация городского</w:t>
      </w:r>
      <w:proofErr w:type="gramEnd"/>
      <w:r w:rsidRPr="004560D4">
        <w:rPr>
          <w:rFonts w:ascii="Liberation Serif" w:hAnsi="Liberation Serif"/>
          <w:sz w:val="28"/>
          <w:szCs w:val="28"/>
        </w:rPr>
        <w:t xml:space="preserve"> округа Верхняя </w:t>
      </w:r>
      <w:r>
        <w:rPr>
          <w:rFonts w:ascii="Liberation Serif" w:hAnsi="Liberation Serif"/>
          <w:sz w:val="28"/>
          <w:szCs w:val="28"/>
        </w:rPr>
        <w:t>Пышма</w:t>
      </w:r>
    </w:p>
    <w:p w:rsidR="002D3038" w:rsidRDefault="002D3038" w:rsidP="002D3038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2D3038" w:rsidRPr="00201F62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1. </w:t>
      </w:r>
      <w:r w:rsidRPr="00201F62">
        <w:rPr>
          <w:rFonts w:ascii="Liberation Serif" w:hAnsi="Liberation Serif"/>
          <w:sz w:val="28"/>
          <w:szCs w:val="28"/>
        </w:rPr>
        <w:t>Утвердить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прилагаемые</w:t>
      </w:r>
      <w:proofErr w:type="gramEnd"/>
      <w:r>
        <w:rPr>
          <w:rFonts w:ascii="Liberation Serif" w:hAnsi="Liberation Serif"/>
          <w:sz w:val="28"/>
          <w:szCs w:val="28"/>
        </w:rPr>
        <w:t xml:space="preserve"> к настоящему постановлению:</w:t>
      </w:r>
    </w:p>
    <w:p w:rsidR="002D3038" w:rsidRPr="004560D4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4560D4">
        <w:rPr>
          <w:rFonts w:ascii="Liberation Serif" w:hAnsi="Liberation Serif"/>
          <w:sz w:val="28"/>
          <w:szCs w:val="28"/>
        </w:rPr>
        <w:t>1.1. Порядок определения мест (площадок) накопления твердых коммунальных отходов на территории городск</w:t>
      </w:r>
      <w:r>
        <w:rPr>
          <w:rFonts w:ascii="Liberation Serif" w:hAnsi="Liberation Serif"/>
          <w:sz w:val="28"/>
          <w:szCs w:val="28"/>
        </w:rPr>
        <w:t>ого округа Верхняя Пышма</w:t>
      </w:r>
      <w:r w:rsidRPr="004560D4">
        <w:rPr>
          <w:rFonts w:ascii="Liberation Serif" w:hAnsi="Liberation Serif"/>
          <w:sz w:val="28"/>
          <w:szCs w:val="28"/>
        </w:rPr>
        <w:t>.</w:t>
      </w:r>
    </w:p>
    <w:p w:rsidR="002D3038" w:rsidRPr="004560D4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4560D4">
        <w:rPr>
          <w:rFonts w:ascii="Liberation Serif" w:hAnsi="Liberation Serif"/>
          <w:sz w:val="28"/>
          <w:szCs w:val="28"/>
        </w:rPr>
        <w:t>1.2. Положение об Уполномоченном органе для принятия решения о создании мест (площадок) накопления твердых коммунальных отходов и вклю</w:t>
      </w:r>
      <w:r>
        <w:rPr>
          <w:rFonts w:ascii="Liberation Serif" w:hAnsi="Liberation Serif"/>
          <w:sz w:val="28"/>
          <w:szCs w:val="28"/>
        </w:rPr>
        <w:t>чения их в реестр</w:t>
      </w:r>
      <w:r w:rsidRPr="004560D4">
        <w:rPr>
          <w:rFonts w:ascii="Liberation Serif" w:hAnsi="Liberation Serif"/>
          <w:sz w:val="28"/>
          <w:szCs w:val="28"/>
        </w:rPr>
        <w:t>.</w:t>
      </w:r>
    </w:p>
    <w:p w:rsidR="002D3038" w:rsidRPr="004560D4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4560D4">
        <w:rPr>
          <w:rFonts w:ascii="Liberation Serif" w:hAnsi="Liberation Serif"/>
          <w:sz w:val="28"/>
          <w:szCs w:val="28"/>
        </w:rPr>
        <w:lastRenderedPageBreak/>
        <w:t>1.3. Регламент создания и ведения реестра мест (площадок) накопления твердых коммунальных отходов на территории городского окр</w:t>
      </w:r>
      <w:r>
        <w:rPr>
          <w:rFonts w:ascii="Liberation Serif" w:hAnsi="Liberation Serif"/>
          <w:sz w:val="28"/>
          <w:szCs w:val="28"/>
        </w:rPr>
        <w:t>уга Верхняя Пышма</w:t>
      </w:r>
      <w:r w:rsidRPr="004560D4">
        <w:rPr>
          <w:rFonts w:ascii="Liberation Serif" w:hAnsi="Liberation Serif"/>
          <w:sz w:val="28"/>
          <w:szCs w:val="28"/>
        </w:rPr>
        <w:t>.</w:t>
      </w:r>
    </w:p>
    <w:p w:rsidR="002D3038" w:rsidRPr="004560D4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Муниципальному казенному учреждению «</w:t>
      </w:r>
      <w:r w:rsidRPr="004560D4">
        <w:rPr>
          <w:rFonts w:ascii="Liberation Serif" w:hAnsi="Liberation Serif"/>
          <w:sz w:val="28"/>
          <w:szCs w:val="28"/>
        </w:rPr>
        <w:t xml:space="preserve">Комитет </w:t>
      </w:r>
      <w:r>
        <w:rPr>
          <w:rFonts w:ascii="Liberation Serif" w:hAnsi="Liberation Serif"/>
          <w:sz w:val="28"/>
          <w:szCs w:val="28"/>
        </w:rPr>
        <w:t>жилищно-коммунального хозяйства»</w:t>
      </w:r>
      <w:r w:rsidRPr="004560D4">
        <w:rPr>
          <w:rFonts w:ascii="Liberation Serif" w:hAnsi="Liberation Serif"/>
          <w:sz w:val="28"/>
          <w:szCs w:val="28"/>
        </w:rPr>
        <w:t>, как уполномоченному органу</w:t>
      </w:r>
      <w:r>
        <w:rPr>
          <w:rFonts w:ascii="Liberation Serif" w:hAnsi="Liberation Serif"/>
          <w:sz w:val="28"/>
          <w:szCs w:val="28"/>
        </w:rPr>
        <w:t>,</w:t>
      </w:r>
      <w:r w:rsidRPr="004560D4">
        <w:rPr>
          <w:rFonts w:ascii="Liberation Serif" w:hAnsi="Liberation Serif"/>
          <w:sz w:val="28"/>
          <w:szCs w:val="28"/>
        </w:rPr>
        <w:t xml:space="preserve"> организовать работу по ведению реестра мест (площадок) накопления твердых коммунальных отходов на территории городского округа Верхняя Пышма.</w:t>
      </w:r>
    </w:p>
    <w:p w:rsidR="002D3038" w:rsidRPr="004560D4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4560D4">
        <w:rPr>
          <w:rFonts w:ascii="Liberation Serif" w:hAnsi="Liberation Serif"/>
          <w:sz w:val="28"/>
          <w:szCs w:val="28"/>
        </w:rPr>
        <w:t>3. Опубликовать настоящее постановление опубликовать в газ</w:t>
      </w:r>
      <w:r>
        <w:rPr>
          <w:rFonts w:ascii="Liberation Serif" w:hAnsi="Liberation Serif"/>
          <w:sz w:val="28"/>
          <w:szCs w:val="28"/>
        </w:rPr>
        <w:t xml:space="preserve">ете «Красное знамя», </w:t>
      </w:r>
      <w:r w:rsidRPr="004560D4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560D4">
        <w:rPr>
          <w:rFonts w:ascii="Liberation Serif" w:hAnsi="Liberation Serif"/>
          <w:sz w:val="28"/>
          <w:szCs w:val="28"/>
        </w:rPr>
        <w:t>.р</w:t>
      </w:r>
      <w:proofErr w:type="gramEnd"/>
      <w:r w:rsidRPr="004560D4">
        <w:rPr>
          <w:rFonts w:ascii="Liberation Serif" w:hAnsi="Liberation Serif"/>
          <w:sz w:val="28"/>
          <w:szCs w:val="28"/>
        </w:rPr>
        <w:t>ф) и на официальном сайте городского округа Вер</w:t>
      </w:r>
      <w:r>
        <w:rPr>
          <w:rFonts w:ascii="Liberation Serif" w:hAnsi="Liberation Serif"/>
          <w:sz w:val="28"/>
          <w:szCs w:val="28"/>
        </w:rPr>
        <w:t>хняя Пышма.</w:t>
      </w:r>
    </w:p>
    <w:p w:rsid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</w:t>
      </w:r>
      <w:r w:rsidRPr="004560D4">
        <w:rPr>
          <w:rFonts w:ascii="Liberation Serif" w:hAnsi="Liberation Serif"/>
          <w:sz w:val="28"/>
          <w:szCs w:val="28"/>
        </w:rPr>
        <w:t>полнением настоящего постановления возложить на заместителя главы администрации по вопросам жилищно-коммунального хоз</w:t>
      </w:r>
      <w:r>
        <w:rPr>
          <w:rFonts w:ascii="Liberation Serif" w:hAnsi="Liberation Serif"/>
          <w:sz w:val="28"/>
          <w:szCs w:val="28"/>
        </w:rPr>
        <w:t xml:space="preserve">яйства, транспорта и связи городского округа Верхняя Пышма                </w:t>
      </w:r>
      <w:proofErr w:type="spellStart"/>
      <w:r w:rsidRPr="004560D4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4560D4">
        <w:rPr>
          <w:rFonts w:ascii="Liberation Serif" w:hAnsi="Liberation Serif"/>
          <w:sz w:val="28"/>
          <w:szCs w:val="28"/>
        </w:rPr>
        <w:t xml:space="preserve"> Н.В.</w:t>
      </w:r>
    </w:p>
    <w:p w:rsidR="002D3038" w:rsidRDefault="002D3038" w:rsidP="002D3038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2D3038" w:rsidRDefault="002D3038" w:rsidP="002D3038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D3038" w:rsidRPr="004E410B" w:rsidTr="0022040E">
        <w:tc>
          <w:tcPr>
            <w:tcW w:w="6237" w:type="dxa"/>
            <w:vAlign w:val="bottom"/>
          </w:tcPr>
          <w:p w:rsidR="002D3038" w:rsidRPr="00C10A2E" w:rsidRDefault="002D3038" w:rsidP="0022040E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D3038" w:rsidRPr="004E410B" w:rsidRDefault="002D3038" w:rsidP="0022040E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2D3038" w:rsidRPr="00EC798A" w:rsidRDefault="002D3038" w:rsidP="002D3038">
      <w:pPr>
        <w:pStyle w:val="ConsNormal"/>
        <w:widowControl/>
        <w:ind w:firstLine="0"/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Default="002D3038" w:rsidP="002D3038">
      <w:pPr>
        <w:jc w:val="center"/>
        <w:rPr>
          <w:rFonts w:ascii="Liberation Serif" w:hAnsi="Liberation Serif"/>
        </w:rPr>
      </w:pPr>
    </w:p>
    <w:p w:rsidR="002D3038" w:rsidRPr="002D3038" w:rsidRDefault="002D3038" w:rsidP="002D3038">
      <w:pPr>
        <w:jc w:val="center"/>
        <w:rPr>
          <w:rFonts w:ascii="Liberation Serif" w:hAnsi="Liberation Serif"/>
        </w:rPr>
      </w:pPr>
      <w:r>
        <w:rPr>
          <w:rFonts w:ascii="Liberation Serif" w:eastAsia="Calibri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133985</wp:posOffset>
                </wp:positionV>
                <wp:extent cx="2914650" cy="89535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038" w:rsidRPr="00D32823" w:rsidRDefault="002D3038" w:rsidP="002D3038">
                            <w:pPr>
                              <w:ind w:left="426"/>
                              <w:rPr>
                                <w:rFonts w:ascii="Liberation Serif" w:hAnsi="Liberation Serif"/>
                              </w:rPr>
                            </w:pPr>
                            <w:permStart w:id="1642346021" w:edGrp="everyone"/>
                            <w:r w:rsidRPr="00D32823">
                              <w:rPr>
                                <w:rFonts w:ascii="Liberation Serif" w:hAnsi="Liberation Serif"/>
                              </w:rPr>
                              <w:t>УТВЕРЖДЕН</w:t>
                            </w:r>
                          </w:p>
                          <w:p w:rsidR="002D3038" w:rsidRPr="00D32823" w:rsidRDefault="002D3038" w:rsidP="002D3038">
                            <w:pPr>
                              <w:ind w:left="426"/>
                              <w:rPr>
                                <w:rFonts w:ascii="Liberation Serif" w:hAnsi="Liberation Serif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</w:rPr>
                              <w:t>постановлением администрации</w:t>
                            </w:r>
                          </w:p>
                          <w:p w:rsidR="002D3038" w:rsidRPr="00D32823" w:rsidRDefault="002D3038" w:rsidP="002D3038">
                            <w:pPr>
                              <w:ind w:left="426"/>
                              <w:rPr>
                                <w:rFonts w:ascii="Liberation Serif" w:hAnsi="Liberation Serif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5"/>
                              <w:gridCol w:w="2003"/>
                              <w:gridCol w:w="484"/>
                              <w:gridCol w:w="1111"/>
                            </w:tblGrid>
                            <w:tr w:rsidR="002D3038" w:rsidRPr="00D32823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42346021"/>
                                <w:p w:rsidR="002D3038" w:rsidRPr="00D32823" w:rsidRDefault="002D3038" w:rsidP="00D32823">
                                  <w:pPr>
                                    <w:ind w:left="426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32823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4895737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D3038" w:rsidRPr="00D32823" w:rsidRDefault="002D3038" w:rsidP="00D32823">
                                  <w:pPr>
                                    <w:ind w:left="426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04.04.2019</w:t>
                                  </w:r>
                                  <w:permEnd w:id="154895737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D3038" w:rsidRPr="00D32823" w:rsidRDefault="002D3038" w:rsidP="00D3282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32823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D3038" w:rsidRPr="00D32823" w:rsidRDefault="002D3038" w:rsidP="00D32823">
                                  <w:pPr>
                                    <w:ind w:left="426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1508454965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409</w:t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08454965"/>
                                </w:p>
                              </w:tc>
                            </w:tr>
                          </w:tbl>
                          <w:p w:rsidR="002D3038" w:rsidRPr="008C51AD" w:rsidRDefault="002D3038" w:rsidP="002D30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D3038" w:rsidRPr="008C51AD" w:rsidRDefault="002D3038" w:rsidP="002D30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D3038" w:rsidRDefault="002D3038" w:rsidP="002D30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10.55pt;width:229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" stroked="f">
                <v:textbox>
                  <w:txbxContent>
                    <w:p w:rsidR="002D3038" w:rsidRPr="00D32823" w:rsidRDefault="002D3038" w:rsidP="002D3038">
                      <w:pPr>
                        <w:ind w:left="426"/>
                        <w:rPr>
                          <w:rFonts w:ascii="Liberation Serif" w:hAnsi="Liberation Serif"/>
                        </w:rPr>
                      </w:pPr>
                      <w:permStart w:id="1642346021" w:edGrp="everyone"/>
                      <w:r w:rsidRPr="00D32823">
                        <w:rPr>
                          <w:rFonts w:ascii="Liberation Serif" w:hAnsi="Liberation Serif"/>
                        </w:rPr>
                        <w:t>УТВЕРЖДЕН</w:t>
                      </w:r>
                    </w:p>
                    <w:p w:rsidR="002D3038" w:rsidRPr="00D32823" w:rsidRDefault="002D3038" w:rsidP="002D3038">
                      <w:pPr>
                        <w:ind w:left="426"/>
                        <w:rPr>
                          <w:rFonts w:ascii="Liberation Serif" w:hAnsi="Liberation Serif"/>
                        </w:rPr>
                      </w:pPr>
                      <w:r w:rsidRPr="00D32823">
                        <w:rPr>
                          <w:rFonts w:ascii="Liberation Serif" w:hAnsi="Liberation Serif"/>
                        </w:rPr>
                        <w:t>постановлением администрации</w:t>
                      </w:r>
                    </w:p>
                    <w:p w:rsidR="002D3038" w:rsidRPr="00D32823" w:rsidRDefault="002D3038" w:rsidP="002D3038">
                      <w:pPr>
                        <w:ind w:left="426"/>
                        <w:rPr>
                          <w:rFonts w:ascii="Liberation Serif" w:hAnsi="Liberation Serif"/>
                        </w:rPr>
                      </w:pPr>
                      <w:r w:rsidRPr="00D32823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5"/>
                        <w:gridCol w:w="2003"/>
                        <w:gridCol w:w="484"/>
                        <w:gridCol w:w="1111"/>
                      </w:tblGrid>
                      <w:tr w:rsidR="002D3038" w:rsidRPr="00D32823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42346021"/>
                          <w:p w:rsidR="002D3038" w:rsidRPr="00D32823" w:rsidRDefault="002D3038" w:rsidP="00D32823">
                            <w:pPr>
                              <w:ind w:left="426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4895737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D3038" w:rsidRPr="00D32823" w:rsidRDefault="002D3038" w:rsidP="00D32823">
                            <w:pPr>
                              <w:ind w:left="426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04.04.2019</w:t>
                            </w:r>
                            <w:permEnd w:id="154895737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D3038" w:rsidRPr="00D32823" w:rsidRDefault="002D3038" w:rsidP="00D3282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D3038" w:rsidRPr="00D32823" w:rsidRDefault="002D3038" w:rsidP="00D32823">
                            <w:pPr>
                              <w:ind w:left="426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08454965" w:edGrp="everyone"/>
                            <w:r>
                              <w:rPr>
                                <w:rFonts w:ascii="Liberation Serif" w:hAnsi="Liberation Serif"/>
                              </w:rPr>
                              <w:t>409</w:t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08454965"/>
                          </w:p>
                        </w:tc>
                      </w:tr>
                    </w:tbl>
                    <w:p w:rsidR="002D3038" w:rsidRPr="008C51AD" w:rsidRDefault="002D3038" w:rsidP="002D303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D3038" w:rsidRPr="008C51AD" w:rsidRDefault="002D3038" w:rsidP="002D303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D3038" w:rsidRDefault="002D3038" w:rsidP="002D3038"/>
                  </w:txbxContent>
                </v:textbox>
              </v:shape>
            </w:pict>
          </mc:Fallback>
        </mc:AlternateContent>
      </w:r>
    </w:p>
    <w:p w:rsidR="002D3038" w:rsidRPr="002D3038" w:rsidRDefault="002D3038" w:rsidP="002D3038">
      <w:pPr>
        <w:jc w:val="center"/>
        <w:rPr>
          <w:rFonts w:ascii="Liberation Serif" w:hAnsi="Liberation Serif"/>
        </w:rPr>
      </w:pPr>
    </w:p>
    <w:p w:rsidR="002D3038" w:rsidRPr="002D3038" w:rsidRDefault="002D3038" w:rsidP="002D3038">
      <w:pPr>
        <w:jc w:val="center"/>
        <w:rPr>
          <w:rFonts w:ascii="Liberation Serif" w:hAnsi="Liberation Serif"/>
        </w:rPr>
      </w:pPr>
    </w:p>
    <w:p w:rsidR="002D3038" w:rsidRPr="002D3038" w:rsidRDefault="002D3038" w:rsidP="002D3038">
      <w:pPr>
        <w:jc w:val="center"/>
        <w:rPr>
          <w:rFonts w:ascii="Liberation Serif" w:hAnsi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bookmarkStart w:id="0" w:name="P36"/>
      <w:bookmarkEnd w:id="0"/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ПОРЯДОК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ОПРЕДЕЛЕНИЯ МЕСТ (ПЛОЩАДОК) НАКОПЛЕНИЯ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ТВЕРДЫХ КОММУНАЛЬНЫХ ОТХОДОВ НА ТЕРРИТОРИИ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ГОРОДСКОГО ОКРУГА ВЕРХНЯЯ ПЫШМА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1. ОБЩИЕ ПОЛОЖЕНИЯ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1.1. Настоящий Порядок определения мест (площадок) накопления твердых коммунальных отходов на территории городского округа Верхняя Пышма (далее - Порядок) устанавливает процедуру определения мест сбора и накопления твердых коммунальных отходов, в том числе крупногабаритных отходов (далее - ТКО) на территории городского округа Верхняя Пышма.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1.2. </w:t>
      </w:r>
      <w:proofErr w:type="gramStart"/>
      <w:r w:rsidRPr="002D3038">
        <w:rPr>
          <w:rFonts w:ascii="Liberation Serif" w:hAnsi="Liberation Serif"/>
          <w:bCs/>
        </w:rPr>
        <w:t xml:space="preserve">Для определения места (площадки) накопления ТКО и включения их в реестр физическое лицо, юридическое лицо, индивидуальный предприниматель (далее - Заявитель) подает письменную </w:t>
      </w:r>
      <w:hyperlink r:id="rId7" w:anchor="P83" w:history="1">
        <w:r w:rsidRPr="002D3038">
          <w:rPr>
            <w:rFonts w:ascii="Liberation Serif" w:hAnsi="Liberation Serif"/>
            <w:bCs/>
          </w:rPr>
          <w:t>заявку</w:t>
        </w:r>
      </w:hyperlink>
      <w:r w:rsidRPr="002D3038">
        <w:rPr>
          <w:rFonts w:ascii="Liberation Serif" w:hAnsi="Liberation Serif"/>
          <w:bCs/>
        </w:rPr>
        <w:t xml:space="preserve"> в Муниципальное казенное учреждение «Комитет жилищно-коммунального хозяйства» (далее - Уполномоченный орган) для принятия решения о создании мест (площадок) накопления ТКО и включения их в реестр, содержащую сведения, необходимые для формирования реестра мест накопления ТКО, по форме в соответствии с</w:t>
      </w:r>
      <w:proofErr w:type="gramEnd"/>
      <w:r w:rsidRPr="002D3038">
        <w:rPr>
          <w:rFonts w:ascii="Liberation Serif" w:hAnsi="Liberation Serif"/>
          <w:bCs/>
        </w:rPr>
        <w:t xml:space="preserve"> приложением № 1 к Порядку.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1.3. Прием заявок осуществляется по адресу: 624090, Свердловская область, город Верхняя Пышма, улица </w:t>
      </w:r>
      <w:proofErr w:type="spellStart"/>
      <w:r w:rsidRPr="002D3038">
        <w:rPr>
          <w:rFonts w:ascii="Liberation Serif" w:hAnsi="Liberation Serif"/>
          <w:bCs/>
        </w:rPr>
        <w:t>Балтымская</w:t>
      </w:r>
      <w:proofErr w:type="spellEnd"/>
      <w:r w:rsidRPr="002D3038">
        <w:rPr>
          <w:rFonts w:ascii="Liberation Serif" w:hAnsi="Liberation Serif"/>
          <w:bCs/>
        </w:rPr>
        <w:t>, 23, кабинет 3.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bookmarkStart w:id="1" w:name="P46"/>
      <w:bookmarkEnd w:id="1"/>
      <w:r w:rsidRPr="002D3038">
        <w:rPr>
          <w:rFonts w:ascii="Liberation Serif" w:hAnsi="Liberation Serif"/>
          <w:bCs/>
        </w:rPr>
        <w:t>1.4. Рассмотрение заявки, согласование места (площадки) накопления ТКО осуществляется Уполномоченным органом в срок не позднее 10 календарных дней со дня ее поступления.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2. ПОРЯДОК ОПРЕДЕЛЕНИЯ МЕСТ СБОРА И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НАКОПЛЕНИЯ ТВЕРДЫХ КОММУНАЛЬНЫХ ОТХОДОВ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2.1. Место (площадка) накопления ТКО определяется в </w:t>
      </w:r>
      <w:proofErr w:type="gramStart"/>
      <w:r w:rsidRPr="002D3038">
        <w:rPr>
          <w:rFonts w:ascii="Liberation Serif" w:hAnsi="Liberation Serif"/>
          <w:bCs/>
        </w:rPr>
        <w:t>соответствии</w:t>
      </w:r>
      <w:proofErr w:type="gramEnd"/>
      <w:r w:rsidRPr="002D3038">
        <w:rPr>
          <w:rFonts w:ascii="Liberation Serif" w:hAnsi="Liberation Serif"/>
          <w:bCs/>
        </w:rPr>
        <w:t xml:space="preserve"> с действующим законодательством Российской Федерации, санитарно-эпидемиологическими правилами и нормами, требованиями «Об утверждении Правил благоустройства, обеспечения санитарного содержания территорий, обращения с отходами в городском округе Верхняя Пышма» (Решение Думы городского округа Верхняя Пышма от 21 декабря 2017 года № 67/11) (далее - Правила благоустройства).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bookmarkStart w:id="2" w:name="P55"/>
      <w:bookmarkEnd w:id="2"/>
      <w:r w:rsidRPr="002D3038">
        <w:rPr>
          <w:rFonts w:ascii="Liberation Serif" w:hAnsi="Liberation Serif"/>
          <w:bCs/>
        </w:rPr>
        <w:t xml:space="preserve">2.2. </w:t>
      </w:r>
      <w:proofErr w:type="gramStart"/>
      <w:r w:rsidRPr="002D3038">
        <w:rPr>
          <w:rFonts w:ascii="Liberation Serif" w:hAnsi="Liberation Serif"/>
          <w:bCs/>
        </w:rPr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 Уполномоченный орган не позднее 3 календарных дней вправе осуществить запрос в Территориальный отдел Управления Федеральной службы по надзору в сфере защиты прав потребителей и благополучия человека по Свердловской области в Орджоникидзевском, Железнодорожном районах города Екатеринбурга, в городе </w:t>
      </w:r>
      <w:proofErr w:type="spellStart"/>
      <w:r w:rsidRPr="002D3038">
        <w:rPr>
          <w:rFonts w:ascii="Liberation Serif" w:hAnsi="Liberation Serif"/>
          <w:bCs/>
        </w:rPr>
        <w:t>Берёзовский</w:t>
      </w:r>
      <w:proofErr w:type="spellEnd"/>
      <w:r w:rsidRPr="002D3038">
        <w:rPr>
          <w:rFonts w:ascii="Liberation Serif" w:hAnsi="Liberation Serif"/>
          <w:bCs/>
        </w:rPr>
        <w:t xml:space="preserve"> и</w:t>
      </w:r>
      <w:proofErr w:type="gramEnd"/>
      <w:r w:rsidRPr="002D3038">
        <w:rPr>
          <w:rFonts w:ascii="Liberation Serif" w:hAnsi="Liberation Serif"/>
          <w:bCs/>
        </w:rPr>
        <w:t xml:space="preserve"> в </w:t>
      </w:r>
      <w:proofErr w:type="gramStart"/>
      <w:r w:rsidRPr="002D3038">
        <w:rPr>
          <w:rFonts w:ascii="Liberation Serif" w:hAnsi="Liberation Serif"/>
          <w:bCs/>
        </w:rPr>
        <w:t>городе</w:t>
      </w:r>
      <w:proofErr w:type="gramEnd"/>
      <w:r w:rsidRPr="002D3038">
        <w:rPr>
          <w:rFonts w:ascii="Liberation Serif" w:hAnsi="Liberation Serif"/>
          <w:bCs/>
        </w:rPr>
        <w:t xml:space="preserve"> Верхняя Пышма, уполномоченного осуществлять региональный государственный санитарно-эпидемиологический надзор (далее - надзорный орган).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lastRenderedPageBreak/>
        <w:t xml:space="preserve">По запросу Уполномоченного органа надзорный орган, </w:t>
      </w:r>
      <w:proofErr w:type="gramStart"/>
      <w:r w:rsidRPr="002D3038">
        <w:rPr>
          <w:rFonts w:ascii="Liberation Serif" w:hAnsi="Liberation Serif"/>
          <w:bCs/>
        </w:rPr>
        <w:t>подготавливает заключение и направляет</w:t>
      </w:r>
      <w:proofErr w:type="gramEnd"/>
      <w:r w:rsidRPr="002D3038">
        <w:rPr>
          <w:rFonts w:ascii="Liberation Serif" w:hAnsi="Liberation Serif"/>
          <w:bCs/>
        </w:rPr>
        <w:t xml:space="preserve"> его не позднее 5 календарный дней со дня поступления запроса.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В </w:t>
      </w:r>
      <w:proofErr w:type="gramStart"/>
      <w:r w:rsidRPr="002D3038">
        <w:rPr>
          <w:rFonts w:ascii="Liberation Serif" w:hAnsi="Liberation Serif"/>
          <w:bCs/>
        </w:rPr>
        <w:t>случае</w:t>
      </w:r>
      <w:proofErr w:type="gramEnd"/>
      <w:r w:rsidRPr="002D3038">
        <w:rPr>
          <w:rFonts w:ascii="Liberation Serif" w:hAnsi="Liberation Serif"/>
          <w:bCs/>
        </w:rPr>
        <w:t xml:space="preserve">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2.3. По результатам рассмотрения заявки Уполномоченный орган принимает решение о согласовании или отказе в согласовании создания места (площадок) накопления ТКО.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2.4. В </w:t>
      </w:r>
      <w:proofErr w:type="gramStart"/>
      <w:r w:rsidRPr="002D3038">
        <w:rPr>
          <w:rFonts w:ascii="Liberation Serif" w:hAnsi="Liberation Serif"/>
          <w:bCs/>
        </w:rPr>
        <w:t>случае</w:t>
      </w:r>
      <w:proofErr w:type="gramEnd"/>
      <w:r w:rsidRPr="002D3038">
        <w:rPr>
          <w:rFonts w:ascii="Liberation Serif" w:hAnsi="Liberation Serif"/>
          <w:bCs/>
        </w:rPr>
        <w:t xml:space="preserve"> согласования места (площадок) накопления ТКО, Уполномоченный орган составляется </w:t>
      </w:r>
      <w:hyperlink r:id="rId8" w:anchor="P148" w:history="1">
        <w:r w:rsidRPr="002D3038">
          <w:rPr>
            <w:rFonts w:ascii="Liberation Serif" w:hAnsi="Liberation Serif"/>
            <w:bCs/>
          </w:rPr>
          <w:t>Решение</w:t>
        </w:r>
      </w:hyperlink>
      <w:r w:rsidRPr="002D3038">
        <w:rPr>
          <w:rFonts w:ascii="Liberation Serif" w:hAnsi="Liberation Serif"/>
          <w:bCs/>
        </w:rPr>
        <w:t xml:space="preserve"> о согласовании создания места (площадки) накопления твердых коммунальных отходов и внесении сведений в реестр в соответствии с приложением № 2 к Порядку.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2.5. </w:t>
      </w:r>
      <w:hyperlink r:id="rId9" w:anchor="P148" w:history="1">
        <w:r w:rsidRPr="002D3038">
          <w:rPr>
            <w:rFonts w:ascii="Liberation Serif" w:hAnsi="Liberation Serif"/>
            <w:bCs/>
          </w:rPr>
          <w:t>Решение</w:t>
        </w:r>
      </w:hyperlink>
      <w:r w:rsidRPr="002D3038">
        <w:rPr>
          <w:rFonts w:ascii="Liberation Serif" w:hAnsi="Liberation Serif"/>
          <w:bCs/>
        </w:rPr>
        <w:t xml:space="preserve"> о согласовании создания места (площадки) накопления ТКО </w:t>
      </w:r>
      <w:proofErr w:type="gramStart"/>
      <w:r w:rsidRPr="002D3038">
        <w:rPr>
          <w:rFonts w:ascii="Liberation Serif" w:hAnsi="Liberation Serif"/>
          <w:bCs/>
        </w:rPr>
        <w:t>утверждается председателем Уполномоченного органа и направляется</w:t>
      </w:r>
      <w:proofErr w:type="gramEnd"/>
      <w:r w:rsidRPr="002D3038">
        <w:rPr>
          <w:rFonts w:ascii="Liberation Serif" w:hAnsi="Liberation Serif"/>
          <w:bCs/>
        </w:rPr>
        <w:t xml:space="preserve"> заявителю в течение 10 рабочих дней со дня утверждения.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2.6. Утвержденное решение является основанием для размещения контейнерной площадки или отдельно стоящих контейнеров на определенном месте (площадки) накопления ТКО.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2.7. В </w:t>
      </w:r>
      <w:proofErr w:type="gramStart"/>
      <w:r w:rsidRPr="002D3038">
        <w:rPr>
          <w:rFonts w:ascii="Liberation Serif" w:hAnsi="Liberation Serif"/>
          <w:bCs/>
        </w:rPr>
        <w:t>случае</w:t>
      </w:r>
      <w:proofErr w:type="gramEnd"/>
      <w:r w:rsidRPr="002D3038">
        <w:rPr>
          <w:rFonts w:ascii="Liberation Serif" w:hAnsi="Liberation Serif"/>
          <w:bCs/>
        </w:rPr>
        <w:t xml:space="preserve"> отказа в согласовании создания места (площадки) накопления ТКО Уполномоченный орган в срок, установленный </w:t>
      </w:r>
      <w:hyperlink r:id="rId10" w:anchor="P46" w:history="1">
        <w:r w:rsidRPr="002D3038">
          <w:rPr>
            <w:rFonts w:ascii="Liberation Serif" w:hAnsi="Liberation Serif"/>
            <w:bCs/>
          </w:rPr>
          <w:t>пунктами 1.4</w:t>
        </w:r>
      </w:hyperlink>
      <w:r w:rsidRPr="002D3038">
        <w:rPr>
          <w:rFonts w:ascii="Liberation Serif" w:hAnsi="Liberation Serif"/>
          <w:bCs/>
        </w:rPr>
        <w:t xml:space="preserve"> и </w:t>
      </w:r>
      <w:hyperlink r:id="rId11" w:anchor="P55" w:history="1">
        <w:r w:rsidRPr="002D3038">
          <w:rPr>
            <w:rFonts w:ascii="Liberation Serif" w:hAnsi="Liberation Serif"/>
            <w:bCs/>
          </w:rPr>
          <w:t>2.3</w:t>
        </w:r>
      </w:hyperlink>
      <w:r w:rsidRPr="002D3038">
        <w:rPr>
          <w:rFonts w:ascii="Liberation Serif" w:hAnsi="Liberation Serif"/>
          <w:bCs/>
        </w:rPr>
        <w:t xml:space="preserve"> настоящего Порядка, направляет уведомление заявителю с указанием оснований отказа.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2.8. Основанием отказа Уполномоченного органа в </w:t>
      </w:r>
      <w:proofErr w:type="gramStart"/>
      <w:r w:rsidRPr="002D3038">
        <w:rPr>
          <w:rFonts w:ascii="Liberation Serif" w:hAnsi="Liberation Serif"/>
          <w:bCs/>
        </w:rPr>
        <w:t>согласовании</w:t>
      </w:r>
      <w:proofErr w:type="gramEnd"/>
      <w:r w:rsidRPr="002D3038">
        <w:rPr>
          <w:rFonts w:ascii="Liberation Serif" w:hAnsi="Liberation Serif"/>
          <w:bCs/>
        </w:rPr>
        <w:t xml:space="preserve"> места (площадки) накопления ТКО являются: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а)  несоответствие  заявки  о  включении  сведений  о  месте  (площадке) накопления твердых коммунальных отходов в реестр установленной форме;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б)  наличие  в  заявке  о  включении  сведений  о  месте  (площадке) накопления  твердых  коммунальных  отходов  в  реестр  недостоверной информации;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в)  отсутствие  согласования  уполномоченным органом  создания  места (площадки) накопления твердых коммунальных отходов.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г) несоответствие требований места (площадке) накопления ТКО Правилам благоустройства, обеспечения санитарного содержания территорий, обращения с бытовыми отходами в городском округе Верхняя Пышма от 21.12.2017 № 67/11.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2.9. После устранения основания отказа в </w:t>
      </w:r>
      <w:proofErr w:type="gramStart"/>
      <w:r w:rsidRPr="002D3038">
        <w:rPr>
          <w:rFonts w:ascii="Liberation Serif" w:hAnsi="Liberation Serif"/>
          <w:bCs/>
        </w:rPr>
        <w:t>согласовании</w:t>
      </w:r>
      <w:proofErr w:type="gramEnd"/>
      <w:r w:rsidRPr="002D3038">
        <w:rPr>
          <w:rFonts w:ascii="Liberation Serif" w:hAnsi="Liberation Serif"/>
          <w:bCs/>
        </w:rPr>
        <w:t xml:space="preserve"> создания места (площадки) накопления ТКО заявитель вправе повторно обратиться в Уполномоченный орган за согласованием создания места (площадки) накопления ТКО в соответствии с настоящим Порядком.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lastRenderedPageBreak/>
        <w:t xml:space="preserve">Приложение 1 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к Порядку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Cs/>
        </w:rPr>
      </w:pPr>
      <w:r w:rsidRPr="002D3038">
        <w:rPr>
          <w:rFonts w:ascii="Liberation Serif" w:hAnsi="Liberation Serif" w:cs="Liberation Serif"/>
        </w:rPr>
        <w:t xml:space="preserve">                                                   В </w:t>
      </w:r>
      <w:r w:rsidRPr="002D3038">
        <w:rPr>
          <w:rFonts w:ascii="Liberation Serif" w:hAnsi="Liberation Serif" w:cs="Liberation Serif"/>
          <w:bCs/>
        </w:rPr>
        <w:t>Уполномоченный орган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                                       для принятия решения о создании мест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                                                  (площадок) накопления ТКО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от 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/наименование юридического лица (Ф.И.О. представителя ЮЛ),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Ф.И.О. индивидуального предпринимателя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или физического лица/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ЗАЯВКА № ____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о согласовании создания места (площадки) накопления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твердых коммунальных отходов и внесения сведений в реестр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Заявитель 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</w:t>
      </w:r>
      <w:proofErr w:type="gramStart"/>
      <w:r w:rsidRPr="002D3038">
        <w:rPr>
          <w:rFonts w:ascii="Liberation Serif" w:hAnsi="Liberation Serif" w:cs="Courier New"/>
        </w:rPr>
        <w:t>(для юридических лиц - полное наименование и основной государственный</w:t>
      </w:r>
      <w:proofErr w:type="gramEnd"/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регистрационный номер записи в Едином государственном реестре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      юридических лиц, </w:t>
      </w:r>
      <w:proofErr w:type="gramStart"/>
      <w:r w:rsidRPr="002D3038">
        <w:rPr>
          <w:rFonts w:ascii="Liberation Serif" w:hAnsi="Liberation Serif" w:cs="Courier New"/>
        </w:rPr>
        <w:t>фактический</w:t>
      </w:r>
      <w:proofErr w:type="gramEnd"/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адрес; для индивидуальных предпринимателей - фамилия, имя, отчество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        (при наличии), </w:t>
      </w:r>
      <w:proofErr w:type="gramStart"/>
      <w:r w:rsidRPr="002D3038">
        <w:rPr>
          <w:rFonts w:ascii="Liberation Serif" w:hAnsi="Liberation Serif" w:cs="Courier New"/>
        </w:rPr>
        <w:t>основной</w:t>
      </w:r>
      <w:proofErr w:type="gramEnd"/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государственный номер записи в Едином государственном реестре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    индивидуальных предпринимателей,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 адрес регистрации по месту жительства;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для физических лиц - фамилия, имя, отчество (при наличии),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серия, номер и дата выдачи паспорта или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иного документа, удостоверяющего личность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в </w:t>
      </w:r>
      <w:proofErr w:type="gramStart"/>
      <w:r w:rsidRPr="002D3038">
        <w:rPr>
          <w:rFonts w:ascii="Liberation Serif" w:hAnsi="Liberation Serif" w:cs="Courier New"/>
        </w:rPr>
        <w:t>соответствии</w:t>
      </w:r>
      <w:proofErr w:type="gramEnd"/>
      <w:r w:rsidRPr="002D3038">
        <w:rPr>
          <w:rFonts w:ascii="Liberation Serif" w:hAnsi="Liberation Serif" w:cs="Courier New"/>
        </w:rPr>
        <w:t xml:space="preserve"> с законодательством Российской Федерации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адрес регистрации по месту жительства, контактные данные)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прошу  согласовать  место  (площадку)  накопления  ТКО,  расположенного  по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адресу 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         почтовый индекс, адрес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и  включить  его  в  реестр мест (площадок) накопления твердых коммунальных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отходов на территории городского округа Верхняя Пышма.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Даю свое  согласие  на обработку моих персональных данных, указанных в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заявке.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Согласие  действует с момента подачи заявки до моего письменного отзыва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данного согласования.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lastRenderedPageBreak/>
        <w:t xml:space="preserve">          М.П. (подпись заявителя)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Приложение: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1. Схема   планируемого   размещения  мест  (площадок)  накопления  твердых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коммунальных  отходов  с  отражением  данных  о  нахождении мест (площадок)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накопления  твердых  коммунальных  отходов  на  карте городского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округа Верхняя Пышма масштаба 1:2000.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2. Данные  о технических характеристиках мест (площадок) накопления твердых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коммунальных  отходов,  в  том  числе  сведения  об  используемом покрытии,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proofErr w:type="gramStart"/>
      <w:r w:rsidRPr="002D3038">
        <w:rPr>
          <w:rFonts w:ascii="Liberation Serif" w:hAnsi="Liberation Serif" w:cs="Courier New"/>
        </w:rPr>
        <w:t>количестве</w:t>
      </w:r>
      <w:proofErr w:type="gramEnd"/>
      <w:r w:rsidRPr="002D3038">
        <w:rPr>
          <w:rFonts w:ascii="Liberation Serif" w:hAnsi="Liberation Serif" w:cs="Courier New"/>
        </w:rPr>
        <w:t xml:space="preserve">  размещенных  и планируемых к размещению контейнеров, и бункеров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с указанием их объема.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3. Данные  об  источниках образования твердых коммунальных отходов, которые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складируются  в  </w:t>
      </w:r>
      <w:proofErr w:type="gramStart"/>
      <w:r w:rsidRPr="002D3038">
        <w:rPr>
          <w:rFonts w:ascii="Liberation Serif" w:hAnsi="Liberation Serif" w:cs="Courier New"/>
        </w:rPr>
        <w:t>местах</w:t>
      </w:r>
      <w:proofErr w:type="gramEnd"/>
      <w:r w:rsidRPr="002D3038">
        <w:rPr>
          <w:rFonts w:ascii="Liberation Serif" w:hAnsi="Liberation Serif" w:cs="Courier New"/>
        </w:rPr>
        <w:t xml:space="preserve">  (на  площадках)  накопления  твердых  коммунальных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отходов на территории городского округа Верхняя Пышма.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lastRenderedPageBreak/>
        <w:t>ЗАЯВКА № ____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на включение сведений о месте (площадке) накопления твердых коммунальных отходов на территории городского округа Верхняя Пышма в Реестр мест накопления твердых коммунальных отходов на территории городского округа Верхняя Пышма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Заявитель 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</w:t>
      </w:r>
      <w:proofErr w:type="gramStart"/>
      <w:r w:rsidRPr="002D3038">
        <w:rPr>
          <w:rFonts w:ascii="Liberation Serif" w:hAnsi="Liberation Serif" w:cs="Courier New"/>
        </w:rPr>
        <w:t>(для юридических лиц - полное наименование и основной государственный</w:t>
      </w:r>
      <w:proofErr w:type="gramEnd"/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регистрационный номер записи в Едином государственном реестре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      юридических лиц, </w:t>
      </w:r>
      <w:proofErr w:type="gramStart"/>
      <w:r w:rsidRPr="002D3038">
        <w:rPr>
          <w:rFonts w:ascii="Liberation Serif" w:hAnsi="Liberation Serif" w:cs="Courier New"/>
        </w:rPr>
        <w:t>фактический</w:t>
      </w:r>
      <w:proofErr w:type="gramEnd"/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адрес; для индивидуальных предпринимателей - фамилия, имя, отчество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        (при наличии), </w:t>
      </w:r>
      <w:proofErr w:type="gramStart"/>
      <w:r w:rsidRPr="002D3038">
        <w:rPr>
          <w:rFonts w:ascii="Liberation Serif" w:hAnsi="Liberation Serif" w:cs="Courier New"/>
        </w:rPr>
        <w:t>основной</w:t>
      </w:r>
      <w:proofErr w:type="gramEnd"/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государственный номер записи в Едином государственном реестре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    индивидуальных предпринимателей,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 адрес регистрации по месту жительства;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для физических лиц - фамилия, имя, отчество (при наличии),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серия, номер и дата выдачи паспорта или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иного документа, удостоверяющего личность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в </w:t>
      </w:r>
      <w:proofErr w:type="gramStart"/>
      <w:r w:rsidRPr="002D3038">
        <w:rPr>
          <w:rFonts w:ascii="Liberation Serif" w:hAnsi="Liberation Serif" w:cs="Courier New"/>
        </w:rPr>
        <w:t>соответствии</w:t>
      </w:r>
      <w:proofErr w:type="gramEnd"/>
      <w:r w:rsidRPr="002D3038">
        <w:rPr>
          <w:rFonts w:ascii="Liberation Serif" w:hAnsi="Liberation Serif" w:cs="Courier New"/>
        </w:rPr>
        <w:t xml:space="preserve"> с законодательством Российской Федерации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адрес регистрации по месту жительства, контактные данные)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прошу  согласовать  место  (площадку)  накопления  ТКО,  расположенного  по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адресу 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                 почтовый индекс, адрес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и  включить  его  в  реестр мест (площадок) накопления твердых коммунальных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отходов на территории городского округа Верхняя Пышма.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Даю свое  согласие  на обработку моих персональных данных, указанных в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заявке.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Согласие  действует с момента подачи заявки до моего письменного отзыва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данного согласования.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>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2D3038">
        <w:rPr>
          <w:rFonts w:ascii="Liberation Serif" w:hAnsi="Liberation Serif" w:cs="Courier New"/>
        </w:rPr>
        <w:t xml:space="preserve">          М.П. (подпись заявителя)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tbl>
      <w:tblPr>
        <w:tblW w:w="10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275"/>
        <w:gridCol w:w="1134"/>
        <w:gridCol w:w="993"/>
        <w:gridCol w:w="679"/>
        <w:gridCol w:w="880"/>
        <w:gridCol w:w="644"/>
        <w:gridCol w:w="773"/>
        <w:gridCol w:w="643"/>
        <w:gridCol w:w="982"/>
      </w:tblGrid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0130" w:type="dxa"/>
            <w:gridSpan w:val="11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Liberation Serif" w:eastAsia="Calibri" w:hAnsi="Liberation Serif"/>
                <w:b/>
                <w:bCs/>
                <w:color w:val="26282F"/>
              </w:rPr>
            </w:pPr>
            <w:r w:rsidRPr="002D3038">
              <w:rPr>
                <w:rFonts w:ascii="Liberation Serif" w:eastAsia="Calibri" w:hAnsi="Liberation Serif"/>
                <w:b/>
                <w:bCs/>
                <w:color w:val="26282F"/>
              </w:rPr>
              <w:lastRenderedPageBreak/>
              <w:t>Раздел 1. Сведения о контейнерной площадке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Идентификатор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Данные о собственниках мест (площадок) накопления ТКО</w:t>
            </w:r>
          </w:p>
        </w:tc>
        <w:tc>
          <w:tcPr>
            <w:tcW w:w="46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Данные о технических характеристиках мест (площадок) накопления ТКО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основной государственный регистрационный номер (ОГРН)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местонахождение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вид площадки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тип ограждения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тип подстилающей поверхности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код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код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наименование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11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</w:tbl>
    <w:p w:rsidR="002D3038" w:rsidRPr="002D3038" w:rsidRDefault="002D3038" w:rsidP="002D3038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Arial"/>
        </w:rPr>
      </w:pPr>
    </w:p>
    <w:tbl>
      <w:tblPr>
        <w:tblW w:w="10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833"/>
        <w:gridCol w:w="530"/>
        <w:gridCol w:w="686"/>
        <w:gridCol w:w="684"/>
        <w:gridCol w:w="531"/>
        <w:gridCol w:w="684"/>
        <w:gridCol w:w="607"/>
        <w:gridCol w:w="686"/>
        <w:gridCol w:w="1138"/>
        <w:gridCol w:w="684"/>
        <w:gridCol w:w="607"/>
        <w:gridCol w:w="607"/>
        <w:gridCol w:w="531"/>
        <w:gridCol w:w="761"/>
        <w:gridCol w:w="12"/>
      </w:tblGrid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0186" w:type="dxa"/>
            <w:gridSpan w:val="16"/>
            <w:tcBorders>
              <w:top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Liberation Serif" w:eastAsia="Calibri" w:hAnsi="Liberation Serif"/>
                <w:b/>
                <w:bCs/>
                <w:color w:val="26282F"/>
              </w:rPr>
            </w:pPr>
            <w:r w:rsidRPr="002D3038">
              <w:rPr>
                <w:rFonts w:ascii="Liberation Serif" w:eastAsia="Calibri" w:hAnsi="Liberation Serif"/>
                <w:b/>
                <w:bCs/>
                <w:color w:val="26282F"/>
              </w:rPr>
              <w:t>Раздел 1. Сведения о контейнерной площадке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0186" w:type="dxa"/>
            <w:gridSpan w:val="16"/>
            <w:tcBorders>
              <w:top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Данные о технических характеристиках мест (площадок) накопления ТКО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654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ТКО, за исключением КГО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КГО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раздельное накопление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822"/>
        </w:trPr>
        <w:tc>
          <w:tcPr>
            <w:tcW w:w="60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количество контейнеров для ТКО (штук)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емкость контейнеров (куб. м)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периодичность вывоза ТКО (раз в сутки)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суточная норма накопления ТКО (куб. м/сутки)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параметры специальной площадки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количество бункеров (штук)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емкость бункера (куб. м)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периодичность вывоза ТКО (раз в сутки)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суточная норма накопления (куб. м)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количество контейнеров с раздельным накоплением ТКО (штук)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емкость контейнеров (куб. м)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периодичность вывоза (раз в сутки)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суточная норма накопления (куб. м)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группы отходов (для раздельного накопления)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662"/>
        </w:trPr>
        <w:tc>
          <w:tcPr>
            <w:tcW w:w="605" w:type="dxa"/>
            <w:vMerge/>
            <w:tcBorders>
              <w:top w:val="nil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код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наименование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79"/>
        </w:trPr>
        <w:tc>
          <w:tcPr>
            <w:tcW w:w="605" w:type="dxa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26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79"/>
        </w:trPr>
        <w:tc>
          <w:tcPr>
            <w:tcW w:w="605" w:type="dxa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62"/>
        </w:trPr>
        <w:tc>
          <w:tcPr>
            <w:tcW w:w="605" w:type="dxa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62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</w:tbl>
    <w:p w:rsidR="002D3038" w:rsidRPr="002D3038" w:rsidRDefault="002D3038" w:rsidP="002D3038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Arial"/>
        </w:rPr>
      </w:pPr>
    </w:p>
    <w:tbl>
      <w:tblPr>
        <w:tblW w:w="10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0"/>
        <w:gridCol w:w="884"/>
        <w:gridCol w:w="531"/>
        <w:gridCol w:w="519"/>
        <w:gridCol w:w="543"/>
        <w:gridCol w:w="714"/>
        <w:gridCol w:w="708"/>
        <w:gridCol w:w="728"/>
        <w:gridCol w:w="777"/>
        <w:gridCol w:w="1419"/>
        <w:gridCol w:w="797"/>
        <w:gridCol w:w="1241"/>
        <w:gridCol w:w="7"/>
      </w:tblGrid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518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Liberation Serif" w:eastAsia="Calibri" w:hAnsi="Liberation Serif"/>
                <w:b/>
                <w:bCs/>
                <w:color w:val="26282F"/>
              </w:rPr>
            </w:pPr>
            <w:r w:rsidRPr="002D3038">
              <w:rPr>
                <w:rFonts w:ascii="Liberation Serif" w:eastAsia="Calibri" w:hAnsi="Liberation Serif"/>
                <w:b/>
                <w:bCs/>
                <w:color w:val="26282F"/>
              </w:rPr>
              <w:t>Раздел 2. Сведения о местоположении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Liberation Serif" w:eastAsia="Calibri" w:hAnsi="Liberation Serif"/>
                <w:b/>
                <w:bCs/>
                <w:color w:val="26282F"/>
              </w:rPr>
            </w:pPr>
            <w:r w:rsidRPr="002D3038">
              <w:rPr>
                <w:rFonts w:ascii="Liberation Serif" w:eastAsia="Calibri" w:hAnsi="Liberation Serif"/>
                <w:b/>
                <w:bCs/>
                <w:color w:val="26282F"/>
              </w:rPr>
              <w:t xml:space="preserve">Раздел 3. Сведения об </w:t>
            </w:r>
            <w:proofErr w:type="spellStart"/>
            <w:r w:rsidRPr="002D3038">
              <w:rPr>
                <w:rFonts w:ascii="Liberation Serif" w:eastAsia="Calibri" w:hAnsi="Liberation Serif"/>
                <w:b/>
                <w:bCs/>
                <w:color w:val="26282F"/>
              </w:rPr>
              <w:t>отходообразователях</w:t>
            </w:r>
            <w:proofErr w:type="spellEnd"/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518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Данные о нахождении мест (площадок) накопления ТКО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3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юридические лица, индивидуальные предприниматели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физические лица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66"/>
        </w:trPr>
        <w:tc>
          <w:tcPr>
            <w:tcW w:w="1327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lastRenderedPageBreak/>
              <w:t>муниципальное образование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населенный пункт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улица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дом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широта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Долгота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категория объекта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наименование улицы и номер дома (или кадастровый номер земельного участка)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категория объекта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наименование улицы и номер дома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66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код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3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2D3038">
              <w:rPr>
                <w:rFonts w:ascii="Liberation Serif" w:eastAsia="Calibri" w:hAnsi="Liberation Serif"/>
              </w:rPr>
              <w:t>39</w:t>
            </w: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3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2D3038" w:rsidRPr="002D3038" w:rsidTr="0022040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038" w:rsidRPr="002D3038" w:rsidRDefault="002D3038" w:rsidP="002D303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</w:tbl>
    <w:p w:rsidR="002D3038" w:rsidRPr="002D3038" w:rsidRDefault="002D3038" w:rsidP="002D3038">
      <w:pPr>
        <w:autoSpaceDE w:val="0"/>
        <w:autoSpaceDN w:val="0"/>
        <w:adjustRightInd w:val="0"/>
        <w:jc w:val="both"/>
        <w:rPr>
          <w:rFonts w:ascii="Liberation Serif" w:eastAsia="Calibri" w:hAnsi="Liberation Serif" w:cs="Arial"/>
        </w:rPr>
      </w:pP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К заявке прилагается:</w:t>
      </w: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1.Схема размещения места (площадки) накопления ТКО* на карте масштаба 1:2000.</w:t>
      </w: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2. Документы о собственности (ином праве) на земельный участок.</w:t>
      </w: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3. Для юридических лиц документ (основание), дающий право на обустройство площадки при обустройстве для МКД.</w:t>
      </w: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Заявитель подтверждает подлинность и достоверность представленных сведений и документов.</w:t>
      </w: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Заявитель: </w:t>
      </w:r>
    </w:p>
    <w:p w:rsidR="002D3038" w:rsidRPr="002D3038" w:rsidRDefault="002D3038" w:rsidP="002D3038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«___» ___________20__года </w:t>
      </w:r>
      <w:r w:rsidRPr="002D3038">
        <w:rPr>
          <w:rFonts w:ascii="Liberation Serif" w:hAnsi="Liberation Serif" w:cs="Liberation Serif"/>
        </w:rPr>
        <w:tab/>
      </w:r>
      <w:r w:rsidRPr="002D3038">
        <w:rPr>
          <w:rFonts w:ascii="Liberation Serif" w:hAnsi="Liberation Serif" w:cs="Liberation Serif"/>
        </w:rPr>
        <w:tab/>
        <w:t>_________________/____________/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--------------------------------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* схема места планируемого размещения площадки накопления ТКО согласовывается с Управлением архитектуры и градостроительства администрации городского округа Верхняя Пышма.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lastRenderedPageBreak/>
        <w:t xml:space="preserve">Приложение № 2 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к Порядку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bookmarkStart w:id="3" w:name="P122"/>
      <w:bookmarkEnd w:id="3"/>
      <w:r w:rsidRPr="002D3038">
        <w:rPr>
          <w:rFonts w:ascii="Liberation Serif" w:hAnsi="Liberation Serif" w:cs="Liberation Serif"/>
          <w:b/>
        </w:rPr>
        <w:t>РЕШЕНИЕ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о согласовании создания места (площадки) накопления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твердых коммунальных отходов и внесения сведений в реестр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Уполномоченный орган по результатам рассмотрения заявки о согласовании создания места (площадки) накопления твердых коммунальных отходов по адресу: 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_________________________________________________________________________________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согласовывает   создание   места  (площадки)  накопления твердых коммунальных отходов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(Ф.И.О./наименование заявителя)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по  указанному  адресу  и  в  </w:t>
      </w:r>
      <w:proofErr w:type="gramStart"/>
      <w:r w:rsidRPr="002D3038">
        <w:rPr>
          <w:rFonts w:ascii="Liberation Serif" w:hAnsi="Liberation Serif" w:cs="Liberation Serif"/>
        </w:rPr>
        <w:t>соответствии</w:t>
      </w:r>
      <w:proofErr w:type="gramEnd"/>
      <w:r w:rsidRPr="002D3038">
        <w:rPr>
          <w:rFonts w:ascii="Liberation Serif" w:hAnsi="Liberation Serif" w:cs="Liberation Serif"/>
        </w:rPr>
        <w:t xml:space="preserve">  со  схемой  места  планируемого размещения площадки накопления ТКО.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уведомления на бумажном носителе.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С  целью  внесения  сведений  о  месте  (площадке)  накопления твердых коммунальных в реестр, Заявителю необходимо в срок не позднее 3 рабочих дней со дня начала использования места уведомить об этом муниципальное казённое учреждение "Комитет жилищно-коммунального хозяйства" по телефону +7(34368) 5-45-25.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Председатель муниципального казённого учреждения 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"Комитет жилищно-коммунального хозяйства"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    __________ Г.В. Сергеева</w:t>
      </w: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    "__" _________________ 20__ г.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left="6237"/>
        <w:outlineLvl w:val="0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УТВЕРЖДЕНО</w:t>
      </w:r>
    </w:p>
    <w:p w:rsidR="002D3038" w:rsidRPr="002D3038" w:rsidRDefault="002D3038" w:rsidP="002D3038">
      <w:pPr>
        <w:widowControl w:val="0"/>
        <w:autoSpaceDE w:val="0"/>
        <w:autoSpaceDN w:val="0"/>
        <w:ind w:left="6237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постановлением администрации</w:t>
      </w:r>
    </w:p>
    <w:p w:rsidR="002D3038" w:rsidRPr="002D3038" w:rsidRDefault="002D3038" w:rsidP="002D3038">
      <w:pPr>
        <w:widowControl w:val="0"/>
        <w:autoSpaceDE w:val="0"/>
        <w:autoSpaceDN w:val="0"/>
        <w:ind w:left="6237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городского округа Верхняя Пышма</w:t>
      </w:r>
    </w:p>
    <w:p w:rsidR="002D3038" w:rsidRPr="002D3038" w:rsidRDefault="002D3038" w:rsidP="002D3038">
      <w:pPr>
        <w:widowControl w:val="0"/>
        <w:autoSpaceDE w:val="0"/>
        <w:autoSpaceDN w:val="0"/>
        <w:ind w:left="6237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04.04.2019 № 409</w:t>
      </w:r>
    </w:p>
    <w:p w:rsidR="002D3038" w:rsidRPr="002D3038" w:rsidRDefault="002D3038" w:rsidP="002D303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ПОЛОЖЕНИЕ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ОБ УПОЛНОМОЧЕННОМ ОРГАНЕ ДЛЯ ПРИНЯТИЯ РЕШЕНИЯ О СОЗДАНИИ МЕСТ (ПЛОЩАДОК) НАКОПЛЕНИЯ ТВЕРДЫХ КОММУНАЛЬНЫХ ОТХОДОВ И ВКЛЮЧЕНИЯ ИХ В РЕЕСТР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1. ОБЩИЕ ПОЛОЖЕНИЯ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</w:rPr>
      </w:pP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1.1. </w:t>
      </w:r>
      <w:proofErr w:type="gramStart"/>
      <w:r w:rsidRPr="002D3038">
        <w:rPr>
          <w:rFonts w:ascii="Liberation Serif" w:hAnsi="Liberation Serif"/>
          <w:bCs/>
        </w:rPr>
        <w:t>Уполномоченный орган для принятия решения о создании мест (площадок) накопления ТКО и включения их в реестр является единоличным органом администрации городского округа Верхняя Пышма и создается с целью рассмотрения вопросов, касающихся определения мест (площадок) накопления ТКО на территории городского округа Верхняя Пышма, принятия решения об их создании и включении в реестр.</w:t>
      </w:r>
      <w:proofErr w:type="gramEnd"/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1.2. В своей деятельности Уполномоченный орган руководствуется </w:t>
      </w:r>
      <w:hyperlink r:id="rId12" w:history="1">
        <w:r w:rsidRPr="002D3038">
          <w:rPr>
            <w:rFonts w:ascii="Liberation Serif" w:hAnsi="Liberation Serif"/>
            <w:bCs/>
          </w:rPr>
          <w:t>Конституцией</w:t>
        </w:r>
      </w:hyperlink>
      <w:r w:rsidRPr="002D3038">
        <w:rPr>
          <w:rFonts w:ascii="Liberation Serif" w:hAnsi="Liberation Serif"/>
          <w:bCs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3" w:history="1">
        <w:r w:rsidRPr="002D3038">
          <w:rPr>
            <w:rFonts w:ascii="Liberation Serif" w:hAnsi="Liberation Serif"/>
            <w:bCs/>
          </w:rPr>
          <w:t>Уставом</w:t>
        </w:r>
      </w:hyperlink>
      <w:r w:rsidRPr="002D3038">
        <w:rPr>
          <w:rFonts w:ascii="Liberation Serif" w:hAnsi="Liberation Serif"/>
          <w:bCs/>
        </w:rPr>
        <w:t xml:space="preserve"> городского округа Верхняя Пышма, а также настоящим Положением.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center"/>
        <w:rPr>
          <w:rFonts w:ascii="Liberation Serif" w:hAnsi="Liberation Serif"/>
          <w:b/>
          <w:bCs/>
        </w:rPr>
      </w:pPr>
      <w:r w:rsidRPr="002D3038">
        <w:rPr>
          <w:rFonts w:ascii="Liberation Serif" w:hAnsi="Liberation Serif"/>
          <w:b/>
          <w:bCs/>
        </w:rPr>
        <w:t>2. ЦЕЛИ, ЗАДАЧИ И ФУНКЦИИ УПОЛНОМОЧЕННОГО ОРГАНА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center"/>
        <w:rPr>
          <w:rFonts w:ascii="Liberation Serif" w:hAnsi="Liberation Serif"/>
          <w:b/>
          <w:bCs/>
        </w:rPr>
      </w:pP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2.1. Уполномоченный орган создается с целью определения мест (площадок) накопления ТКО на территории городского округа Верхняя Пышма.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2.2. Уполномоченный орган в </w:t>
      </w:r>
      <w:proofErr w:type="gramStart"/>
      <w:r w:rsidRPr="002D3038">
        <w:rPr>
          <w:rFonts w:ascii="Liberation Serif" w:hAnsi="Liberation Serif"/>
          <w:bCs/>
        </w:rPr>
        <w:t>соответствии</w:t>
      </w:r>
      <w:proofErr w:type="gramEnd"/>
      <w:r w:rsidRPr="002D3038">
        <w:rPr>
          <w:rFonts w:ascii="Liberation Serif" w:hAnsi="Liberation Serif"/>
          <w:bCs/>
        </w:rPr>
        <w:t xml:space="preserve"> с возложенными на нее задачами выполняет следующие функции: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рассмотрение заявлений и обращений граждан и юридических лиц по вопросу определения мест (площадок) накопления ТКО;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- организация в </w:t>
      </w:r>
      <w:proofErr w:type="gramStart"/>
      <w:r w:rsidRPr="002D3038">
        <w:rPr>
          <w:rFonts w:ascii="Liberation Serif" w:hAnsi="Liberation Serif"/>
          <w:bCs/>
        </w:rPr>
        <w:t>случае</w:t>
      </w:r>
      <w:proofErr w:type="gramEnd"/>
      <w:r w:rsidRPr="002D3038">
        <w:rPr>
          <w:rFonts w:ascii="Liberation Serif" w:hAnsi="Liberation Serif"/>
          <w:bCs/>
        </w:rPr>
        <w:t xml:space="preserve"> необходимости выездов на предполагаемые места (площадки) накопления ТКО с целью их дальнейшего согласования;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внесение предложений, направленных на определение мест (площадок) накопления ТКО;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принятие решения об определении мест (площадок) накопления ТКО и включении их в реестр, либо решения об отказе в согласовании создания места (площадки) накопления ТКО;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уведомление заявителя о принятом решении.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center"/>
        <w:rPr>
          <w:rFonts w:ascii="Liberation Serif" w:hAnsi="Liberation Serif"/>
          <w:b/>
          <w:bCs/>
        </w:rPr>
      </w:pPr>
      <w:r w:rsidRPr="002D3038">
        <w:rPr>
          <w:rFonts w:ascii="Liberation Serif" w:hAnsi="Liberation Serif"/>
          <w:b/>
          <w:bCs/>
        </w:rPr>
        <w:t>3. ОРГАНИЗАЦИЯ РАБОТЫ УПОЛНОМОЧЕННОГО ОРГАНА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center"/>
        <w:rPr>
          <w:rFonts w:ascii="Liberation Serif" w:hAnsi="Liberation Serif"/>
          <w:b/>
          <w:bCs/>
        </w:rPr>
      </w:pP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3.1. Уполномоченный орган состоит из председателя, заместителя председателя, секретаря.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3.2. Уполномоченный орган должен исключать возможность возникновения конфликта интересов, который мог бы повлиять на принимаемые Уполномоченным органом решения.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3.3. Заседания Уполномоченного органа проводятся по мере необходимости.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lastRenderedPageBreak/>
        <w:t>3.4. Руководство деятельностью Уполномоченного органа осуществляет председатель, который несет ответственность за выполнение возложенных на Уполномоченный орган задач и осуществление функций.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Председатель Уполномоченного органа: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организует подготовку материалов для рассмотрения;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- </w:t>
      </w:r>
      <w:proofErr w:type="gramStart"/>
      <w:r w:rsidRPr="002D3038">
        <w:rPr>
          <w:rFonts w:ascii="Liberation Serif" w:hAnsi="Liberation Serif"/>
          <w:bCs/>
        </w:rPr>
        <w:t>определяет повестку и проводит</w:t>
      </w:r>
      <w:proofErr w:type="gramEnd"/>
      <w:r w:rsidRPr="002D3038">
        <w:rPr>
          <w:rFonts w:ascii="Liberation Serif" w:hAnsi="Liberation Serif"/>
          <w:bCs/>
        </w:rPr>
        <w:t xml:space="preserve"> заседания Уполномоченного органа.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Секретарь: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формирует пакет документов на рассмотрение Уполномоченным органом;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при организации выездного заседания извещает заинтересованных лиц о дате и времени заседания;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подготавливает проекты актов об определении мест (площадок) накопления ТКО.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Уполномоченный орган вправе вносить предложения о рассмотрении вопросов, отнесенных к его компетенции.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3.5. Для обеспечения своей работы Уполномоченный орган имеет право привлекать к работе специалистов других организаций, предприятий или служб, не являющихся специалистами Уполномоченного органа, при соблюдении </w:t>
      </w:r>
      <w:hyperlink r:id="rId14" w:anchor="P258" w:history="1">
        <w:r w:rsidRPr="002D3038">
          <w:rPr>
            <w:rFonts w:ascii="Liberation Serif" w:hAnsi="Liberation Serif"/>
            <w:bCs/>
          </w:rPr>
          <w:t>п. 3.2</w:t>
        </w:r>
      </w:hyperlink>
      <w:r w:rsidRPr="002D3038">
        <w:rPr>
          <w:rFonts w:ascii="Liberation Serif" w:hAnsi="Liberation Serif"/>
          <w:bCs/>
        </w:rPr>
        <w:t xml:space="preserve"> настоящего Положения.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3.6. Решение об определении места (площадки) накопления Уполномоченным органом.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3.7. При отсутствии председателя Уполномоченного органа по причине очередного отпуска, командировки, болезни, необходимости срочного исполнения обязанностей по должности, его функции исполнения заместитель председателя Уполномоченного органа.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3.8. Результаты работы Уполномоченного органа оформляются </w:t>
      </w:r>
      <w:hyperlink r:id="rId15" w:anchor="P148" w:history="1">
        <w:r w:rsidRPr="002D3038">
          <w:rPr>
            <w:rFonts w:ascii="Liberation Serif" w:hAnsi="Liberation Serif"/>
            <w:bCs/>
          </w:rPr>
          <w:t>Решением</w:t>
        </w:r>
      </w:hyperlink>
      <w:r w:rsidRPr="002D3038">
        <w:rPr>
          <w:rFonts w:ascii="Liberation Serif" w:hAnsi="Liberation Serif"/>
          <w:bCs/>
        </w:rPr>
        <w:t xml:space="preserve"> о согласовании создания места (площадки) накопления твердых коммунальных отходов и внесении сведений в реестр (Приложение № 2 к Порядку), либо уведомлением об отказе в согласовании создания места (площадки) накопления ТКО. Решение о согласовании создания места (площадки) накопления твердых коммунальных отходов и внесении сведений в реестр утверждается председателем Уполномоченного органа. К Решению прилагается графический материал. Уведомление об отказе в согласовании создания места (площадки) накопления ТКО подписывается председателем Уполномоченного органа.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3.9. Утвержденное Уполномоченным органом Решение о согласовании создания места (площадки) накопления твердых коммунальных отходов и внесения сведений в реестр служит основанием для размещения мест (площадки) накопления ТКО и включения в реестр мест (площадок) накопления ТКО на территории городского округа Верхняя Пышма.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3.10. Приемка заявок, подготовка заседаний Уполномоченного органа, организация при необходимости осмотров территорий существующих и предлагаемых мест (площадок) накопления ТКО, делопроизводство Уполномоченного органа, в том числе актов об определении места (площадки) накопления ТКО и ведения реестра, подготовка и отправка уведомлений заявителя о принятых решениях Уполномоченным органом возлагается на секретаря Уполномоченного органа.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ind w:left="6096"/>
        <w:outlineLvl w:val="0"/>
        <w:rPr>
          <w:rFonts w:ascii="Liberation Serif" w:hAnsi="Liberation Serif" w:cs="Liberation Serif"/>
        </w:rPr>
      </w:pPr>
      <w:bookmarkStart w:id="4" w:name="_GoBack"/>
      <w:bookmarkEnd w:id="4"/>
      <w:r w:rsidRPr="002D3038">
        <w:rPr>
          <w:rFonts w:ascii="Liberation Serif" w:hAnsi="Liberation Serif" w:cs="Liberation Serif"/>
        </w:rPr>
        <w:lastRenderedPageBreak/>
        <w:t>УТВЕРЖДЕН</w:t>
      </w:r>
    </w:p>
    <w:p w:rsidR="002D3038" w:rsidRPr="002D3038" w:rsidRDefault="002D3038" w:rsidP="002D3038">
      <w:pPr>
        <w:widowControl w:val="0"/>
        <w:autoSpaceDE w:val="0"/>
        <w:autoSpaceDN w:val="0"/>
        <w:ind w:left="6096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постановлением администрации</w:t>
      </w:r>
    </w:p>
    <w:p w:rsidR="002D3038" w:rsidRPr="002D3038" w:rsidRDefault="002D3038" w:rsidP="002D3038">
      <w:pPr>
        <w:widowControl w:val="0"/>
        <w:autoSpaceDE w:val="0"/>
        <w:autoSpaceDN w:val="0"/>
        <w:ind w:left="6096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городского округа Верхняя Пышма</w:t>
      </w:r>
    </w:p>
    <w:p w:rsidR="002D3038" w:rsidRPr="002D3038" w:rsidRDefault="002D3038" w:rsidP="002D3038">
      <w:pPr>
        <w:widowControl w:val="0"/>
        <w:autoSpaceDE w:val="0"/>
        <w:autoSpaceDN w:val="0"/>
        <w:ind w:left="6096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04.04.2019</w:t>
      </w:r>
      <w:r w:rsidRPr="002D3038">
        <w:rPr>
          <w:rFonts w:ascii="Liberation Serif" w:hAnsi="Liberation Serif" w:cs="Liberation Serif"/>
        </w:rPr>
        <w:t xml:space="preserve"> № </w:t>
      </w:r>
      <w:r>
        <w:rPr>
          <w:rFonts w:ascii="Liberation Serif" w:hAnsi="Liberation Serif" w:cs="Liberation Serif"/>
        </w:rPr>
        <w:t>409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РЕГЛАМЕНТ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СОЗДАНИЯ И ВЕДЕНИЯ РЕЕСТРА МЕСТ (ПЛОЩАДОК) НАКОПЛЕНИЯ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ТВЕРДЫХ КОММУНАЛЬНЫХ ОТХОДОВ НА ТЕРРИТОРИИ</w:t>
      </w:r>
    </w:p>
    <w:p w:rsidR="002D3038" w:rsidRPr="002D3038" w:rsidRDefault="002D3038" w:rsidP="002D303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2D3038">
        <w:rPr>
          <w:rFonts w:ascii="Liberation Serif" w:hAnsi="Liberation Serif" w:cs="Liberation Serif"/>
          <w:b/>
        </w:rPr>
        <w:t>ГОРОДСКОГО ОКРУГА ВЕРХНЯЯ ПЫШМА</w:t>
      </w:r>
    </w:p>
    <w:p w:rsidR="002D3038" w:rsidRPr="002D3038" w:rsidRDefault="002D3038" w:rsidP="002D3038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1. Общие положения. 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1.1. Создание и ведение реестра мест (площадок) накопления твердых коммунальных отходов на территории городского округа Верхняя Пышма (далее - Реестр) в соответствии с Постановлением Правительства Российской Федерации от 31 августа 2018 № 1039 "Об утверждении Правил обустройства мест (площадок) накопления твердых коммунальных отходов и ведения их реестра" является полномочием органов местного самоуправления. 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1.2. Форма ведения Реестра утверждена Приказом Министерства энергетики и жилищно-коммунального хозяйства Свердловской области от 22 января 2019 № 17 «Об утверждении Методических рекомендаций по ведению реестра мест (площадок) накопления твердых коммунальных отходов на территории Свердловской области». 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1.3. Реестр представляет собой базу данных о местах (</w:t>
      </w:r>
      <w:proofErr w:type="gramStart"/>
      <w:r w:rsidRPr="002D3038">
        <w:rPr>
          <w:rFonts w:ascii="Liberation Serif" w:hAnsi="Liberation Serif"/>
          <w:bCs/>
        </w:rPr>
        <w:t xml:space="preserve">площадках) </w:t>
      </w:r>
      <w:proofErr w:type="gramEnd"/>
      <w:r w:rsidRPr="002D3038">
        <w:rPr>
          <w:rFonts w:ascii="Liberation Serif" w:hAnsi="Liberation Serif"/>
          <w:bCs/>
        </w:rPr>
        <w:t>накопления твердых коммунальных отходов ведется Уполномоченным органом на бумажном носителе и в электронном виде.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1.4. Уполномоченный орган приказом назначает ответственное лицо, за ведение реестра мест (площадок) накопления твердых коммунальных отходов на территории городского округа Верхняя Пышма.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1.5. Реестр </w:t>
      </w:r>
      <w:proofErr w:type="gramStart"/>
      <w:r w:rsidRPr="002D3038">
        <w:rPr>
          <w:rFonts w:ascii="Liberation Serif" w:hAnsi="Liberation Serif"/>
          <w:bCs/>
        </w:rPr>
        <w:t>создается и ведется</w:t>
      </w:r>
      <w:proofErr w:type="gramEnd"/>
      <w:r w:rsidRPr="002D3038">
        <w:rPr>
          <w:rFonts w:ascii="Liberation Serif" w:hAnsi="Liberation Serif"/>
          <w:bCs/>
        </w:rPr>
        <w:t xml:space="preserve"> на основании Решений Уполномоченного органа для включения в реестр утвержденных Решений о согласовании создания места (площадки) накопления твердых коммунальных отходов и внесения сведений в реестр на территории городского округа Верхняя Пышма.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2. Содержание реестра мест (площадок) накопления твердых коммунальных отходов на территории городского округа Верхняя Пышма.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2.1. В </w:t>
      </w:r>
      <w:proofErr w:type="gramStart"/>
      <w:r w:rsidRPr="002D3038">
        <w:rPr>
          <w:rFonts w:ascii="Liberation Serif" w:hAnsi="Liberation Serif"/>
          <w:bCs/>
        </w:rPr>
        <w:t>соответствии</w:t>
      </w:r>
      <w:proofErr w:type="gramEnd"/>
      <w:r w:rsidRPr="002D3038">
        <w:rPr>
          <w:rFonts w:ascii="Liberation Serif" w:hAnsi="Liberation Serif"/>
          <w:bCs/>
        </w:rPr>
        <w:t xml:space="preserve"> с </w:t>
      </w:r>
      <w:hyperlink r:id="rId16" w:history="1">
        <w:r w:rsidRPr="002D3038">
          <w:rPr>
            <w:rFonts w:ascii="Liberation Serif" w:hAnsi="Liberation Serif"/>
            <w:bCs/>
          </w:rPr>
          <w:t>пунктом 5 статьи 13.4</w:t>
        </w:r>
      </w:hyperlink>
      <w:r w:rsidRPr="002D3038">
        <w:rPr>
          <w:rFonts w:ascii="Liberation Serif" w:hAnsi="Liberation Serif"/>
          <w:bCs/>
        </w:rPr>
        <w:t xml:space="preserve"> Федерального закона от 24 июня 1998 г. № 89-ФЗ "Об отходах производства и потребления" реестр включает в себя следующие разделы: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2.1.1. Данные о нахождении мест (площадок) накопления твердых коммунальных отходов, в том числе: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сведения об адресе и (или) географических координатах мест (площадок) накопления твердых коммунальных отходов;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городского округа Верхняя Пышма масштаба 1:2000.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2.1.2. Данные о технических характеристиках мест (площадок) накопления твердых коммунальных отходов, в том числе: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сведения об используемом покрытии, площади, количестве размещенных планируемых к размещению контейнеров и бункеров с указанием их объема.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2.1.3. Данные о собственниках мест (площадок) накопления твердых коммунальных отходов, содержащие сведения: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lastRenderedPageBreak/>
        <w:t>- 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-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- для физических лиц - фамилия, имя, отчеств, серия, номер и дата выдачи паспорта или иного документа, удостоверяющего личность в </w:t>
      </w:r>
      <w:proofErr w:type="gramStart"/>
      <w:r w:rsidRPr="002D3038">
        <w:rPr>
          <w:rFonts w:ascii="Liberation Serif" w:hAnsi="Liberation Serif"/>
          <w:bCs/>
        </w:rPr>
        <w:t>соответствии</w:t>
      </w:r>
      <w:proofErr w:type="gramEnd"/>
      <w:r w:rsidRPr="002D3038">
        <w:rPr>
          <w:rFonts w:ascii="Liberation Serif" w:hAnsi="Liberation Serif"/>
          <w:bCs/>
        </w:rPr>
        <w:t xml:space="preserve"> с законодательством Российской Федерации, адрес регистрации по месту жительства, контактные данные.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3. </w:t>
      </w:r>
      <w:proofErr w:type="gramStart"/>
      <w:r w:rsidRPr="002D3038">
        <w:rPr>
          <w:rFonts w:ascii="Liberation Serif" w:hAnsi="Liberation Serif"/>
          <w:bCs/>
        </w:rPr>
        <w:t>Сведения в реестр вносятся Уполномоченным органом в течение 5 рабочих дней со дня принятом решения о внесении в него сведений о создании места (площадки) накопления твердых коммунальных отходов.</w:t>
      </w:r>
      <w:proofErr w:type="gramEnd"/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4. В течение 10 рабочих дней со дня внесения в реестр новых сведений об обустройстве места (площадки) накопления твердых коммунальных отходов такие сведения размещаются Уполномоченным органом на официальном сайте в информационно-телекоммуникационной сети Интернет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 xml:space="preserve">5. В случае если место (площадка) накопления твердых коммунальных отходов создано органом местного самоуправления в соответствии с </w:t>
      </w:r>
      <w:hyperlink r:id="rId17" w:anchor="P42" w:history="1">
        <w:r w:rsidRPr="002D3038">
          <w:rPr>
            <w:rFonts w:ascii="Liberation Serif" w:hAnsi="Liberation Serif"/>
            <w:bCs/>
          </w:rPr>
          <w:t>пунктом 3</w:t>
        </w:r>
      </w:hyperlink>
      <w:r w:rsidRPr="002D3038">
        <w:rPr>
          <w:rFonts w:ascii="Liberation Serif" w:hAnsi="Liberation Serif"/>
          <w:bCs/>
        </w:rPr>
        <w:t xml:space="preserve"> настоящих Правил, сведения о таком месте (</w:t>
      </w:r>
      <w:proofErr w:type="gramStart"/>
      <w:r w:rsidRPr="002D3038">
        <w:rPr>
          <w:rFonts w:ascii="Liberation Serif" w:hAnsi="Liberation Serif"/>
          <w:bCs/>
        </w:rPr>
        <w:t xml:space="preserve">площадке) </w:t>
      </w:r>
      <w:proofErr w:type="gramEnd"/>
      <w:r w:rsidRPr="002D3038">
        <w:rPr>
          <w:rFonts w:ascii="Liberation Serif" w:hAnsi="Liberation Serif"/>
          <w:bCs/>
        </w:rPr>
        <w:t>накопления твердых коммунальных отходов подлежат включению в реестр в срок не позднее 3 рабочих дней со дня принятия решения о его создании.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6. В случае если место (площадка) накопления твердых коммунальных отходов создано заявителем, сведения о таком месте (</w:t>
      </w:r>
      <w:proofErr w:type="gramStart"/>
      <w:r w:rsidRPr="002D3038">
        <w:rPr>
          <w:rFonts w:ascii="Liberation Serif" w:hAnsi="Liberation Serif"/>
          <w:bCs/>
        </w:rPr>
        <w:t xml:space="preserve">площадке) </w:t>
      </w:r>
      <w:proofErr w:type="gramEnd"/>
      <w:r w:rsidRPr="002D3038">
        <w:rPr>
          <w:rFonts w:ascii="Liberation Serif" w:hAnsi="Liberation Serif"/>
          <w:bCs/>
        </w:rPr>
        <w:t>накопления твердых коммунальных отходов подлежат включению Уполномоченным органом в реестр в срок не позднее 3 рабочих дней после получения уведомления от заявителя о начале использования места (площадки). Уведомление направляется любым удобным способом.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7. 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уведомления на бумажном носителе.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2D3038">
        <w:rPr>
          <w:rFonts w:ascii="Liberation Serif" w:hAnsi="Liberation Serif"/>
          <w:bCs/>
        </w:rPr>
        <w:t>8. Контроль исполнения мероприятий по созданию и ведению реестра обеспечивает председатель Уполномоченного органа.</w:t>
      </w:r>
    </w:p>
    <w:p w:rsidR="002D3038" w:rsidRPr="002D3038" w:rsidRDefault="002D3038" w:rsidP="002D303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</w:p>
    <w:p w:rsidR="002D3038" w:rsidRPr="002D3038" w:rsidRDefault="002D3038" w:rsidP="002D3038">
      <w:pPr>
        <w:widowControl w:val="0"/>
        <w:autoSpaceDE w:val="0"/>
        <w:autoSpaceDN w:val="0"/>
        <w:outlineLvl w:val="1"/>
        <w:rPr>
          <w:rFonts w:ascii="Liberation Serif" w:hAnsi="Liberation Serif" w:cs="Liberation Serif"/>
        </w:rPr>
      </w:pPr>
    </w:p>
    <w:p w:rsidR="006E1190" w:rsidRDefault="006E1190"/>
    <w:sectPr w:rsidR="006E1190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81" w:rsidRDefault="00832F81" w:rsidP="002D3038">
      <w:r>
        <w:separator/>
      </w:r>
    </w:p>
  </w:endnote>
  <w:endnote w:type="continuationSeparator" w:id="0">
    <w:p w:rsidR="00832F81" w:rsidRDefault="00832F81" w:rsidP="002D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81" w:rsidRDefault="00832F81" w:rsidP="002D3038">
      <w:r>
        <w:separator/>
      </w:r>
    </w:p>
  </w:footnote>
  <w:footnote w:type="continuationSeparator" w:id="0">
    <w:p w:rsidR="00832F81" w:rsidRDefault="00832F81" w:rsidP="002D3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38" w:rsidRDefault="002D3038">
    <w:pPr>
      <w:pStyle w:val="a3"/>
    </w:pPr>
  </w:p>
  <w:p w:rsidR="002D3038" w:rsidRDefault="002D30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38"/>
    <w:rsid w:val="002D3038"/>
    <w:rsid w:val="006E1190"/>
    <w:rsid w:val="0083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3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03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D303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D303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D303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03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03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2D303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3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03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D303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D303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D303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03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03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2D303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3" Type="http://schemas.openxmlformats.org/officeDocument/2006/relationships/hyperlink" Target="consultantplus://offline/ref=44836E1051844AF81B20031CDBB93AD82946180FCB3B94E401B6D464F2BA63EF78E637F7016B2288CFF98074F96DFEEC9FxCv3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2" Type="http://schemas.openxmlformats.org/officeDocument/2006/relationships/hyperlink" Target="consultantplus://offline/ref=44836E1051844AF81B201D11CDD564D22A454107C26EC9B004B0DC36A5BA3FAA2EEF3DAA4E2F759BCCF09Fx7vDL" TargetMode="External"/><Relationship Id="rId17" Type="http://schemas.openxmlformats.org/officeDocument/2006/relationships/hyperlink" Target="../../../admin/Desktop/&#1084;&#1086;&#1080;%20&#1076;&#1086;&#1082;&#1080;/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836E1051844AF81B201D11CDD564D22B4C4201C03B9EB255E5D233ADEA65BA38A631A6542F7CD19FB4CB79FA7AE2EC9CD4F496D4x9vB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../../admin/Desktop/&#1084;&#1086;&#1080;%20&#1076;&#1086;&#1082;&#1080;/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0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4" Type="http://schemas.openxmlformats.org/officeDocument/2006/relationships/hyperlink" Target="../../../admin/Desktop/&#1084;&#1086;&#1080;%20&#1076;&#1086;&#1082;&#1080;/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4338</Words>
  <Characters>24728</Characters>
  <Application>Microsoft Office Word</Application>
  <DocSecurity>0</DocSecurity>
  <Lines>206</Lines>
  <Paragraphs>58</Paragraphs>
  <ScaleCrop>false</ScaleCrop>
  <Company/>
  <LinksUpToDate>false</LinksUpToDate>
  <CharactersWithSpaces>29008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2019-04-05T12:41:00Z</dcterms:created>
  <dcterms:modified xsi:type="dcterms:W3CDTF">2019-04-05T12:44:00Z</dcterms:modified>
</cp:coreProperties>
</file>