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E5536C" w:rsidRPr="0013051B" w:rsidTr="000C4FF3">
        <w:trPr>
          <w:trHeight w:val="524"/>
        </w:trPr>
        <w:tc>
          <w:tcPr>
            <w:tcW w:w="9460" w:type="dxa"/>
            <w:gridSpan w:val="5"/>
          </w:tcPr>
          <w:p w:rsidR="00E5536C" w:rsidRPr="0013051B" w:rsidRDefault="00E5536C" w:rsidP="000C4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5536C" w:rsidRPr="0013051B" w:rsidRDefault="00E5536C" w:rsidP="000C4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5536C" w:rsidRPr="0013051B" w:rsidRDefault="00E5536C" w:rsidP="000C4F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5536C" w:rsidRPr="0013051B" w:rsidRDefault="00E5536C" w:rsidP="000C4F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5536C" w:rsidRPr="0013051B" w:rsidTr="000C4FF3">
        <w:trPr>
          <w:trHeight w:val="524"/>
        </w:trPr>
        <w:tc>
          <w:tcPr>
            <w:tcW w:w="284" w:type="dxa"/>
            <w:vAlign w:val="bottom"/>
          </w:tcPr>
          <w:p w:rsidR="00E5536C" w:rsidRPr="0013051B" w:rsidRDefault="00E5536C" w:rsidP="000C4FF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5536C" w:rsidRPr="0013051B" w:rsidRDefault="00E5536C" w:rsidP="000C4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01.04.2019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5536C" w:rsidRPr="0013051B" w:rsidRDefault="00E5536C" w:rsidP="000C4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5536C" w:rsidRPr="0013051B" w:rsidRDefault="00E5536C" w:rsidP="000C4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384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5536C" w:rsidRPr="0013051B" w:rsidRDefault="00E5536C" w:rsidP="000C4F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5536C" w:rsidRPr="0013051B" w:rsidTr="000C4FF3">
        <w:trPr>
          <w:trHeight w:val="130"/>
        </w:trPr>
        <w:tc>
          <w:tcPr>
            <w:tcW w:w="9460" w:type="dxa"/>
            <w:gridSpan w:val="5"/>
          </w:tcPr>
          <w:p w:rsidR="00E5536C" w:rsidRPr="0013051B" w:rsidRDefault="00E5536C" w:rsidP="000C4FF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5536C" w:rsidRPr="0013051B" w:rsidTr="000C4FF3">
        <w:tc>
          <w:tcPr>
            <w:tcW w:w="9460" w:type="dxa"/>
            <w:gridSpan w:val="5"/>
          </w:tcPr>
          <w:p w:rsidR="00E5536C" w:rsidRPr="0013051B" w:rsidRDefault="00E5536C" w:rsidP="000C4FF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5536C" w:rsidRPr="0013051B" w:rsidRDefault="00E5536C" w:rsidP="000C4F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5536C" w:rsidRPr="0013051B" w:rsidRDefault="00E5536C" w:rsidP="000C4F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5536C" w:rsidRPr="0013051B" w:rsidTr="000C4FF3">
        <w:tc>
          <w:tcPr>
            <w:tcW w:w="9460" w:type="dxa"/>
            <w:gridSpan w:val="5"/>
          </w:tcPr>
          <w:p w:rsidR="00E5536C" w:rsidRPr="0013051B" w:rsidRDefault="00E5536C" w:rsidP="000C4FF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разработке проекта планировки и проекта межевания территории</w:t>
            </w:r>
          </w:p>
        </w:tc>
      </w:tr>
      <w:tr w:rsidR="00E5536C" w:rsidRPr="0013051B" w:rsidTr="000C4FF3">
        <w:tc>
          <w:tcPr>
            <w:tcW w:w="9460" w:type="dxa"/>
            <w:gridSpan w:val="5"/>
          </w:tcPr>
          <w:p w:rsidR="00E5536C" w:rsidRPr="0013051B" w:rsidRDefault="00E5536C" w:rsidP="000C4F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5536C" w:rsidRPr="0013051B" w:rsidRDefault="00E5536C" w:rsidP="000C4F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5536C" w:rsidRPr="009C6F49" w:rsidRDefault="00E5536C" w:rsidP="00E5536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C6F49">
        <w:rPr>
          <w:rFonts w:ascii="Liberation Serif" w:hAnsi="Liberation Serif"/>
          <w:sz w:val="28"/>
          <w:szCs w:val="28"/>
        </w:rPr>
        <w:t>Рассмотрев заявление общества с ограниченной ответственностью «Балтымская Земельная Компания», руководствуясь статьями 45, 46 Градостроительного кодекса Российской Федерации, стать</w:t>
      </w:r>
      <w:r>
        <w:rPr>
          <w:rFonts w:ascii="Liberation Serif" w:hAnsi="Liberation Serif"/>
          <w:sz w:val="28"/>
          <w:szCs w:val="28"/>
        </w:rPr>
        <w:t>е</w:t>
      </w:r>
      <w:r w:rsidRPr="009C6F49">
        <w:rPr>
          <w:rFonts w:ascii="Liberation Serif" w:hAnsi="Liberation Serif"/>
          <w:sz w:val="28"/>
          <w:szCs w:val="28"/>
        </w:rPr>
        <w:t>й 19 Правил землепользования и застройки на территории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Пышма, утвержде</w:t>
      </w:r>
      <w:r w:rsidRPr="009C6F49">
        <w:rPr>
          <w:rFonts w:ascii="Liberation Serif" w:hAnsi="Liberation Serif"/>
          <w:sz w:val="28"/>
          <w:szCs w:val="28"/>
        </w:rPr>
        <w:t>нных Решением Думы городского округа Верхняя Пышма от 30 апреля 2009 года № 5/14,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E5536C" w:rsidRPr="0013051B" w:rsidRDefault="00E5536C" w:rsidP="00E5536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5536C" w:rsidRPr="009C6F49" w:rsidRDefault="00E5536C" w:rsidP="00E5536C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9C6F49">
        <w:rPr>
          <w:rFonts w:ascii="Liberation Serif" w:hAnsi="Liberation Serif"/>
          <w:sz w:val="28"/>
          <w:szCs w:val="28"/>
        </w:rPr>
        <w:t>Разрешить обществу с ограниченной ответственностью «Балты</w:t>
      </w:r>
      <w:r>
        <w:rPr>
          <w:rFonts w:ascii="Liberation Serif" w:hAnsi="Liberation Serif"/>
          <w:sz w:val="28"/>
          <w:szCs w:val="28"/>
        </w:rPr>
        <w:t>мская Земельная Компания» за счё</w:t>
      </w:r>
      <w:r w:rsidRPr="009C6F49">
        <w:rPr>
          <w:rFonts w:ascii="Liberation Serif" w:hAnsi="Liberation Serif"/>
          <w:sz w:val="28"/>
          <w:szCs w:val="28"/>
        </w:rPr>
        <w:t>т собственных средств подготовить проект планировки территории и проект межевания территории для коллективного садоводства на земельном участке с кадастровым номером 66:36:3201001:1305, площадью 410636 кв. м, расположенном на север от посёлка Зелёный Бор в городском округе Верхняя Пышма (далее – проекты);</w:t>
      </w:r>
    </w:p>
    <w:p w:rsidR="00E5536C" w:rsidRPr="009C6F49" w:rsidRDefault="00E5536C" w:rsidP="00E5536C">
      <w:pPr>
        <w:pStyle w:val="a9"/>
        <w:spacing w:after="0" w:line="240" w:lineRule="auto"/>
        <w:ind w:left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9C6F49">
        <w:rPr>
          <w:rFonts w:ascii="Liberation Serif" w:hAnsi="Liberation Serif"/>
          <w:sz w:val="28"/>
          <w:szCs w:val="28"/>
        </w:rPr>
        <w:t xml:space="preserve">Обществу с ограниченной ответственностью «Балтымская Земельная </w:t>
      </w:r>
    </w:p>
    <w:p w:rsidR="00E5536C" w:rsidRPr="009C6F49" w:rsidRDefault="00E5536C" w:rsidP="00E5536C">
      <w:pPr>
        <w:jc w:val="both"/>
        <w:rPr>
          <w:rFonts w:ascii="Liberation Serif" w:hAnsi="Liberation Serif"/>
          <w:sz w:val="28"/>
          <w:szCs w:val="28"/>
        </w:rPr>
      </w:pPr>
      <w:r w:rsidRPr="009C6F49">
        <w:rPr>
          <w:rFonts w:ascii="Liberation Serif" w:hAnsi="Liberation Serif"/>
          <w:sz w:val="28"/>
          <w:szCs w:val="28"/>
        </w:rPr>
        <w:t>Компания»:</w:t>
      </w:r>
    </w:p>
    <w:p w:rsidR="00E5536C" w:rsidRPr="009C6F49" w:rsidRDefault="00E5536C" w:rsidP="00E5536C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C6F49">
        <w:rPr>
          <w:rFonts w:ascii="Liberation Serif" w:hAnsi="Liberation Serif"/>
          <w:sz w:val="28"/>
          <w:szCs w:val="28"/>
        </w:rPr>
        <w:t>обеспечить подготовку исходной информации на разработку проектов, в</w:t>
      </w:r>
      <w:r>
        <w:rPr>
          <w:rFonts w:ascii="Liberation Serif" w:hAnsi="Liberation Serif"/>
          <w:sz w:val="28"/>
          <w:szCs w:val="28"/>
        </w:rPr>
        <w:t xml:space="preserve"> соответствии с требованиями главы</w:t>
      </w:r>
      <w:r w:rsidRPr="009C6F49">
        <w:rPr>
          <w:rFonts w:ascii="Liberation Serif" w:hAnsi="Liberation Serif"/>
          <w:sz w:val="28"/>
          <w:szCs w:val="28"/>
        </w:rPr>
        <w:t xml:space="preserve"> 5 Градостроительного кодекса Российской Федерации;</w:t>
      </w:r>
    </w:p>
    <w:p w:rsidR="00E5536C" w:rsidRPr="009C6F49" w:rsidRDefault="00E5536C" w:rsidP="00E5536C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C6F49">
        <w:rPr>
          <w:rFonts w:ascii="Liberation Serif" w:hAnsi="Liberation Serif"/>
          <w:sz w:val="28"/>
          <w:szCs w:val="28"/>
        </w:rPr>
        <w:t>представить в Управление архитектуры и градостроительства администрации городского округа Верхняя Пышма подготовленные в</w:t>
      </w:r>
      <w:r>
        <w:rPr>
          <w:rFonts w:ascii="Liberation Serif" w:hAnsi="Liberation Serif"/>
          <w:sz w:val="28"/>
          <w:szCs w:val="28"/>
        </w:rPr>
        <w:t xml:space="preserve"> соответствии с требованиями главы</w:t>
      </w:r>
      <w:r w:rsidRPr="009C6F49">
        <w:rPr>
          <w:rFonts w:ascii="Liberation Serif" w:hAnsi="Liberation Serif"/>
          <w:sz w:val="28"/>
          <w:szCs w:val="28"/>
        </w:rPr>
        <w:t xml:space="preserve"> 5 Градостроительного кодекса Российской Федерации проекты.</w:t>
      </w:r>
    </w:p>
    <w:p w:rsidR="00E5536C" w:rsidRPr="009C6F49" w:rsidRDefault="00E5536C" w:rsidP="00E5536C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9C6F49">
        <w:rPr>
          <w:rFonts w:ascii="Liberation Serif" w:hAnsi="Liberation Serif"/>
          <w:sz w:val="28"/>
          <w:szCs w:val="28"/>
        </w:rPr>
        <w:t xml:space="preserve">Опубликовать настоящее постановление на официальном интернет-портале правовой информации городского округа Верхняя Пышма </w:t>
      </w:r>
      <w:r w:rsidRPr="009C6F49">
        <w:rPr>
          <w:rFonts w:ascii="Liberation Serif" w:hAnsi="Liberation Serif"/>
          <w:sz w:val="28"/>
          <w:szCs w:val="28"/>
        </w:rPr>
        <w:lastRenderedPageBreak/>
        <w:t>(</w:t>
      </w:r>
      <w:r w:rsidRPr="009C6F49">
        <w:rPr>
          <w:rFonts w:ascii="Liberation Serif" w:hAnsi="Liberation Serif"/>
          <w:sz w:val="28"/>
          <w:szCs w:val="28"/>
          <w:lang w:val="en-US"/>
        </w:rPr>
        <w:t>www</w:t>
      </w:r>
      <w:r w:rsidRPr="009C6F49">
        <w:rPr>
          <w:rFonts w:ascii="Liberation Serif" w:hAnsi="Liberation Serif"/>
          <w:sz w:val="28"/>
          <w:szCs w:val="28"/>
        </w:rPr>
        <w:t>.верхняяпышма-право.рф) и разместить на официальном сайте городского округа Верхняя Пышма.</w:t>
      </w:r>
    </w:p>
    <w:p w:rsidR="00E5536C" w:rsidRPr="009C6F49" w:rsidRDefault="00E5536C" w:rsidP="00E5536C">
      <w:pPr>
        <w:pStyle w:val="a9"/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C6F49">
        <w:rPr>
          <w:rFonts w:ascii="Liberation Serif" w:hAnsi="Liberation Serif"/>
          <w:sz w:val="28"/>
          <w:szCs w:val="28"/>
        </w:rPr>
        <w:t>Контроль за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5536C" w:rsidRPr="0013051B" w:rsidTr="000C4FF3">
        <w:tc>
          <w:tcPr>
            <w:tcW w:w="6237" w:type="dxa"/>
            <w:vAlign w:val="bottom"/>
          </w:tcPr>
          <w:p w:rsidR="00E5536C" w:rsidRDefault="00E5536C" w:rsidP="000C4FF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5536C" w:rsidRDefault="00E5536C" w:rsidP="000C4FF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5536C" w:rsidRPr="0013051B" w:rsidRDefault="00E5536C" w:rsidP="000C4FF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5536C" w:rsidRPr="0013051B" w:rsidRDefault="00E5536C" w:rsidP="000C4FF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5536C" w:rsidRPr="0013051B" w:rsidRDefault="00E5536C" w:rsidP="00E5536C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F9" w:rsidRDefault="006659F9" w:rsidP="00E5536C">
      <w:r>
        <w:separator/>
      </w:r>
    </w:p>
  </w:endnote>
  <w:endnote w:type="continuationSeparator" w:id="0">
    <w:p w:rsidR="006659F9" w:rsidRDefault="006659F9" w:rsidP="00E5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F9" w:rsidRDefault="006659F9" w:rsidP="00E5536C">
      <w:r>
        <w:separator/>
      </w:r>
    </w:p>
  </w:footnote>
  <w:footnote w:type="continuationSeparator" w:id="0">
    <w:p w:rsidR="006659F9" w:rsidRDefault="006659F9" w:rsidP="00E55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36C" w:rsidRDefault="00E5536C">
    <w:pPr>
      <w:pStyle w:val="a3"/>
    </w:pPr>
  </w:p>
  <w:p w:rsidR="00E5536C" w:rsidRDefault="00E553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A10"/>
    <w:multiLevelType w:val="hybridMultilevel"/>
    <w:tmpl w:val="5606A6D6"/>
    <w:lvl w:ilvl="0" w:tplc="E60E5C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6C"/>
    <w:rsid w:val="006659F9"/>
    <w:rsid w:val="006E1190"/>
    <w:rsid w:val="00E5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6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3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36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553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36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53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36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E5536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5536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6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3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36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553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36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53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36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E5536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5536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2019-04-02T04:48:00Z</dcterms:created>
  <dcterms:modified xsi:type="dcterms:W3CDTF">2019-04-02T04:48:00Z</dcterms:modified>
</cp:coreProperties>
</file>