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4597F" w:rsidTr="0034597F">
        <w:trPr>
          <w:trHeight w:val="524"/>
        </w:trPr>
        <w:tc>
          <w:tcPr>
            <w:tcW w:w="9460" w:type="dxa"/>
            <w:gridSpan w:val="5"/>
            <w:hideMark/>
          </w:tcPr>
          <w:p w:rsidR="0034597F" w:rsidRDefault="003459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597F" w:rsidRDefault="003459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597F" w:rsidRDefault="0034597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597F" w:rsidRDefault="0034597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4B62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597F" w:rsidTr="0034597F">
        <w:trPr>
          <w:trHeight w:val="524"/>
        </w:trPr>
        <w:tc>
          <w:tcPr>
            <w:tcW w:w="284" w:type="dxa"/>
            <w:vAlign w:val="bottom"/>
            <w:hideMark/>
          </w:tcPr>
          <w:p w:rsidR="0034597F" w:rsidRDefault="0034597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597F" w:rsidRDefault="003459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4597F" w:rsidRDefault="003459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597F" w:rsidRDefault="003459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597F" w:rsidRDefault="003459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597F" w:rsidTr="0034597F">
        <w:trPr>
          <w:trHeight w:val="130"/>
        </w:trPr>
        <w:tc>
          <w:tcPr>
            <w:tcW w:w="9460" w:type="dxa"/>
            <w:gridSpan w:val="5"/>
          </w:tcPr>
          <w:p w:rsidR="0034597F" w:rsidRDefault="0034597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597F" w:rsidTr="0034597F">
        <w:tc>
          <w:tcPr>
            <w:tcW w:w="9460" w:type="dxa"/>
            <w:gridSpan w:val="5"/>
          </w:tcPr>
          <w:p w:rsidR="0034597F" w:rsidRDefault="0034597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597F" w:rsidRDefault="0034597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4597F" w:rsidRDefault="0034597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597F" w:rsidTr="0034597F">
        <w:tc>
          <w:tcPr>
            <w:tcW w:w="9460" w:type="dxa"/>
            <w:gridSpan w:val="5"/>
            <w:hideMark/>
          </w:tcPr>
          <w:p w:rsidR="0034597F" w:rsidRDefault="0034597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Схему размещения рекламных конструкций на территории городского округа Верхняя Пышма, утвержденную постановлением администрации городского округа Верхняя Пышма  от 08.04.2021 № 269 </w:t>
            </w:r>
          </w:p>
        </w:tc>
      </w:tr>
      <w:tr w:rsidR="0034597F" w:rsidTr="0034597F">
        <w:tc>
          <w:tcPr>
            <w:tcW w:w="9460" w:type="dxa"/>
            <w:gridSpan w:val="5"/>
          </w:tcPr>
          <w:p w:rsidR="0034597F" w:rsidRDefault="003459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4597F" w:rsidRDefault="003459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597F" w:rsidRDefault="0034597F" w:rsidP="0034597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статьей 19 </w:t>
      </w:r>
      <w:r>
        <w:rPr>
          <w:rFonts w:ascii="Liberation Serif" w:hAnsi="Liberation Serif"/>
          <w:sz w:val="28"/>
          <w:szCs w:val="28"/>
        </w:rPr>
        <w:br/>
        <w:t xml:space="preserve">Федерального закона от 13 марта 2006 года № 38-ФЗ «О рекламе», </w:t>
      </w:r>
      <w:r>
        <w:rPr>
          <w:rFonts w:ascii="Liberation Serif" w:hAnsi="Liberation Serif"/>
          <w:sz w:val="28"/>
          <w:szCs w:val="28"/>
        </w:rPr>
        <w:br/>
        <w:t>статьями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52, 64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Федерального закона от 20 марта 2025 года № 33-ФЗ </w:t>
      </w:r>
      <w:r>
        <w:rPr>
          <w:rFonts w:ascii="Liberation Serif" w:hAnsi="Liberation Serif"/>
          <w:sz w:val="28"/>
          <w:szCs w:val="28"/>
        </w:rPr>
        <w:br/>
        <w:t>«</w:t>
      </w:r>
      <w:r>
        <w:rPr>
          <w:rFonts w:ascii="Liberation Serif" w:hAnsi="Liberation Serif" w:cs="Liberation Serif"/>
          <w:sz w:val="28"/>
          <w:szCs w:val="28"/>
        </w:rPr>
        <w:t xml:space="preserve">Об общих принципах организации местного самоуправления </w:t>
      </w:r>
      <w:r>
        <w:rPr>
          <w:rFonts w:ascii="Liberation Serif" w:hAnsi="Liberation Serif" w:cs="Liberation Serif"/>
          <w:sz w:val="28"/>
          <w:szCs w:val="28"/>
        </w:rPr>
        <w:br/>
        <w:t>в единой системе публичной власти</w:t>
      </w:r>
      <w:r>
        <w:rPr>
          <w:rFonts w:ascii="Liberation Serif" w:hAnsi="Liberation Serif"/>
          <w:sz w:val="28"/>
          <w:szCs w:val="28"/>
        </w:rPr>
        <w:t xml:space="preserve">», постановлением </w:t>
      </w:r>
      <w:r>
        <w:rPr>
          <w:rFonts w:ascii="Liberation Serif" w:hAnsi="Liberation Serif"/>
          <w:sz w:val="28"/>
          <w:szCs w:val="28"/>
        </w:rPr>
        <w:br/>
        <w:t xml:space="preserve">Правительства Свердловской области от 18.09.2013 № 1137-ПП </w:t>
      </w:r>
      <w:r>
        <w:rPr>
          <w:rFonts w:ascii="Liberation Serif" w:hAnsi="Liberation Serif"/>
          <w:sz w:val="28"/>
          <w:szCs w:val="28"/>
        </w:rPr>
        <w:br/>
        <w:t>«Об утверждении порядка предварительного согласования схем</w:t>
      </w:r>
      <w:r>
        <w:rPr>
          <w:rFonts w:ascii="Liberation Serif" w:hAnsi="Liberation Serif"/>
          <w:sz w:val="28"/>
          <w:szCs w:val="28"/>
        </w:rPr>
        <w:br/>
        <w:t xml:space="preserve"> размещения рекламных конструкций и вносимых в них изменений </w:t>
      </w:r>
      <w:r>
        <w:rPr>
          <w:rFonts w:ascii="Liberation Serif" w:hAnsi="Liberation Serif"/>
          <w:sz w:val="28"/>
          <w:szCs w:val="28"/>
        </w:rPr>
        <w:br/>
        <w:t xml:space="preserve">на территории Свердловской области», в соответствии </w:t>
      </w:r>
      <w:r>
        <w:rPr>
          <w:rFonts w:ascii="Liberation Serif" w:hAnsi="Liberation Serif"/>
          <w:sz w:val="28"/>
          <w:szCs w:val="28"/>
        </w:rPr>
        <w:br/>
        <w:t xml:space="preserve">с письмом Министерства по управлению государственным </w:t>
      </w:r>
      <w:r>
        <w:rPr>
          <w:rFonts w:ascii="Liberation Serif" w:hAnsi="Liberation Serif"/>
          <w:sz w:val="28"/>
          <w:szCs w:val="28"/>
        </w:rPr>
        <w:br/>
        <w:t xml:space="preserve">имуществом Свердловской области от 23.01.2026 № 17-01-22/1304 </w:t>
      </w:r>
      <w:r>
        <w:rPr>
          <w:rFonts w:ascii="Liberation Serif" w:hAnsi="Liberation Serif"/>
          <w:sz w:val="28"/>
          <w:szCs w:val="28"/>
        </w:rPr>
        <w:br/>
        <w:t xml:space="preserve">«О предварительном согласовании внесения изменений в схему </w:t>
      </w:r>
      <w:r>
        <w:rPr>
          <w:rFonts w:ascii="Liberation Serif" w:hAnsi="Liberation Serif"/>
          <w:sz w:val="28"/>
          <w:szCs w:val="28"/>
        </w:rPr>
        <w:br/>
        <w:t xml:space="preserve">размещения рекламных конструкций», в связи с выявлением технической ошибки, руководствуясь статьей 28 Устава городского округа Верхняя </w:t>
      </w:r>
      <w:r>
        <w:rPr>
          <w:rFonts w:ascii="Liberation Serif" w:hAnsi="Liberation Serif"/>
          <w:sz w:val="28"/>
          <w:szCs w:val="28"/>
        </w:rPr>
        <w:br/>
        <w:t>Пышма Свердловской области, администрация городского округа Верхняя Пышма</w:t>
      </w:r>
    </w:p>
    <w:p w:rsidR="0034597F" w:rsidRDefault="0034597F" w:rsidP="0034597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4597F" w:rsidRDefault="0034597F" w:rsidP="0034597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Схему размещения рекламных конструкций на территории городского округа Верхняя Пышма, утвержденную постановлением администрации городского округа Верхняя Пышма от 08.04.2021 № 269, </w:t>
      </w:r>
      <w:r>
        <w:rPr>
          <w:rFonts w:ascii="Liberation Serif" w:hAnsi="Liberation Serif"/>
          <w:sz w:val="28"/>
          <w:szCs w:val="28"/>
        </w:rPr>
        <w:br/>
        <w:t>(далее – Схема) следующие изменения:</w:t>
      </w:r>
    </w:p>
    <w:p w:rsidR="0034597F" w:rsidRDefault="0034597F" w:rsidP="0034597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изложить строку 1.21 в приложении в следующей редакции: </w:t>
      </w:r>
    </w:p>
    <w:p w:rsidR="0034597F" w:rsidRDefault="0034597F" w:rsidP="0034597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4597F" w:rsidRDefault="0034597F" w:rsidP="0034597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549"/>
        <w:gridCol w:w="1897"/>
        <w:gridCol w:w="2312"/>
        <w:gridCol w:w="487"/>
        <w:gridCol w:w="2342"/>
      </w:tblGrid>
      <w:tr w:rsidR="0034597F" w:rsidTr="0034597F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7F" w:rsidRDefault="0034597F">
            <w:pPr>
              <w:jc w:val="center"/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t>1.21.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7F" w:rsidRDefault="0034597F">
            <w:pPr>
              <w:jc w:val="both"/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t xml:space="preserve">Городской округ 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lastRenderedPageBreak/>
              <w:t xml:space="preserve">Верхняя Пышма, </w:t>
            </w:r>
          </w:p>
          <w:p w:rsidR="0034597F" w:rsidRDefault="0034597F">
            <w:pPr>
              <w:jc w:val="both"/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t xml:space="preserve">г. Верхняя Пышма, проспект Успенский, д. 2 «В». </w:t>
            </w:r>
          </w:p>
          <w:p w:rsidR="0034597F" w:rsidRDefault="0034597F">
            <w:pPr>
              <w:jc w:val="both"/>
              <w:rPr>
                <w:rFonts w:ascii="Liberation Serif" w:hAnsi="Liberation Serif" w:cs="Liberation Serif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/>
                <w:iCs/>
                <w:sz w:val="28"/>
                <w:szCs w:val="28"/>
                <w:lang w:eastAsia="en-US"/>
              </w:rPr>
              <w:t>x: 405192,61</w:t>
            </w:r>
          </w:p>
          <w:p w:rsidR="0034597F" w:rsidRDefault="0034597F">
            <w:pPr>
              <w:jc w:val="both"/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/>
                <w:iCs/>
                <w:sz w:val="28"/>
                <w:szCs w:val="28"/>
                <w:lang w:eastAsia="en-US"/>
              </w:rPr>
              <w:t>y: 1532366,98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7F" w:rsidRDefault="0034597F">
            <w:pPr>
              <w:jc w:val="both"/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lastRenderedPageBreak/>
              <w:t>Рекламная конструкция, располагаема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lastRenderedPageBreak/>
              <w:t>я вне зданий, строений, сооружений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7F" w:rsidRDefault="0034597F">
            <w:pPr>
              <w:jc w:val="both"/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lastRenderedPageBreak/>
              <w:t xml:space="preserve">Техническое средство стабильного 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lastRenderedPageBreak/>
              <w:t>территориального размещения</w:t>
            </w:r>
          </w:p>
          <w:p w:rsidR="0034597F" w:rsidRDefault="0034597F">
            <w:pPr>
              <w:jc w:val="both"/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t>ситиборд</w:t>
            </w:r>
            <w:proofErr w:type="spellEnd"/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7F" w:rsidRDefault="0034597F">
            <w:pPr>
              <w:jc w:val="center"/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lastRenderedPageBreak/>
              <w:t>36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7F" w:rsidRDefault="0034597F">
            <w:pPr>
              <w:jc w:val="both"/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t>Ситиборд</w:t>
            </w:r>
            <w:proofErr w:type="spellEnd"/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t xml:space="preserve"> – двухсторонняя рекламная 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lastRenderedPageBreak/>
              <w:t>конструкция с рекламным полем в виде LED экрана, транслирующего анимацию, видеоролики, изображения или текст.</w:t>
            </w:r>
          </w:p>
          <w:p w:rsidR="0034597F" w:rsidRDefault="0034597F">
            <w:pPr>
              <w:jc w:val="both"/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t xml:space="preserve">Состоит из опорной и щитовой частей под размещение рекламы, крепление осуществляется путём установки щита через опорную часть на фундамент. Размеры информационного поля согласно пункту 3.5.1 Требований к местам установки, конструктивному исполнению, внешнему виду, условиям эксплуатации рекламных конструкций и вывесок, связанные с сохранением внешнего архитектурного облика сложившейся застройки городского округа Верхняя Пышма, </w:t>
            </w:r>
            <w:r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lastRenderedPageBreak/>
              <w:t>утвержденные постановлением администрации городского округа Верхняя Пышма от 09.07.2021 № 574</w:t>
            </w:r>
          </w:p>
        </w:tc>
      </w:tr>
    </w:tbl>
    <w:p w:rsidR="0034597F" w:rsidRDefault="0034597F" w:rsidP="0034597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4597F" w:rsidRDefault="0034597F" w:rsidP="0034597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исключить строку 4.6.</w:t>
      </w:r>
    </w:p>
    <w:p w:rsidR="0034597F" w:rsidRDefault="0034597F" w:rsidP="0034597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34597F" w:rsidTr="0034597F">
        <w:tc>
          <w:tcPr>
            <w:tcW w:w="6237" w:type="dxa"/>
            <w:vAlign w:val="bottom"/>
          </w:tcPr>
          <w:p w:rsidR="0034597F" w:rsidRDefault="0034597F">
            <w:pPr>
              <w:rPr>
                <w:rFonts w:ascii="Liberation Serif" w:hAnsi="Liberation Serif"/>
                <w:sz w:val="40"/>
                <w:szCs w:val="28"/>
              </w:rPr>
            </w:pPr>
          </w:p>
          <w:p w:rsidR="0034597F" w:rsidRDefault="0034597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4597F" w:rsidRDefault="0034597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34597F" w:rsidRDefault="0034597F" w:rsidP="0034597F">
      <w:pPr>
        <w:pStyle w:val="ConsNormal"/>
        <w:widowControl/>
        <w:ind w:firstLine="0"/>
        <w:rPr>
          <w:rFonts w:ascii="Liberation Serif" w:hAnsi="Liberation Serif"/>
          <w:sz w:val="4"/>
        </w:rPr>
      </w:pPr>
    </w:p>
    <w:p w:rsidR="002A7DB0" w:rsidRDefault="002A7DB0"/>
    <w:sectPr w:rsidR="002A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57"/>
    <w:rsid w:val="002A7DB0"/>
    <w:rsid w:val="0034597F"/>
    <w:rsid w:val="00A2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B219"/>
  <w15:chartTrackingRefBased/>
  <w15:docId w15:val="{9307986E-98CA-423A-A19B-AF8A370C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597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2026-02-19T09:09:00Z</dcterms:created>
  <dcterms:modified xsi:type="dcterms:W3CDTF">2026-02-19T09:09:00Z</dcterms:modified>
</cp:coreProperties>
</file>