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EF69D6" w:rsidTr="00EF69D6">
        <w:trPr>
          <w:trHeight w:val="524"/>
        </w:trPr>
        <w:tc>
          <w:tcPr>
            <w:tcW w:w="9460" w:type="dxa"/>
            <w:gridSpan w:val="5"/>
            <w:hideMark/>
          </w:tcPr>
          <w:p w:rsidR="00EF69D6" w:rsidRDefault="00EF69D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F69D6" w:rsidRDefault="00EF69D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F69D6" w:rsidRDefault="00EF69D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EF69D6" w:rsidRDefault="00EF69D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8E1888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F69D6" w:rsidTr="00EF69D6">
        <w:trPr>
          <w:trHeight w:val="524"/>
        </w:trPr>
        <w:tc>
          <w:tcPr>
            <w:tcW w:w="284" w:type="dxa"/>
            <w:vAlign w:val="bottom"/>
            <w:hideMark/>
          </w:tcPr>
          <w:p w:rsidR="00EF69D6" w:rsidRDefault="00EF69D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F69D6" w:rsidRDefault="00EF69D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EF69D6" w:rsidRDefault="00EF69D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F69D6" w:rsidRDefault="00EF69D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F69D6" w:rsidRDefault="00EF69D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F69D6" w:rsidTr="00EF69D6">
        <w:trPr>
          <w:trHeight w:val="130"/>
        </w:trPr>
        <w:tc>
          <w:tcPr>
            <w:tcW w:w="9460" w:type="dxa"/>
            <w:gridSpan w:val="5"/>
          </w:tcPr>
          <w:p w:rsidR="00EF69D6" w:rsidRDefault="00EF69D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F69D6" w:rsidTr="00EF69D6">
        <w:tc>
          <w:tcPr>
            <w:tcW w:w="9460" w:type="dxa"/>
            <w:gridSpan w:val="5"/>
          </w:tcPr>
          <w:p w:rsidR="00EF69D6" w:rsidRDefault="00EF69D6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F69D6" w:rsidRDefault="00EF69D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EF69D6" w:rsidRDefault="00EF69D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EF69D6" w:rsidTr="00EF69D6">
        <w:tc>
          <w:tcPr>
            <w:tcW w:w="9460" w:type="dxa"/>
            <w:gridSpan w:val="5"/>
            <w:hideMark/>
          </w:tcPr>
          <w:p w:rsidR="00EF69D6" w:rsidRDefault="00EF69D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муниципальную программу «Развитие социальной сферы в городском округе Верхняя Пышма », утвержденную постановлением администрации городского округа Верхняя Пышма  от 15.10.2025 № 1485 </w:t>
            </w:r>
          </w:p>
        </w:tc>
      </w:tr>
      <w:tr w:rsidR="00EF69D6" w:rsidTr="00EF69D6">
        <w:tc>
          <w:tcPr>
            <w:tcW w:w="9460" w:type="dxa"/>
            <w:gridSpan w:val="5"/>
          </w:tcPr>
          <w:p w:rsidR="00EF69D6" w:rsidRDefault="00EF69D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F69D6" w:rsidRDefault="00EF69D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F69D6" w:rsidRDefault="00EF69D6" w:rsidP="00EF69D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со статьей 179 Бюджетного кодекса Российской Федерации, Федеральным законом от 20 марта 2025 года № 33-ФЗ «Об общих принципах организации местного самоуправления в единой системе публичной власти», Решением Думы городского округа Верхняя Пышма от 23.12.2025 № 33/6 «О бюджете городского округа Верхняя Пышма на 2026 год и плановый период 2027 и 2028 годов», пунктом 20 Порядка формирования и реализации муниципальных программ в городском округе Верхняя Пышма, утвержденного постановлением администрации городского округа Верхняя Пышма от 28.12.2020 № 1083, руководствуясь подпунктом 1.1 пункта 1 статьи</w:t>
      </w:r>
      <w:r>
        <w:rPr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28 Устава городского округа Верхняя Пышма Свердловской области, Администрация городского округа Верхняя Пышма</w:t>
      </w:r>
    </w:p>
    <w:p w:rsidR="00EF69D6" w:rsidRDefault="00EF69D6" w:rsidP="00EF69D6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EF69D6" w:rsidRDefault="00EF69D6" w:rsidP="00EF69D6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6"/>
          <w:szCs w:val="26"/>
        </w:rPr>
        <w:t xml:space="preserve">1. </w:t>
      </w:r>
      <w:r>
        <w:rPr>
          <w:rFonts w:ascii="Liberation Serif" w:hAnsi="Liberation Serif"/>
          <w:color w:val="000000"/>
          <w:sz w:val="28"/>
          <w:szCs w:val="28"/>
        </w:rPr>
        <w:t xml:space="preserve">Внести в муниципальную программу </w:t>
      </w:r>
      <w:r>
        <w:rPr>
          <w:rFonts w:ascii="Liberation Serif" w:hAnsi="Liberation Serif"/>
          <w:sz w:val="28"/>
          <w:szCs w:val="28"/>
        </w:rPr>
        <w:t>«Развитие социальной сферы территории городского округа Верхняя Пышма», утвержденную постановлением администрации в городском округе Верхняя Пышма от 15.10.2025 № 1485</w:t>
      </w:r>
      <w:r>
        <w:rPr>
          <w:rFonts w:ascii="Liberation Serif" w:hAnsi="Liberation Serif"/>
          <w:color w:val="000000"/>
          <w:sz w:val="28"/>
          <w:szCs w:val="28"/>
        </w:rPr>
        <w:t>, (далее – Программа) следующие изменения:</w:t>
      </w:r>
    </w:p>
    <w:p w:rsidR="00EF69D6" w:rsidRDefault="00EF69D6" w:rsidP="00EF69D6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в паспорте Программы </w:t>
      </w:r>
      <w:r>
        <w:rPr>
          <w:rFonts w:ascii="Liberation Serif" w:hAnsi="Liberation Serif" w:cs="Liberation Serif"/>
          <w:sz w:val="28"/>
          <w:szCs w:val="28"/>
        </w:rPr>
        <w:t xml:space="preserve">раздел «Объем финансирования муниципальной программы по годам реализации, </w:t>
      </w:r>
      <w:r>
        <w:rPr>
          <w:rStyle w:val="CharacterStyle6"/>
          <w:rFonts w:ascii="Liberation Serif" w:eastAsia="Calibri" w:hAnsi="Liberation Serif" w:cs="Liberation Serif"/>
          <w:lang w:eastAsia="en-US"/>
        </w:rPr>
        <w:t>тыс. рублей</w:t>
      </w:r>
      <w:r>
        <w:rPr>
          <w:rFonts w:ascii="Liberation Serif" w:hAnsi="Liberation Serif" w:cs="Liberation Serif"/>
          <w:sz w:val="28"/>
          <w:szCs w:val="28"/>
        </w:rPr>
        <w:t>» изложить в следующей редакции:</w:t>
      </w:r>
    </w:p>
    <w:tbl>
      <w:tblPr>
        <w:tblW w:w="0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"/>
        <w:gridCol w:w="3809"/>
        <w:gridCol w:w="5388"/>
      </w:tblGrid>
      <w:tr w:rsidR="00EF69D6" w:rsidTr="00EF69D6">
        <w:trPr>
          <w:trHeight w:val="8070"/>
        </w:trPr>
        <w:tc>
          <w:tcPr>
            <w:tcW w:w="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69D6" w:rsidRDefault="00EF69D6">
            <w:pPr>
              <w:rPr>
                <w:rStyle w:val="FakeCharacterStyle"/>
                <w:lang w:eastAsia="en-US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9D6" w:rsidRDefault="00EF69D6">
            <w:pPr>
              <w:pStyle w:val="ParagraphStyle1"/>
              <w:rPr>
                <w:rStyle w:val="CharacterStyle1"/>
                <w:rFonts w:ascii="Liberation Serif" w:eastAsia="Calibri" w:hAnsi="Liberation Serif" w:cs="Liberation Serif"/>
              </w:rPr>
            </w:pPr>
            <w:r>
              <w:rPr>
                <w:rStyle w:val="CharacterStyle1"/>
                <w:rFonts w:ascii="Liberation Serif" w:eastAsia="Calibri" w:hAnsi="Liberation Serif" w:cs="Liberation Serif"/>
                <w:lang w:eastAsia="en-US"/>
              </w:rPr>
              <w:t xml:space="preserve">Обьем финансирования </w:t>
            </w:r>
            <w:r>
              <w:rPr>
                <w:rStyle w:val="CharacterStyle6"/>
                <w:rFonts w:ascii="Liberation Serif" w:eastAsia="Calibri" w:hAnsi="Liberation Serif" w:cs="Liberation Serif"/>
                <w:lang w:eastAsia="en-US"/>
              </w:rPr>
              <w:t>муниципальной программы по годам реализации, тыс. рублей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9D6" w:rsidRDefault="00EF69D6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>ВСЕГО:</w:t>
            </w:r>
          </w:p>
          <w:p w:rsidR="00EF69D6" w:rsidRDefault="00EF69D6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  <w:lang w:eastAsia="en-US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 xml:space="preserve">28 191 473,3 </w:t>
            </w: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>тыс. рублей</w:t>
            </w:r>
          </w:p>
          <w:p w:rsidR="00EF69D6" w:rsidRDefault="00EF69D6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  <w:lang w:eastAsia="en-US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>в том числе:</w:t>
            </w:r>
          </w:p>
          <w:p w:rsidR="00EF69D6" w:rsidRDefault="00EF69D6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  <w:lang w:eastAsia="en-US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 xml:space="preserve">2026 год – 5 254 366,8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2027 год – 5 305 902,2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2028 год – 5 521 299,1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2029 год – 5 986 092,8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>2030 год – 6 123 812,4 тыс. рублей</w:t>
            </w:r>
          </w:p>
          <w:p w:rsidR="00EF69D6" w:rsidRDefault="00EF69D6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  <w:lang w:eastAsia="en-US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>из них:</w:t>
            </w:r>
          </w:p>
          <w:p w:rsidR="00EF69D6" w:rsidRDefault="00EF69D6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  <w:lang w:eastAsia="en-US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>федеральный бюджет</w:t>
            </w:r>
          </w:p>
          <w:p w:rsidR="00EF69D6" w:rsidRDefault="00EF69D6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  <w:lang w:eastAsia="en-US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 xml:space="preserve">382,8 </w:t>
            </w: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>тыс. рублей</w:t>
            </w:r>
          </w:p>
          <w:p w:rsidR="00EF69D6" w:rsidRDefault="00EF69D6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  <w:lang w:eastAsia="en-US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>в том числе:</w:t>
            </w:r>
          </w:p>
          <w:p w:rsidR="00EF69D6" w:rsidRDefault="00EF69D6">
            <w:pPr>
              <w:pStyle w:val="ParagraphStyle2"/>
              <w:ind w:left="133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 xml:space="preserve">2026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>
              <w:rPr>
                <w:rStyle w:val="CharacterStyle11"/>
                <w:rFonts w:ascii="Liberation Serif" w:eastAsia="Calibri" w:hAnsi="Liberation Serif"/>
              </w:rPr>
              <w:t xml:space="preserve"> 382,8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2027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>
              <w:rPr>
                <w:rStyle w:val="CharacterStyle11"/>
                <w:rFonts w:ascii="Liberation Serif" w:eastAsia="Calibri" w:hAnsi="Liberation Serif"/>
              </w:rPr>
              <w:t xml:space="preserve"> 0,0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2028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>
              <w:rPr>
                <w:rStyle w:val="CharacterStyle11"/>
                <w:rFonts w:ascii="Liberation Serif" w:eastAsia="Calibri" w:hAnsi="Liberation Serif"/>
              </w:rPr>
              <w:t xml:space="preserve"> 0,0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2029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>
              <w:rPr>
                <w:rStyle w:val="CharacterStyle11"/>
                <w:rFonts w:ascii="Liberation Serif" w:eastAsia="Calibri" w:hAnsi="Liberation Serif"/>
              </w:rPr>
              <w:t xml:space="preserve"> 0,0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2030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>
              <w:rPr>
                <w:rStyle w:val="CharacterStyle11"/>
                <w:rFonts w:ascii="Liberation Serif" w:eastAsia="Calibri" w:hAnsi="Liberation Serif"/>
              </w:rPr>
              <w:t xml:space="preserve"> 0,0 тыс. рублей</w:t>
            </w:r>
          </w:p>
          <w:p w:rsidR="00EF69D6" w:rsidRDefault="00EF69D6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  <w:lang w:eastAsia="en-US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>областной бюджет</w:t>
            </w:r>
          </w:p>
          <w:p w:rsidR="00EF69D6" w:rsidRDefault="00EF69D6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  <w:lang w:eastAsia="en-US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 xml:space="preserve">14 410 780,5 </w:t>
            </w: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>тыс. рублей</w:t>
            </w:r>
          </w:p>
          <w:p w:rsidR="00EF69D6" w:rsidRDefault="00EF69D6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  <w:lang w:eastAsia="en-US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>в том числе:</w:t>
            </w:r>
          </w:p>
          <w:p w:rsidR="00EF69D6" w:rsidRDefault="00EF69D6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  <w:lang w:eastAsia="en-US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 xml:space="preserve">2026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>
              <w:rPr>
                <w:rStyle w:val="CharacterStyle11"/>
                <w:rFonts w:ascii="Liberation Serif" w:eastAsia="Calibri" w:hAnsi="Liberation Serif"/>
              </w:rPr>
              <w:t xml:space="preserve"> 2 613 451,9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2027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>
              <w:rPr>
                <w:rStyle w:val="CharacterStyle11"/>
                <w:rFonts w:ascii="Liberation Serif" w:eastAsia="Calibri" w:hAnsi="Liberation Serif"/>
              </w:rPr>
              <w:t xml:space="preserve"> 2 780 610,1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2028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>
              <w:rPr>
                <w:rStyle w:val="CharacterStyle11"/>
                <w:rFonts w:ascii="Liberation Serif" w:eastAsia="Calibri" w:hAnsi="Liberation Serif"/>
              </w:rPr>
              <w:t xml:space="preserve"> 2 957 921,2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2029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>
              <w:rPr>
                <w:rStyle w:val="CharacterStyle11"/>
                <w:rFonts w:ascii="Liberation Serif" w:eastAsia="Calibri" w:hAnsi="Liberation Serif"/>
              </w:rPr>
              <w:t xml:space="preserve"> 2 962 737,0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2030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>
              <w:rPr>
                <w:rStyle w:val="CharacterStyle11"/>
                <w:rFonts w:ascii="Liberation Serif" w:eastAsia="Calibri" w:hAnsi="Liberation Serif"/>
              </w:rPr>
              <w:t xml:space="preserve"> 3 096 060,3 тыс. рублей</w:t>
            </w:r>
          </w:p>
          <w:p w:rsidR="00EF69D6" w:rsidRDefault="00EF69D6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  <w:lang w:eastAsia="en-US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>местный бюджет</w:t>
            </w:r>
          </w:p>
          <w:p w:rsidR="00EF69D6" w:rsidRDefault="00EF69D6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  <w:lang w:eastAsia="en-US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 xml:space="preserve">13 780 310,0 </w:t>
            </w: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>тыс. рублей</w:t>
            </w:r>
          </w:p>
          <w:p w:rsidR="00EF69D6" w:rsidRDefault="00EF69D6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  <w:lang w:eastAsia="en-US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>в том числе:</w:t>
            </w:r>
          </w:p>
          <w:p w:rsidR="00EF69D6" w:rsidRDefault="00EF69D6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 xml:space="preserve">2026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>
              <w:rPr>
                <w:rStyle w:val="CharacterStyle11"/>
                <w:rFonts w:ascii="Liberation Serif" w:eastAsia="Calibri" w:hAnsi="Liberation Serif"/>
              </w:rPr>
              <w:t xml:space="preserve"> 2 640 532,1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2027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>
              <w:rPr>
                <w:rStyle w:val="CharacterStyle11"/>
                <w:rFonts w:ascii="Liberation Serif" w:eastAsia="Calibri" w:hAnsi="Liberation Serif"/>
              </w:rPr>
              <w:t xml:space="preserve"> 2 525 292,1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2028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>
              <w:rPr>
                <w:rStyle w:val="CharacterStyle11"/>
                <w:rFonts w:ascii="Liberation Serif" w:eastAsia="Calibri" w:hAnsi="Liberation Serif"/>
              </w:rPr>
              <w:t xml:space="preserve"> 2 563 377,9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2029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>
              <w:rPr>
                <w:rStyle w:val="CharacterStyle11"/>
                <w:rFonts w:ascii="Liberation Serif" w:eastAsia="Calibri" w:hAnsi="Liberation Serif"/>
              </w:rPr>
              <w:t xml:space="preserve"> 3 023 355,8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2030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>
              <w:rPr>
                <w:rStyle w:val="CharacterStyle11"/>
                <w:rFonts w:ascii="Liberation Serif" w:eastAsia="Calibri" w:hAnsi="Liberation Serif"/>
              </w:rPr>
              <w:t xml:space="preserve"> 3 027 752,1 тыс. рублей</w:t>
            </w: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>,</w:t>
            </w:r>
          </w:p>
        </w:tc>
      </w:tr>
    </w:tbl>
    <w:p w:rsidR="00EF69D6" w:rsidRDefault="00EF69D6" w:rsidP="00EF69D6">
      <w:pPr>
        <w:widowControl w:val="0"/>
        <w:ind w:left="567"/>
        <w:jc w:val="both"/>
        <w:rPr>
          <w:rFonts w:ascii="Liberation Serif" w:hAnsi="Liberation Serif"/>
          <w:sz w:val="28"/>
          <w:szCs w:val="28"/>
        </w:rPr>
      </w:pPr>
    </w:p>
    <w:p w:rsidR="00EF69D6" w:rsidRDefault="00EF69D6" w:rsidP="00EF69D6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приложение № 2 изложить в новой редакции (прилагается).</w:t>
      </w:r>
    </w:p>
    <w:p w:rsidR="00EF69D6" w:rsidRPr="00EF69D6" w:rsidRDefault="00EF69D6" w:rsidP="00EF69D6">
      <w:pPr>
        <w:widowControl w:val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2. Опубликовать настоящее постановление в газете «Красное знамя», на официальном интернет</w:t>
      </w:r>
      <w:r w:rsidRPr="00EF69D6">
        <w:rPr>
          <w:rFonts w:ascii="Liberation Serif" w:hAnsi="Liberation Serif"/>
          <w:color w:val="000000"/>
          <w:sz w:val="28"/>
          <w:szCs w:val="28"/>
        </w:rPr>
        <w:t>-портале правовой информации городского округа Верхняя Пышма» (</w:t>
      </w:r>
      <w:r w:rsidRPr="00EF69D6">
        <w:rPr>
          <w:rStyle w:val="a3"/>
          <w:rFonts w:ascii="Liberation Serif" w:hAnsi="Liberation Serif"/>
          <w:color w:val="000000"/>
          <w:sz w:val="28"/>
          <w:szCs w:val="28"/>
          <w:u w:val="none"/>
        </w:rPr>
        <w:t>www.верхняяпышма-право.рф</w:t>
      </w:r>
      <w:r w:rsidRPr="00EF69D6">
        <w:rPr>
          <w:rFonts w:ascii="Liberation Serif" w:hAnsi="Liberation Serif"/>
          <w:color w:val="000000"/>
          <w:sz w:val="28"/>
          <w:szCs w:val="28"/>
        </w:rPr>
        <w:t>), разместить на официальном сайте городского округа Верхняя Пышма (</w:t>
      </w:r>
      <w:r w:rsidRPr="00EF69D6">
        <w:rPr>
          <w:rStyle w:val="a3"/>
          <w:rFonts w:ascii="Liberation Serif" w:hAnsi="Liberation Serif"/>
          <w:color w:val="000000"/>
          <w:sz w:val="28"/>
          <w:szCs w:val="28"/>
          <w:u w:val="none"/>
        </w:rPr>
        <w:t>www.movp.ru</w:t>
      </w:r>
      <w:r w:rsidRPr="00EF69D6">
        <w:rPr>
          <w:rFonts w:ascii="Liberation Serif" w:hAnsi="Liberation Serif"/>
          <w:color w:val="000000"/>
          <w:sz w:val="28"/>
          <w:szCs w:val="28"/>
        </w:rPr>
        <w:t>).</w:t>
      </w:r>
    </w:p>
    <w:p w:rsidR="00EF69D6" w:rsidRDefault="00EF69D6" w:rsidP="00EF69D6">
      <w:pPr>
        <w:widowControl w:val="0"/>
        <w:ind w:firstLine="709"/>
        <w:jc w:val="both"/>
        <w:rPr>
          <w:rFonts w:ascii="Liberation Serif" w:hAnsi="Liberation Serif"/>
          <w:color w:val="000000"/>
          <w:sz w:val="26"/>
          <w:szCs w:val="26"/>
        </w:rPr>
      </w:pPr>
    </w:p>
    <w:p w:rsidR="00EF69D6" w:rsidRDefault="00EF69D6" w:rsidP="00EF69D6">
      <w:pPr>
        <w:widowControl w:val="0"/>
        <w:ind w:firstLine="709"/>
        <w:jc w:val="both"/>
        <w:rPr>
          <w:rFonts w:ascii="Liberation Serif" w:hAnsi="Liberation Serif"/>
          <w:color w:val="000000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EF69D6" w:rsidTr="00EF69D6">
        <w:tc>
          <w:tcPr>
            <w:tcW w:w="6237" w:type="dxa"/>
            <w:vAlign w:val="bottom"/>
            <w:hideMark/>
          </w:tcPr>
          <w:p w:rsidR="00EF69D6" w:rsidRDefault="00EF69D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EF69D6" w:rsidRDefault="00EF69D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EF69D6" w:rsidRDefault="00EF69D6" w:rsidP="00EF69D6">
      <w:pPr>
        <w:pStyle w:val="ConsNormal"/>
        <w:widowControl/>
        <w:ind w:firstLine="0"/>
        <w:rPr>
          <w:rFonts w:ascii="Liberation Serif" w:hAnsi="Liberation Serif"/>
        </w:rPr>
      </w:pPr>
    </w:p>
    <w:p w:rsidR="00EF69D6" w:rsidRDefault="00EF69D6">
      <w:pPr>
        <w:spacing w:after="160" w:line="259" w:lineRule="auto"/>
        <w:sectPr w:rsidR="00EF69D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 w:type="page"/>
      </w:r>
    </w:p>
    <w:tbl>
      <w:tblPr>
        <w:tblW w:w="15749" w:type="dxa"/>
        <w:tblLayout w:type="fixed"/>
        <w:tblLook w:val="04A0" w:firstRow="1" w:lastRow="0" w:firstColumn="1" w:lastColumn="0" w:noHBand="0" w:noVBand="1"/>
      </w:tblPr>
      <w:tblGrid>
        <w:gridCol w:w="545"/>
        <w:gridCol w:w="275"/>
        <w:gridCol w:w="1343"/>
        <w:gridCol w:w="1069"/>
        <w:gridCol w:w="1021"/>
        <w:gridCol w:w="236"/>
        <w:gridCol w:w="240"/>
        <w:gridCol w:w="941"/>
        <w:gridCol w:w="1418"/>
        <w:gridCol w:w="1417"/>
        <w:gridCol w:w="1418"/>
        <w:gridCol w:w="1417"/>
        <w:gridCol w:w="1418"/>
        <w:gridCol w:w="2214"/>
        <w:gridCol w:w="777"/>
      </w:tblGrid>
      <w:tr w:rsidR="00EF69D6" w:rsidRPr="00EF69D6" w:rsidTr="00C95D49">
        <w:trPr>
          <w:trHeight w:val="1399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9D6" w:rsidRPr="00EF69D6" w:rsidRDefault="00EF69D6" w:rsidP="00EF69D6">
            <w:pPr>
              <w:spacing w:after="160" w:line="259" w:lineRule="auto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10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9D6" w:rsidRPr="00EF69D6" w:rsidRDefault="00EF69D6" w:rsidP="00EF69D6">
            <w:pPr>
              <w:spacing w:after="160" w:line="259" w:lineRule="auto"/>
              <w:ind w:left="5086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К постановлению администрации</w:t>
            </w:r>
          </w:p>
          <w:p w:rsidR="00EF69D6" w:rsidRPr="00EF69D6" w:rsidRDefault="00EF69D6" w:rsidP="00EF69D6">
            <w:pPr>
              <w:spacing w:after="160" w:line="259" w:lineRule="auto"/>
              <w:ind w:left="5086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от ___________ № _______</w:t>
            </w:r>
          </w:p>
          <w:p w:rsidR="00EF69D6" w:rsidRPr="00EF69D6" w:rsidRDefault="00EF69D6" w:rsidP="00EF69D6">
            <w:pPr>
              <w:spacing w:after="160" w:line="259" w:lineRule="auto"/>
              <w:ind w:left="5086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  <w:p w:rsidR="00EF69D6" w:rsidRPr="00EF69D6" w:rsidRDefault="00EF69D6" w:rsidP="00EF69D6">
            <w:pPr>
              <w:spacing w:after="160" w:line="259" w:lineRule="auto"/>
              <w:ind w:left="5086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Приложение № 2 </w:t>
            </w:r>
          </w:p>
          <w:p w:rsidR="00EF69D6" w:rsidRPr="00EF69D6" w:rsidRDefault="00EF69D6" w:rsidP="00EF69D6">
            <w:pPr>
              <w:spacing w:after="160" w:line="259" w:lineRule="auto"/>
              <w:ind w:left="5086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к муниципальной программе «Развитие социальной</w:t>
            </w:r>
          </w:p>
          <w:p w:rsidR="00EF69D6" w:rsidRPr="00EF69D6" w:rsidRDefault="00EF69D6" w:rsidP="00EF69D6">
            <w:pPr>
              <w:spacing w:after="160" w:line="259" w:lineRule="auto"/>
              <w:ind w:left="5086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сферы в городском округе Верхняя Пышма»</w:t>
            </w:r>
          </w:p>
        </w:tc>
      </w:tr>
      <w:tr w:rsidR="00EF69D6" w:rsidRPr="00EF69D6" w:rsidTr="00C95D49">
        <w:trPr>
          <w:gridAfter w:val="1"/>
          <w:wAfter w:w="777" w:type="dxa"/>
          <w:trHeight w:val="510"/>
        </w:trPr>
        <w:tc>
          <w:tcPr>
            <w:tcW w:w="149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/>
              </w:rPr>
            </w:pPr>
          </w:p>
          <w:p w:rsidR="00EF69D6" w:rsidRPr="00EF69D6" w:rsidRDefault="00EF69D6" w:rsidP="00EF69D6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/>
              </w:rPr>
            </w:pPr>
          </w:p>
          <w:p w:rsidR="00EF69D6" w:rsidRPr="00EF69D6" w:rsidRDefault="00EF69D6" w:rsidP="00EF69D6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/>
              </w:rPr>
              <w:t>ПЛАН МЕРОПРИЯТИЙ</w:t>
            </w:r>
          </w:p>
        </w:tc>
      </w:tr>
      <w:tr w:rsidR="00EF69D6" w:rsidRPr="00EF69D6" w:rsidTr="00C95D49">
        <w:trPr>
          <w:gridAfter w:val="1"/>
          <w:wAfter w:w="777" w:type="dxa"/>
          <w:trHeight w:val="285"/>
        </w:trPr>
        <w:tc>
          <w:tcPr>
            <w:tcW w:w="149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/>
              </w:rPr>
              <w:t>по выполнению муниципальной программы</w:t>
            </w:r>
          </w:p>
        </w:tc>
      </w:tr>
      <w:tr w:rsidR="00EF69D6" w:rsidRPr="00EF69D6" w:rsidTr="00C95D49">
        <w:trPr>
          <w:gridAfter w:val="1"/>
          <w:wAfter w:w="777" w:type="dxa"/>
          <w:trHeight w:val="414"/>
        </w:trPr>
        <w:tc>
          <w:tcPr>
            <w:tcW w:w="149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/>
              </w:rPr>
              <w:t>«Развитие социальной сферы в городском округе Верхняя Пышма»</w:t>
            </w:r>
          </w:p>
        </w:tc>
      </w:tr>
      <w:tr w:rsidR="00EF69D6" w:rsidRPr="00EF69D6" w:rsidTr="00C95D49">
        <w:tblPrEx>
          <w:tblCellMar>
            <w:left w:w="28" w:type="dxa"/>
            <w:right w:w="28" w:type="dxa"/>
          </w:tblCellMar>
        </w:tblPrEx>
        <w:trPr>
          <w:gridAfter w:val="1"/>
          <w:wAfter w:w="777" w:type="dxa"/>
          <w:cantSplit/>
          <w:trHeight w:val="518"/>
        </w:trPr>
        <w:tc>
          <w:tcPr>
            <w:tcW w:w="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/>
              </w:rPr>
              <w:t>Номер строки</w:t>
            </w:r>
          </w:p>
        </w:tc>
        <w:tc>
          <w:tcPr>
            <w:tcW w:w="34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/>
              </w:rPr>
              <w:t>Наименование мероприятия, источники ресурсного обеспечения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/>
              </w:rPr>
              <w:t>Объем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/>
              </w:rPr>
              <w:t>Номер строки целевых показателей, на достижение которых направлены мероприятия</w:t>
            </w:r>
          </w:p>
        </w:tc>
      </w:tr>
      <w:tr w:rsidR="00EF69D6" w:rsidRPr="00EF69D6" w:rsidTr="00C95D49">
        <w:tblPrEx>
          <w:tblCellMar>
            <w:left w:w="28" w:type="dxa"/>
            <w:right w:w="28" w:type="dxa"/>
          </w:tblCellMar>
        </w:tblPrEx>
        <w:trPr>
          <w:gridAfter w:val="1"/>
          <w:wAfter w:w="777" w:type="dxa"/>
          <w:cantSplit/>
          <w:trHeight w:val="491"/>
        </w:trPr>
        <w:tc>
          <w:tcPr>
            <w:tcW w:w="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/>
              </w:rPr>
              <w:t>2027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/>
              </w:rPr>
              <w:t>2028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/>
              </w:rPr>
              <w:t>2029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/>
              </w:rPr>
              <w:t>2030 год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/>
              </w:rPr>
            </w:pPr>
          </w:p>
        </w:tc>
      </w:tr>
    </w:tbl>
    <w:p w:rsidR="00EF69D6" w:rsidRPr="00EF69D6" w:rsidRDefault="00EF69D6" w:rsidP="00EF69D6">
      <w:pPr>
        <w:spacing w:after="160" w:line="259" w:lineRule="auto"/>
        <w:contextualSpacing/>
        <w:rPr>
          <w:rFonts w:ascii="Liberation Serif" w:eastAsia="Calibri" w:hAnsi="Liberation Serif" w:cs="Liberation Serif"/>
          <w:sz w:val="2"/>
          <w:szCs w:val="20"/>
          <w:lang w:eastAsia="en-US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1"/>
        <w:gridCol w:w="3427"/>
        <w:gridCol w:w="1417"/>
        <w:gridCol w:w="1418"/>
        <w:gridCol w:w="1417"/>
        <w:gridCol w:w="1418"/>
        <w:gridCol w:w="1417"/>
        <w:gridCol w:w="1418"/>
        <w:gridCol w:w="2214"/>
      </w:tblGrid>
      <w:tr w:rsidR="00EF69D6" w:rsidRPr="00EF69D6" w:rsidTr="00C95D49">
        <w:trPr>
          <w:cantSplit/>
          <w:trHeight w:val="255"/>
          <w:tblHeader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/>
              </w:rPr>
              <w:t>9</w:t>
            </w:r>
          </w:p>
        </w:tc>
      </w:tr>
      <w:tr w:rsidR="00EF69D6" w:rsidRPr="00EF69D6" w:rsidTr="00C95D49">
        <w:trPr>
          <w:cantSplit/>
          <w:trHeight w:val="46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Всего по муниципальной программе,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28 191 473,0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5 254 366,8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5 305 902,0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5 521 299,0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5 986 092,8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6 123 812,4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382,8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382,8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14 410 780,5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2 613 451,9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2 780 610,1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2 957 921,2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2 962 737,0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3 096 060,3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13 780 309,7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2 640 532,1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2 525 291,9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2 563 377,8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3 023 355,8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3 027 752,1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Прочие нужды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28 191 473,0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5 254 366,8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5 305 902,0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5 521 299,0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5 986 092,8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6 123 812,4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382,8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382,8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14 410 780,5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2 613 451,9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2 780 610,1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2 957 921,2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2 962 737,0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3 096 060,3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13 780 309,7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2 640 532,1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2 525 291,9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2 563 377,8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3 023 355,8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3 027 752,1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Подпрограмма 1. Развитие системы образования на территории городского округа Верхняя Пышма</w:t>
            </w:r>
          </w:p>
        </w:tc>
      </w:tr>
      <w:tr w:rsidR="00EF69D6" w:rsidRPr="00EF69D6" w:rsidTr="00C95D49">
        <w:trPr>
          <w:cantSplit/>
          <w:trHeight w:val="98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Всего по подпрограмме 1.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Развитие системы образования на территории городского округа Верхняя Пышма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21 418 041,6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3 958 797,4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4 116 200,2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4 293 283,3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4 434 870,4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4 614 890,3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13 407 668,2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2 431 186,0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2 596 925,0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2 766 889,0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2 744 581,0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2 868 087,2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8 010 373,4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1 527 611,4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1 519 275,2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1 526 394,3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1 690 289,4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1 746 803,1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«Прочие нужды» </w:t>
            </w:r>
          </w:p>
        </w:tc>
      </w:tr>
      <w:tr w:rsidR="00EF69D6" w:rsidRPr="00EF69D6" w:rsidTr="00C95D49">
        <w:trPr>
          <w:cantSplit/>
          <w:trHeight w:val="76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Всего по направлению «Прочие нужды»,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21 418 041,6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3 958 797,4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4 116 200,2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4 293 283,3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4 434 870,4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4 614 890,3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13 407 668,2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2 431 186,0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2 596 925,0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2 766 889,0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2 744 581,0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2 868 087,2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8 010 373,4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1 527 611,4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1 519 275,2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1 526 394,3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1 690 289,4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1 746 803,1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125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1.1.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Создание дополнительных мест в муниципальной системе дошкольного образования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2 885,0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2 385,0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1.1.1.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2 885,0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2 385,0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213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1.2.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Меры поддержки гражданам, заключившим договор о целевом обучении в педагогических ВУЗах, повышение квалификации, подготовка и переподготовка работников учреждений, подведомственных управлению образования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18 077,4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2 717,6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3 051,7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2 655,8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4 719,9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4 932,4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1.2.1., 1.2.2.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18 077,4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2 717,6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3 051,7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2 655,8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4 719,9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4 932,4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76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1.3.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Популяризация профессии педагога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8 065,2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813,0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1 276,9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1 344,2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2 213,5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2 417,6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1.3.1.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8 065,2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813,0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1 276,9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1 344,2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2 213,5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2 417,6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141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1.4.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Создание условий для развития и внедрения независимой системы оценки качества муниципальных образовательных учреждений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14 925,9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3 286,4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1 916,2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2 017,0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3 768,4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3 937,9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1.4.1.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14 925,9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3 286,4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1 916,2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2 017,0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3 768,4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3 937,9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93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1.5.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Внедрение современных моделей успешной социализации детей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23 602,1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5 601,8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3 144,3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3 177,2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5 710,9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5 967,9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1.12.1., 1.5.1., 1.5.2.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23 602,1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5 601,8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3 144,3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3 177,2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5 710,9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5 967,9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142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1.6.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Реализация основной общеобразовательной программы дошкольного образования и создание условий для присмотра и ухода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9 895 082,4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1 856 528,2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1 946 403,4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2 041 705,3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1 980 657,9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2 069 787,6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1.1.1., 1.1.2.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6 796 402,8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1 251 971,0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1 333 976,0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1 420 615,0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1 364 225,3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1 425 615,5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3 098 679,6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604 557,2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612 427,4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621 090,3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616 432,6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644 172,1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124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1.7.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Создание условий и организация мероприятий по формированию безопасного поведения обучающихся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8 923,5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1 900,0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3 434,5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3 589,0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1.6.1., 1.6.2.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8 923,5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1 900,0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3 434,5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3 589,0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144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1.9.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 Обеспечение функционирования модели персонифицированного финансирования дополнительного образования детей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479 447,5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86 491,8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83 485,7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84 519,4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110 000,3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114 950,3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1.8.2., 1.8.3.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479 447,5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86 491,8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83 485,7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84 519,4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110 000,3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114 950,3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172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1.10.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Приобретение и (или) замена автобусов для подвоза обучающихся в муниципальные общеобразовательные учреждения, приобретение сопутствующего оборудования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6 200,0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6 200,0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1.9.1.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6 200,0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6 200,0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141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1.11.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Реализация основных общеобразовательных программ начального общего, основного общего, среднего общего образования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9 825 304,0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1 759 746,9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1 887 059,8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1 968 496,9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2 058 679,9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2 151 320,5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1.1.3., 1.1.4., 1.1.5., 1.1.6., 1.1.7., 1.1.8.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6 611 265,4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1 179 215,0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1 262 949,0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1 346 274,0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1 380 355,7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1 442 471,7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3 214 038,6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580 531,9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624 110,8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622 222,9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678 324,2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708 848,8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123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1.12.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Реализация дополнительных образовательных программ в сфере культуры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296 165,3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61 439,1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65 076,7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65 725,1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51 962,2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51 962,2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1.8.1.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296 165,3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61 439,1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65 076,7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65 725,1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51 962,2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51 962,2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113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1.13.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Реализация дополнительных общеразвивающих и дополнительных предпрофессиональных программ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418 743,8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84 147,7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86 956,2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86 956,2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78 573,9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82 109,8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1.8.1.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418 743,8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84 147,7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86 956,2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86 956,2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78 573,9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82 109,8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145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1.14.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Реализация дополнительных образовательных программ в сфере молодежной политики, физической культуры и спорта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54 906,2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11 149,9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11 595,9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12 059,8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10 050,3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10 050,3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1.8.1.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54 906,2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11 149,9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11 595,9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12 059,8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10 050,3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10 050,3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142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1.15.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Укрепление и развитие материально – технической базы муниципальных дошкольных образовательных организаций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18 047,4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4 949,5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3 004,4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1 558,1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4 173,8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4 361,6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1.10.2.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18 047,4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4 949,5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3 004,4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1 558,1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4 173,8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4 361,6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93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1.16.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Укрепление и развитие материально-технической базы муниципальных общеобразовательных учреждений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33 644,2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8 354,6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2 360,7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2 200,0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10 136,4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10 592,5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1.10.1., 1.10.4., 1.10.5.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33 644,2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8 354,6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2 360,7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2 200,0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10 136,4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10 592,5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140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1.17.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Укрепление и развитие материально – технической базы муниципальных учреждений дополнительного образования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12 316,1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3 577,6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3 738,5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1.10.3.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12 316,1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3 000,0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3 577,6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3 738,5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134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1.18.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Укрепление и развитие материально – технической базы муниципальных учреждений дополнительного образования в сфере культуры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864,4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864,4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1.10.3.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864,4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864,4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170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1.19.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Укрепление и развитие материально - технической базы муниципальных учреждений дополнительного образования в сфере молодежной политики, физической культуры и спорта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1.10.3.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450,0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350,0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170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1.20.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Проведение мероприятий по энергосбережению и повышению энергетической эффективности муниципальных дошкольных образовательных учреждений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25 219,8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5 716,3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1 216,3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1 216,3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8 347,6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8 723,3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1.11.6.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25 219,8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5 716,3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1 216,3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1 216,3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8 347,6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8 723,3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168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1.21.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Проведение мероприятий по энергосбережению и повышению энергетической эффективности муниципальных общеобразовательных учреждений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22 222,3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6 000,0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5 976,7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6 245,6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1.11.6.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22 222,3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6 000,0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2 000,0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2 000,0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5 976,7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6 245,6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165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1.22.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Проведение мероприятий по энергосбережению и повышению энергетической эффективности муниципальных учреждений дополнительного образования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4 488,2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1 545,0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1 395,2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1 458,0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1.11.2., 1.11.6.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4 488,2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1 545,0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45,0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45,0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1 395,2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1 458,0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170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1.23.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1 881,6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316,6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316,6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316,6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465,9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465,9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1.11.4.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1 881,6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316,6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316,6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316,6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465,9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465,9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270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1.24.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молодежной политики, физической культуры и спорта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6 767,4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67,4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6 700,0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1.11.5.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6 767,4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67,4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6 700,0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238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1.25.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Создание безопасных условий пребывания,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127 553,1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24 909,6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5 129,6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5 129,6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45 175,7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47 208,6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1.11.3.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127 553,1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24 909,6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5 129,6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5 129,6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45 175,7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47 208,6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204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1.26.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Создание безопасных условий пребывания,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70 998,8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19 826,8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8 586,0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8 586,0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17 000,0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17 000,0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1.11.1.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70 998,8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19 826,8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8 586,0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8 586,0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17 000,0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17 000,0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213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1.27.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 Создание безопасных условий пребывания,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образования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41 260,0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8 574,8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2 574,8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2 574,8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13 464,8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14 070,8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1.11.4.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41 260,0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8 574,8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2 574,8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2 574,8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13 464,8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14 070,8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Подпрограмма 2. Совершенствование организации питания учащихся образовательных учреждений на территории городского округа Верхняя Пышма</w:t>
            </w:r>
          </w:p>
        </w:tc>
      </w:tr>
      <w:tr w:rsidR="00EF69D6" w:rsidRPr="00EF69D6" w:rsidTr="00C95D49">
        <w:trPr>
          <w:cantSplit/>
          <w:trHeight w:val="128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Всего по подпрограмме 2.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Совершенствование организации питания учащихся образовательных учреждений на территории городского округа Верхняя Пышма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935 110,8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139 162,5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136 442,9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141 276,9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252 104,8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266 123,7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656 421,3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116 194,0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120 842,0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125 676,0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143 623,1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150 086,2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278 689,5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22 968,5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15 600,9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15 600,9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108 481,7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116 037,5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«Прочие нужды» </w:t>
            </w:r>
          </w:p>
        </w:tc>
      </w:tr>
      <w:tr w:rsidR="00EF69D6" w:rsidRPr="00EF69D6" w:rsidTr="00C95D49">
        <w:trPr>
          <w:cantSplit/>
          <w:trHeight w:val="76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Всего по направлению «Прочие нужды»,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935 110,8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139 162,5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136 442,9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141 276,9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252 104,8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266 123,7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656 421,3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116 194,0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120 842,0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125 676,0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143 623,1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150 086,2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278 689,5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22 968,5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15 600,9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15 600,9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108 481,7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116 037,5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139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2.1.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Организация и проведение мероприятий по совершенствованию питания учащихся образовательных учреждений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299,1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68,5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2.1.1.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299,1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55,0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55,0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55,0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65,6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68,5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114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2.2.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Замена столовой посуды, столовых приборов, кухонного инвентаря, технологического оборудования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7 501,9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1 600,0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1 908,0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1 993,9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2.2.1.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7 501,9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1 600,0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1 908,0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1 993,9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102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2.3.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Замена системы вентиляции школьных пищеблоков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6 877,4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2 385,0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2 492,4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2.2.3.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6 877,4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2 000,0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2 385,0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2 492,4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102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2.4.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Замена обеденной мебели в школьных столовых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2 175,5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477,0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498,5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2.2.2.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2 175,5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400,0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400,0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477,0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498,5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57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2.5.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Организация питания обучающихся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904 258,4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130 339,9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134 987,9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139 821,9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242 755,3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256 353,4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2.1.1., 2.1.2., 2.1.3.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656 421,3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116 194,0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120 842,0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125 676,0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143 623,1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150 086,2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247 837,1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14 145,9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14 145,9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14 145,9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99 132,2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106 267,2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70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i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EF69D6">
              <w:rPr>
                <w:rFonts w:ascii="Liberation Serif" w:eastAsia="Calibri" w:hAnsi="Liberation Serif" w:cs="Liberation Serif"/>
                <w:bCs/>
                <w:iCs/>
                <w:color w:val="000000"/>
                <w:sz w:val="20"/>
                <w:szCs w:val="20"/>
                <w:lang w:eastAsia="en-US"/>
              </w:rPr>
              <w:t>Подмероприятие</w:t>
            </w:r>
            <w:proofErr w:type="spellEnd"/>
            <w:r w:rsidRPr="00EF69D6">
              <w:rPr>
                <w:rFonts w:ascii="Liberation Serif" w:eastAsia="Calibri" w:hAnsi="Liberation Serif" w:cs="Liberation Serif"/>
                <w:bCs/>
                <w:iCs/>
                <w:color w:val="000000"/>
                <w:sz w:val="20"/>
                <w:szCs w:val="20"/>
                <w:lang w:eastAsia="en-US"/>
              </w:rPr>
              <w:t xml:space="preserve"> 2.5.1.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iCs/>
                <w:color w:val="000000"/>
                <w:sz w:val="20"/>
                <w:szCs w:val="20"/>
                <w:lang w:eastAsia="en-US"/>
              </w:rPr>
              <w:t>Организация питания обучающихся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iCs/>
                <w:color w:val="000000"/>
                <w:sz w:val="20"/>
                <w:szCs w:val="20"/>
                <w:lang w:eastAsia="en-US"/>
              </w:rPr>
              <w:t>727 620,7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iCs/>
                <w:color w:val="000000"/>
                <w:sz w:val="20"/>
                <w:szCs w:val="20"/>
                <w:lang w:eastAsia="en-US"/>
              </w:rPr>
              <w:t>129 393,0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iCs/>
                <w:color w:val="000000"/>
                <w:sz w:val="20"/>
                <w:szCs w:val="20"/>
                <w:lang w:eastAsia="en-US"/>
              </w:rPr>
              <w:t>134 041,0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iCs/>
                <w:color w:val="000000"/>
                <w:sz w:val="20"/>
                <w:szCs w:val="20"/>
                <w:lang w:eastAsia="en-US"/>
              </w:rPr>
              <w:t>138 875,0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iCs/>
                <w:color w:val="000000"/>
                <w:sz w:val="20"/>
                <w:szCs w:val="20"/>
                <w:lang w:eastAsia="en-US"/>
              </w:rPr>
              <w:t>157 769,0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iCs/>
                <w:color w:val="000000"/>
                <w:sz w:val="20"/>
                <w:szCs w:val="20"/>
                <w:lang w:eastAsia="en-US"/>
              </w:rPr>
              <w:t>167 542,7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iCs/>
                <w:color w:val="000000"/>
                <w:sz w:val="20"/>
                <w:szCs w:val="20"/>
                <w:lang w:eastAsia="en-US"/>
              </w:rPr>
              <w:t>2.1.1., 2.1.2., 2.1.3.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656 421,3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116 194,0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120 842,0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125 676,0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143 623,1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150 086,2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71 199,4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13 199,0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13 199,0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13 199,0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14 145,9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17 456,5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170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i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EF69D6">
              <w:rPr>
                <w:rFonts w:ascii="Liberation Serif" w:eastAsia="Calibri" w:hAnsi="Liberation Serif" w:cs="Liberation Serif"/>
                <w:bCs/>
                <w:iCs/>
                <w:color w:val="000000"/>
                <w:sz w:val="20"/>
                <w:szCs w:val="20"/>
                <w:lang w:eastAsia="en-US"/>
              </w:rPr>
              <w:t>Подмероприятие</w:t>
            </w:r>
            <w:proofErr w:type="spellEnd"/>
            <w:r w:rsidRPr="00EF69D6">
              <w:rPr>
                <w:rFonts w:ascii="Liberation Serif" w:eastAsia="Calibri" w:hAnsi="Liberation Serif" w:cs="Liberation Serif"/>
                <w:bCs/>
                <w:iCs/>
                <w:color w:val="000000"/>
                <w:sz w:val="20"/>
                <w:szCs w:val="20"/>
                <w:lang w:eastAsia="en-US"/>
              </w:rPr>
              <w:t xml:space="preserve"> 2.5.2.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iCs/>
                <w:color w:val="000000"/>
                <w:sz w:val="20"/>
                <w:szCs w:val="20"/>
                <w:lang w:eastAsia="en-US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iCs/>
                <w:color w:val="000000"/>
                <w:sz w:val="20"/>
                <w:szCs w:val="20"/>
                <w:lang w:eastAsia="en-US"/>
              </w:rPr>
              <w:t>176 637,7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iCs/>
                <w:color w:val="000000"/>
                <w:sz w:val="20"/>
                <w:szCs w:val="20"/>
                <w:lang w:eastAsia="en-US"/>
              </w:rPr>
              <w:t>946,9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iCs/>
                <w:color w:val="000000"/>
                <w:sz w:val="20"/>
                <w:szCs w:val="20"/>
                <w:lang w:eastAsia="en-US"/>
              </w:rPr>
              <w:t>946,9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iCs/>
                <w:color w:val="000000"/>
                <w:sz w:val="20"/>
                <w:szCs w:val="20"/>
                <w:lang w:eastAsia="en-US"/>
              </w:rPr>
              <w:t>946,9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iCs/>
                <w:color w:val="000000"/>
                <w:sz w:val="20"/>
                <w:szCs w:val="20"/>
                <w:lang w:eastAsia="en-US"/>
              </w:rPr>
              <w:t>84 986,3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iCs/>
                <w:color w:val="000000"/>
                <w:sz w:val="20"/>
                <w:szCs w:val="20"/>
                <w:lang w:eastAsia="en-US"/>
              </w:rPr>
              <w:t>88 810,7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iCs/>
                <w:color w:val="000000"/>
                <w:sz w:val="20"/>
                <w:szCs w:val="20"/>
                <w:lang w:eastAsia="en-US"/>
              </w:rPr>
              <w:t>2.1.1., 2.1.2., 2.1.3.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176 637,7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946,9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946,9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946,9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84 986,3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88 810,7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114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2.6.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Приобретение бесплатных новогодних подарков для обучающихся льготных категорий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13 998,5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4 767,6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4 513,9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4 717,0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2.3.1.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13 998,5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4 767,6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4 513,9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4 717,0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Подпрограмма 3. Патриотическое воспитание граждан на территории городского округа Верхняя Пышма</w:t>
            </w:r>
          </w:p>
        </w:tc>
      </w:tr>
      <w:tr w:rsidR="00EF69D6" w:rsidRPr="00EF69D6" w:rsidTr="00C95D49">
        <w:trPr>
          <w:cantSplit/>
          <w:trHeight w:val="120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Всего по подпрограмме 3.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Патриотическое воспитание граждан на территории городского округа Верхняя Пышма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20 451,8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4 343,9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3 833,6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3 846,3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4 664,0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3 764,0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365,3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365,3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20 086,5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3 978,6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3 833,6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3 846,3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4 664,0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3 764,0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«Прочие нужды» </w:t>
            </w:r>
          </w:p>
        </w:tc>
      </w:tr>
      <w:tr w:rsidR="00EF69D6" w:rsidRPr="00EF69D6" w:rsidTr="00C95D49">
        <w:trPr>
          <w:cantSplit/>
          <w:trHeight w:val="76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Всего по направлению «Прочие нужды»,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20 451,8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4 343,9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3 833,6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3 846,3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4 664,0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3 764,0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365,3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365,3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20 086,5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3 978,6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3 833,6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3 846,3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4 664,0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3 764,0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253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3.1.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воспитания уважения к представителям различных этносов, профилактику экстремизма, терроризма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1 400,0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3.1.1.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1 400,0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350,0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114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3.2.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Реализация мероприятий по патриотическому воспитанию молодых граждан в сфере культуры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1 218,0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384,0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384,0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3.1.1., 3.2.3.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1 218,0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384,0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384,0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127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3.3.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Ремонт и строительство памятных объектов и прилегающей к ним территории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3.3.2.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1 500,0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900,0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171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3.4.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Реализация мероприятий по патриотическому воспитанию молодых граждан в сфере молодежной политики, физической культуры и спорта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7 277,7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1 915,1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1 158,6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1 204,0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1 500,0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3.2.1., 3.2.4.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7 277,7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1 915,1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1 158,6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1 204,0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1 500,0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1 500,0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154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3.5.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Укрепление и развитие материально - технической базы муниципальных учреждений, занимающихся патриотическим воспитанием граждан городского округа Верхняя Пышма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1 605,0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405,0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3.3.1.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1 605,0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405,0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123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3.6.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Организация и проведение мероприятий, посвященных памятным историческим событиям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3.2.3.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750,0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114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3.7.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Подготовка молодых граждан к службе в армии (содействие в организации комиссии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1 842,6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394,2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394,2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394,2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330,0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330,0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3.2.2.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1 842,6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394,2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394,2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394,2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330,0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330,0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114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3.8.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Организация и проведение </w:t>
            </w:r>
            <w:proofErr w:type="spellStart"/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военно</w:t>
            </w:r>
            <w:proofErr w:type="spellEnd"/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 – спортивных игр (ВСИ) муниципального уровня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2 093,2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414,3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430,8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448,1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400,0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3.2.1., 3.2.3.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2 093,2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414,3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430,8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448,1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400,0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133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3.9.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Участие молодых граждан в </w:t>
            </w:r>
            <w:proofErr w:type="spellStart"/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военно</w:t>
            </w:r>
            <w:proofErr w:type="spellEnd"/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 – спортивных играх и </w:t>
            </w:r>
            <w:proofErr w:type="spellStart"/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оборонно</w:t>
            </w:r>
            <w:proofErr w:type="spellEnd"/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 – спортивных оздоровительных лагерях на территории Свердловской области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2 765,3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815,3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450,0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3.2.1., 3.2.3.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365,3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365,3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2 400,0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450,0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550,0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450,0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450,0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Подпрограмма 4. Развитие культуры и искусства на территории городского округа Верхняя Пышма</w:t>
            </w:r>
          </w:p>
        </w:tc>
      </w:tr>
      <w:tr w:rsidR="00EF69D6" w:rsidRPr="00EF69D6" w:rsidTr="00C95D49">
        <w:trPr>
          <w:cantSplit/>
          <w:trHeight w:val="115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Всего по подпрограмме 4.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Развитие культуры и искусства на территории городского округа Верхняя Пышма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1 573 536,7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291 116,2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293 145,1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312 422,1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342 500,3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334 353,0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210,5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210,5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113,4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113,4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1 573 212,8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290 792,3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293 145,1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312 422,1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342 500,3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334 353,0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«Прочие нужды» </w:t>
            </w:r>
          </w:p>
        </w:tc>
      </w:tr>
      <w:tr w:rsidR="00EF69D6" w:rsidRPr="00EF69D6" w:rsidTr="00C95D49">
        <w:trPr>
          <w:cantSplit/>
          <w:trHeight w:val="76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Всего по направлению «Прочие нужды»,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1 573 536,7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291 116,2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293 145,1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312 422,1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342 500,3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334 353,0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210,5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210,5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113,4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113,4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1 573 212,8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290 792,3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293 145,1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312 422,1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342 500,3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334 353,0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213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4.1.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511 123,5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89 362,8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92 803,7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99 602,6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114 677,2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114 677,2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4.1.1., 4.1.2.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110,5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110,5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59,5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59,5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510 953,5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89 192,8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92 803,7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99 602,6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114 677,2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114 677,2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165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4.2.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122 605,3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22 688,2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24 086,6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24 516,5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25 657,0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25 657,0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4.1.3., 4.1.4., 4.2.3., 4.2.6.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122 605,3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22 688,2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24 086,6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24 516,5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25 657,0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25 657,0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176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4.3.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 городского округа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869 689,1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160 358,5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171 159,5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183 302,7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177 434,2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177 434,2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4.1.1., 4.1.5., 4.2.2.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869 689,1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160 358,5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171 159,5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183 302,7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177 434,2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177 434,2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114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4.4.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Укрепление и развитие материально - технической базы муниципальных учреждений культуры и культурно - досуговых учреждений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1 748,7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1 748,7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4.2.1.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53,9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53,9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1 594,8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1 594,8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213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4.5.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 (</w:t>
            </w:r>
            <w:proofErr w:type="spellStart"/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гидропромывка</w:t>
            </w:r>
            <w:proofErr w:type="spellEnd"/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, замена/проверка счетчиков и т.д.)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1 078,7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196,3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291,3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196,3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197,4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197,4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4.2.1., 4.2.4.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1 078,7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196,3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291,3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196,3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197,4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197,4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90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4.6.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Организация и проведение мероприятий в области культуры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34 957,9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10 432,7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4 562,6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4 562,6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7 700,0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7 700,0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4.2.2.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34 957,9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10 432,7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4 562,6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4 562,6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7 700,0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7 700,0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190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4.7.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32 333,5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6 329,0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241,4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241,4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16 834,5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8 687,2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4.2.4., 4.2.5.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32 333,5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6 329,0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241,4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241,4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16 834,5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8 687,2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Подпрограмма 5. Развитие системы отдыха и оздоровления детей на территории городского округа Верхняя Пышма</w:t>
            </w:r>
          </w:p>
        </w:tc>
      </w:tr>
      <w:tr w:rsidR="00EF69D6" w:rsidRPr="00EF69D6" w:rsidTr="00C95D49">
        <w:trPr>
          <w:cantSplit/>
          <w:trHeight w:val="121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Всего по подпрограмме 5.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Развитие системы отдыха и оздоровления детей на территории городского округа Верхняя Пышма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763 810,8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145 240,4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129 772,5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133 317,2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173 854,6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181 626,1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341 045,1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60 426,0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62 843,1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65 356,2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74 532,9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77 886,9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422 765,7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84 814,4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66 929,4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67 961,0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99 321,7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103 739,2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«Прочие нужды» </w:t>
            </w:r>
          </w:p>
        </w:tc>
      </w:tr>
      <w:tr w:rsidR="00EF69D6" w:rsidRPr="00EF69D6" w:rsidTr="00C95D49">
        <w:trPr>
          <w:cantSplit/>
          <w:trHeight w:val="76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Всего по направлению «Прочие нужды»,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763 810,8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145 240,4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129 772,5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133 317,2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173 854,6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181 626,1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341 045,1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60 426,0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62 843,1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65 356,2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74 532,9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77 886,9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422 765,7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84 814,4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66 929,4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67 961,0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99 321,7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103 739,2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115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5.1.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Организация отдыха и оздоровления детей и подростков в сфере образования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711 159,2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130 347,5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126 448,1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129 710,1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158 754,8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165 898,7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5.1.1., 5.2.1.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341 045,1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60 426,0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62 843,1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65 356,2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74 532,9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77 886,9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370 114,1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69 921,5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63 605,0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64 353,9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84 221,9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88 011,8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136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5.2.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Организация отдыха и оздоровления детей и подростков в сферах молодежной политики, физической культуры и спорта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6 526,3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1 450,0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1 508,0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1 568,3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5.1.1.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6 526,3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1 450,0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1 508,0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1 568,3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129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5.3.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Реализация мероприятий, направленных на развитие детско-юношеского туризма в городском округе Верхняя Пышма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5 141,6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1 620,4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300,8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339,2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1 408,9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1 472,3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5.1.2.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5 141,6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1 620,4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300,8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339,2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1 408,9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1 472,3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165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5.4.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Проведение мероприятий по энергосбережению и повышению энергетической эффективности в муниципальных загородных оздоровительных лагерях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7 094,6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277,0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277,0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277,0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3 062,9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3 200,7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5.2.1.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7 094,6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277,0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277,0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277,0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3 062,9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3 200,7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134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5.5. </w:t>
            </w:r>
          </w:p>
          <w:p w:rsidR="00EF69D6" w:rsidRPr="00EF69D6" w:rsidRDefault="00EF69D6" w:rsidP="00EF69D6">
            <w:pPr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Создание безопасных условий пребывания в муниципальных организациях отдыха детей и их оздоровления</w:t>
            </w:r>
          </w:p>
          <w:p w:rsidR="00EF69D6" w:rsidRPr="00EF69D6" w:rsidRDefault="00EF69D6" w:rsidP="00EF69D6">
            <w:pPr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16 519,8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7 394,0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4 462,5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4 663,3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5.2.1.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16 519,8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7 394,0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4 462,5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4 663,3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185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5.6.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1 354,8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250,3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260,2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267,9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281,9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294,5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5.3.1.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1 354,8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250,3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260,2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267,9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281,9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294,5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114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5.8.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Экспертиза сметной документации муниципальных загородных оздоровительных лагерей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5.3.1.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450,0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119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5.11.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Укрепление и развитие материально-технической базы муниципальных загородных оздоровительных лагерей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15 564,5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3 751,2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978,4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1 154,7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4 733,6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4 946,6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5.2.1.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15 564,5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3 751,2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978,4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1 154,7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4 733,6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4 946,6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Подпрограмма 6. Развитие физической культуры и спорта на территории городского округа Верхняя Пышма</w:t>
            </w:r>
          </w:p>
        </w:tc>
      </w:tr>
      <w:tr w:rsidR="00EF69D6" w:rsidRPr="00EF69D6" w:rsidTr="00C95D49">
        <w:trPr>
          <w:cantSplit/>
          <w:trHeight w:val="124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Всего по подпрограмме 6.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Развитие физической культуры и спорта на территории городского округа Верхняя Пышма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3 075 612,0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635 616,8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556 268,5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564 522,6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686 815,8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632 388,3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172,3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172,3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4 321,9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4 321,9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3 071 117,8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631 122,6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556 268,5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564 522,6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686 815,8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632 388,3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«Прочие нужды» </w:t>
            </w:r>
          </w:p>
        </w:tc>
      </w:tr>
      <w:tr w:rsidR="00EF69D6" w:rsidRPr="00EF69D6" w:rsidTr="00C95D49">
        <w:trPr>
          <w:cantSplit/>
          <w:trHeight w:val="76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Всего по направлению «Прочие нужды»,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3 075 612,0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635 616,8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556 268,5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564 522,6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686 815,8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632 388,3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172,3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172,3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4 321,9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4 321,9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3 071 117,8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631 122,6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556 268,5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564 522,6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686 815,8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632 388,3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142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6.1.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Укрепление и развитие материально – технической базы муниципальных учреждений в сфере физической культуры и спорта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4 272,5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3 722,5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6.1.2., 6.4.4.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4 272,5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550,0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3 722,5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178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6.2.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Организация и проведение официальных спортивных и официальных физкультурных (</w:t>
            </w:r>
            <w:proofErr w:type="spellStart"/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физкультурно</w:t>
            </w:r>
            <w:proofErr w:type="spellEnd"/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 – оздоровительных) мероприятий на территории городского округа Верхняя Пышма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99 186,2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26 782,6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11 109,0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11 294,6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25 000,0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25 000,0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6.2.1., 6.3.5., 6.5.3.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99 186,2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26 782,6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11 109,0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11 294,6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25 000,0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25 000,0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165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6.3.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Стипендии спортсменам городского округа Верхняя Пышма, достигшим высоких спортивных результатов на международных, всероссийских и областных соревнованиях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2 800,0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350,0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6.4.3.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2 800,0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700,0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700,0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700,0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350,0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350,0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91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6.4.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Обеспечение доступа населения к открытым и закрытым соревнованиям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174 416,9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43 995,1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24 734,3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25 687,5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40 000,0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40 000,0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6.3.1., 6.3.2., 6.3.5., 6.3.6., 6.3.7., 6.3.8.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174 416,9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43 995,1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24 734,3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25 687,5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40 000,0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40 000,0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102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6.5.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Спортивная подготовка по видам спорта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2 613 648,6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521 015,2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512 981,1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519 652,3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530 000,0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530 000,0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6.4.1., 6.4.2., 6.4.4., 6.4.5.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2 613 648,6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521 015,2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512 981,1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519 652,3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530 000,0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530 000,0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114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6.6.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Организация, проведение и участие в соревнованиях различных уровней в сфере физической культуры и спорта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97 340,7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26 995,5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3 657,4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4 687,8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31 000,0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31 000,0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6.4.4.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97 340,7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26 995,5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3 657,4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4 687,8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31 000,0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31 000,0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218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6.7.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Капитальный ремонт и приведение зданий, сооружений, помещений муниципальных учреждений в сфере физической культуры и спорта в соответствие с санитарными, пожарными и иными нормативными требованиями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54 342,3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3 637,3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50 705,0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6.3.4.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54 342,3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3 637,3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50 705,0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108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6.8.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Внедрение всероссийского </w:t>
            </w:r>
            <w:proofErr w:type="spellStart"/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физкультурно</w:t>
            </w:r>
            <w:proofErr w:type="spellEnd"/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 - спортивного комплекса «Готов к труду и обороне»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20 195,5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5 254,6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1 963,6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1 977,3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5 500,0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6.6.1., 6.6.2.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96,4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96,4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20 099,1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5 158,2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1 963,6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1 977,3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5 500,0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5 500,0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129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6.9.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Создание спортивных площадок (оснащение спортивным оборудованием) для занятий уличной гимнастикой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6.1.1.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128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6.10.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Проведение мероприятий по энергосбережению и повышению энергетической эффективности муниципальных учреждений в сфере физической культуры и спорта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2 060,0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428,0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416,0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416,0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6.3.3.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2 060,0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428,0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400,0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416,0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416,0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156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6.11.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Государственная поддержка организаций, входящих в систему спортивной подготовки, на условиях </w:t>
            </w:r>
            <w:proofErr w:type="spellStart"/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софинансирования</w:t>
            </w:r>
            <w:proofErr w:type="spellEnd"/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 из федерального бюджета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713,9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354,7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89,6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6.4.3.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172,3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172,3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92,8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92,8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448,8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89,6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89,6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89,6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128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6.12.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Поддержка муниципальных учреждений спортивной направленности по адаптивной физической культуре и спорту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6 035,4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5 903,8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33,5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32,3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32,3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6.5.1., 6.5.2.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4 132,7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4 132,7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1 902,7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1 771,1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33,5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33,5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32,3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32,3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Подпрограмма 7. Молодежь городского округа Верхняя Пышма</w:t>
            </w:r>
          </w:p>
        </w:tc>
      </w:tr>
      <w:tr w:rsidR="00EF69D6" w:rsidRPr="00EF69D6" w:rsidTr="00C95D49">
        <w:trPr>
          <w:cantSplit/>
          <w:trHeight w:val="84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Всего по подпрограмме 7.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Молодежь городского округа Верхняя Пышма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404 909,3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80 089,6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70 239,2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72 630,6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91 282,9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90 667,0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845,3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845,3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404 064,0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79 244,3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70 239,2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72 630,6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91 282,9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90 667,0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«Прочие нужды» </w:t>
            </w:r>
          </w:p>
        </w:tc>
      </w:tr>
      <w:tr w:rsidR="00EF69D6" w:rsidRPr="00EF69D6" w:rsidTr="00C95D49">
        <w:trPr>
          <w:cantSplit/>
          <w:trHeight w:val="59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Всего по направлению «Прочие нужды»,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404 909,3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80 089,6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70 239,2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72 630,6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91 282,9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90 667,0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845,3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845,3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404 064,0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79 244,3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70 239,2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72 630,6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91 282,9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90 667,0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114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7.1.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Организация и проведение мероприятий среди молодежи городского округа Верхняя Пышма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4 847,6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1 187,6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815,5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844,5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7.1.1., 7.1.3.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4 847,6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1 187,6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815,5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844,5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114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7.2.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Участие молодежных делегаций в областных, региональных, федеральных мероприятиях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12,0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7.1.1., 7.1.2.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12,0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119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7.3.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Организация и проведение Дня Молодежи на территории городского округа Верхняя Пышма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8 200,0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2 200,0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2 000,0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7.1.3., 7.1.4., 7.2.1., 7.2.3., 7.3.1.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8 200,0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2 200,0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2 000,0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2 000,0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94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7.4.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Укрепление и развитие материально - технической базы муниципальных учреждений молодежной политики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1 560,0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510,0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265,0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275,0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255,0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255,0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7.4.1.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255,0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255,0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1 305,0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255,0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265,0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275,0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255,0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255,0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214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7.5.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Проведение мероприятий по энергосбережению и повышению энергетической эффективности муниципальных учреждений в сфере молодежной политики (</w:t>
            </w:r>
            <w:proofErr w:type="spellStart"/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гидропромывка</w:t>
            </w:r>
            <w:proofErr w:type="spellEnd"/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, замена/проверка счетчиков и т.д.)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1 279,5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517,5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31,0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350,0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7.4.2.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1 279,5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517,5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31,0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31,0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350,0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350,0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142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7.6.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в сфере молодежной политики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963,4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347,5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615,9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7.4.3.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963,4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347,5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615,9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87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7.7.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Создание и обеспечение деятельности «</w:t>
            </w:r>
            <w:proofErr w:type="spellStart"/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коворкинг</w:t>
            </w:r>
            <w:proofErr w:type="spellEnd"/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-центров»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1 250,0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7.1.6.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1 250,0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116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7.8.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 Организация и проведение мероприятий, досуговой деятельности детей и молодежи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330 121,9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70 005,8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63 821,6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65 294,5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65 500,0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65 500,0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7.1.3., 7.1.4.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330 121,9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70 005,8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63 821,6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65 294,5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65 500,0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65 500,0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135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7.9.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Трудоустройство несовершеннолетних граждан городского округа Верхняя Пышма в возрасте с 14 до исполнения 18 лет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48 448,6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2 708,4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2 449,3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3 290,9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20 000,0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20 000,0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7.3.2.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48 448,6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2 708,4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2 449,3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3 290,9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20 000,0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20 000,0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157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7.10.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Организация и проведение мероприятий для молодежи, оказавшейся в трудной жизненной ситуации (проект «Безопасность жизни»)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4 305,6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1 200,0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738,0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767,6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800,0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7.2.2.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490,3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490,3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3 815,3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709,7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738,0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767,6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800,0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800,0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85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7.11.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Реализация проекта «Банк молодежных инициатив»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7.1.5.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900,0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114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7.12.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Организация и проведение Молодежного форума на территории городского округа Верхняя Пышма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1 714,5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325,0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338,0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351,5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350,0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7.1.1., 7.1.3., 7.1.4.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1 714,5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325,0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338,0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351,5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350,0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350,0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EF69D6" w:rsidRPr="00EF69D6" w:rsidTr="00C95D49">
        <w:trPr>
          <w:cantSplit/>
          <w:trHeight w:val="153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7.13. 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Реализация мероприятий по вовлечению граждан в добровольческую (волонтерскую) деятельность</w:t>
            </w:r>
          </w:p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1 158,2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575,8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318,8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263,6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7.1.7., 7.1.8.</w:t>
            </w:r>
          </w:p>
        </w:tc>
      </w:tr>
      <w:tr w:rsidR="00EF69D6" w:rsidRPr="00EF69D6" w:rsidTr="00C95D4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D6" w:rsidRPr="00EF69D6" w:rsidRDefault="00EF69D6" w:rsidP="00EF69D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1 158,2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575,8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318,8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263,6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9D6" w:rsidRPr="00EF69D6" w:rsidRDefault="00EF69D6" w:rsidP="00EF69D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EF69D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</w:tbl>
    <w:p w:rsidR="001F1779" w:rsidRPr="00EF69D6" w:rsidRDefault="001F1779" w:rsidP="00EF69D6">
      <w:pPr>
        <w:contextualSpacing/>
        <w:rPr>
          <w:sz w:val="2"/>
        </w:rPr>
      </w:pPr>
      <w:bookmarkStart w:id="0" w:name="_GoBack"/>
      <w:bookmarkEnd w:id="0"/>
    </w:p>
    <w:sectPr w:rsidR="001F1779" w:rsidRPr="00EF69D6" w:rsidSect="00EF69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A578E"/>
    <w:multiLevelType w:val="hybridMultilevel"/>
    <w:tmpl w:val="4CDAD19A"/>
    <w:lvl w:ilvl="0" w:tplc="4B44ED90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CE66C7"/>
    <w:multiLevelType w:val="hybridMultilevel"/>
    <w:tmpl w:val="78420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E2A"/>
    <w:rsid w:val="001F1779"/>
    <w:rsid w:val="00736E2A"/>
    <w:rsid w:val="00EF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C14B1-B540-4411-B682-3F1830679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F69D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F69D6"/>
    <w:pPr>
      <w:spacing w:before="100" w:beforeAutospacing="1" w:after="100" w:afterAutospacing="1"/>
    </w:pPr>
  </w:style>
  <w:style w:type="paragraph" w:customStyle="1" w:styleId="ConsNormal">
    <w:name w:val="ConsNormal"/>
    <w:uiPriority w:val="99"/>
    <w:rsid w:val="00EF69D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aragraphStyle1">
    <w:name w:val="ParagraphStyle1"/>
    <w:uiPriority w:val="99"/>
    <w:rsid w:val="00EF69D6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2">
    <w:name w:val="ParagraphStyle2"/>
    <w:uiPriority w:val="99"/>
    <w:rsid w:val="00EF69D6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character" w:customStyle="1" w:styleId="FakeCharacterStyle">
    <w:name w:val="FakeCharacterStyle"/>
    <w:rsid w:val="00EF69D6"/>
    <w:rPr>
      <w:sz w:val="2"/>
      <w:szCs w:val="2"/>
    </w:rPr>
  </w:style>
  <w:style w:type="character" w:customStyle="1" w:styleId="CharacterStyle1">
    <w:name w:val="CharacterStyle1"/>
    <w:rsid w:val="00EF69D6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2">
    <w:name w:val="CharacterStyle2"/>
    <w:rsid w:val="00EF69D6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6">
    <w:name w:val="CharacterStyle6"/>
    <w:rsid w:val="00EF69D6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5">
    <w:name w:val="CharacterStyle5"/>
    <w:rsid w:val="00EF69D6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1">
    <w:name w:val="CharacterStyle11"/>
    <w:rsid w:val="00EF69D6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numbering" w:customStyle="1" w:styleId="1">
    <w:name w:val="Нет списка1"/>
    <w:next w:val="a2"/>
    <w:uiPriority w:val="99"/>
    <w:semiHidden/>
    <w:unhideWhenUsed/>
    <w:rsid w:val="00EF69D6"/>
  </w:style>
  <w:style w:type="character" w:styleId="a5">
    <w:name w:val="FollowedHyperlink"/>
    <w:basedOn w:val="a0"/>
    <w:uiPriority w:val="99"/>
    <w:semiHidden/>
    <w:unhideWhenUsed/>
    <w:rsid w:val="00EF69D6"/>
    <w:rPr>
      <w:color w:val="800080"/>
      <w:u w:val="single"/>
    </w:rPr>
  </w:style>
  <w:style w:type="paragraph" w:customStyle="1" w:styleId="xl66">
    <w:name w:val="xl66"/>
    <w:basedOn w:val="a"/>
    <w:rsid w:val="00EF6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7">
    <w:name w:val="xl67"/>
    <w:basedOn w:val="a"/>
    <w:rsid w:val="00EF69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EF6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9">
    <w:name w:val="xl69"/>
    <w:basedOn w:val="a"/>
    <w:rsid w:val="00EF69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EF6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EF6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2">
    <w:name w:val="xl72"/>
    <w:basedOn w:val="a"/>
    <w:rsid w:val="00EF69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3">
    <w:name w:val="xl73"/>
    <w:basedOn w:val="a"/>
    <w:rsid w:val="00EF69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"/>
    <w:rsid w:val="00EF6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75">
    <w:name w:val="xl75"/>
    <w:basedOn w:val="a"/>
    <w:rsid w:val="00EF6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"/>
    <w:rsid w:val="00EF6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i/>
      <w:iCs/>
      <w:color w:val="000000"/>
    </w:rPr>
  </w:style>
  <w:style w:type="paragraph" w:customStyle="1" w:styleId="xl77">
    <w:name w:val="xl77"/>
    <w:basedOn w:val="a"/>
    <w:rsid w:val="00EF6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8">
    <w:name w:val="xl78"/>
    <w:basedOn w:val="a"/>
    <w:rsid w:val="00EF6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9">
    <w:name w:val="xl79"/>
    <w:basedOn w:val="a"/>
    <w:rsid w:val="00EF6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</w:rPr>
  </w:style>
  <w:style w:type="paragraph" w:customStyle="1" w:styleId="xl80">
    <w:name w:val="xl80"/>
    <w:basedOn w:val="a"/>
    <w:rsid w:val="00EF6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EF6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2">
    <w:name w:val="xl82"/>
    <w:basedOn w:val="a"/>
    <w:rsid w:val="00EF6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color w:val="000000"/>
    </w:rPr>
  </w:style>
  <w:style w:type="paragraph" w:customStyle="1" w:styleId="xl83">
    <w:name w:val="xl83"/>
    <w:basedOn w:val="a"/>
    <w:rsid w:val="00EF69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4">
    <w:name w:val="xl84"/>
    <w:basedOn w:val="a"/>
    <w:rsid w:val="00EF69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a"/>
    <w:rsid w:val="00EF69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6">
    <w:name w:val="xl86"/>
    <w:basedOn w:val="a"/>
    <w:rsid w:val="00EF69D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7">
    <w:name w:val="xl87"/>
    <w:basedOn w:val="a"/>
    <w:rsid w:val="00EF69D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styleId="a6">
    <w:name w:val="header"/>
    <w:basedOn w:val="a"/>
    <w:link w:val="a7"/>
    <w:uiPriority w:val="99"/>
    <w:unhideWhenUsed/>
    <w:rsid w:val="00EF69D6"/>
    <w:pPr>
      <w:tabs>
        <w:tab w:val="center" w:pos="4677"/>
        <w:tab w:val="right" w:pos="9355"/>
      </w:tabs>
      <w:contextualSpacing/>
    </w:pPr>
    <w:rPr>
      <w:rFonts w:eastAsia="Calibri"/>
      <w:sz w:val="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EF69D6"/>
    <w:rPr>
      <w:rFonts w:ascii="Times New Roman" w:eastAsia="Calibri" w:hAnsi="Times New Roman" w:cs="Times New Roman"/>
      <w:sz w:val="2"/>
    </w:rPr>
  </w:style>
  <w:style w:type="paragraph" w:styleId="a8">
    <w:name w:val="footer"/>
    <w:basedOn w:val="a"/>
    <w:link w:val="a9"/>
    <w:uiPriority w:val="99"/>
    <w:unhideWhenUsed/>
    <w:rsid w:val="00EF69D6"/>
    <w:pPr>
      <w:tabs>
        <w:tab w:val="center" w:pos="4677"/>
        <w:tab w:val="right" w:pos="9355"/>
      </w:tabs>
      <w:contextualSpacing/>
    </w:pPr>
    <w:rPr>
      <w:rFonts w:eastAsia="Calibri"/>
      <w:sz w:val="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EF69D6"/>
    <w:rPr>
      <w:rFonts w:ascii="Times New Roman" w:eastAsia="Calibri" w:hAnsi="Times New Roman" w:cs="Times New Roman"/>
      <w:sz w:val="2"/>
    </w:rPr>
  </w:style>
  <w:style w:type="paragraph" w:styleId="aa">
    <w:name w:val="List Paragraph"/>
    <w:basedOn w:val="a"/>
    <w:uiPriority w:val="34"/>
    <w:qFormat/>
    <w:rsid w:val="00EF69D6"/>
    <w:pPr>
      <w:spacing w:after="160" w:line="259" w:lineRule="auto"/>
      <w:ind w:left="720"/>
      <w:contextualSpacing/>
    </w:pPr>
    <w:rPr>
      <w:rFonts w:eastAsia="Calibri"/>
      <w:sz w:val="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2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4881</Words>
  <Characters>27827</Characters>
  <Application>Microsoft Office Word</Application>
  <DocSecurity>0</DocSecurity>
  <Lines>231</Lines>
  <Paragraphs>65</Paragraphs>
  <ScaleCrop>false</ScaleCrop>
  <Company/>
  <LinksUpToDate>false</LinksUpToDate>
  <CharactersWithSpaces>32643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2026-03-06T11:21:00Z</dcterms:created>
  <dcterms:modified xsi:type="dcterms:W3CDTF">2026-03-06T11:22:00Z</dcterms:modified>
</cp:coreProperties>
</file>