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E3AA6" w:rsidRPr="0013051B" w:rsidTr="00CE7198">
        <w:trPr>
          <w:trHeight w:val="524"/>
        </w:trPr>
        <w:tc>
          <w:tcPr>
            <w:tcW w:w="284" w:type="dxa"/>
            <w:vAlign w:val="bottom"/>
          </w:tcPr>
          <w:p w:rsidR="008E3AA6" w:rsidRPr="0013051B" w:rsidRDefault="008E3AA6" w:rsidP="00CE719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E3AA6" w:rsidRPr="0013051B" w:rsidRDefault="008E3AA6" w:rsidP="00CE71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31.01.2022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E3AA6" w:rsidRPr="0013051B" w:rsidRDefault="008E3AA6" w:rsidP="00CE71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E3AA6" w:rsidRPr="0013051B" w:rsidRDefault="008E3AA6" w:rsidP="00CE71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3AA6" w:rsidRPr="0013051B" w:rsidRDefault="008E3AA6" w:rsidP="00CE71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3AA6" w:rsidRPr="0013051B" w:rsidTr="00CE7198">
        <w:trPr>
          <w:trHeight w:val="130"/>
        </w:trPr>
        <w:tc>
          <w:tcPr>
            <w:tcW w:w="9460" w:type="dxa"/>
            <w:gridSpan w:val="5"/>
          </w:tcPr>
          <w:p w:rsidR="008E3AA6" w:rsidRPr="0013051B" w:rsidRDefault="008E3AA6" w:rsidP="00CE719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3AA6" w:rsidRPr="0013051B" w:rsidTr="00CE7198">
        <w:tc>
          <w:tcPr>
            <w:tcW w:w="9460" w:type="dxa"/>
            <w:gridSpan w:val="5"/>
          </w:tcPr>
          <w:p w:rsidR="008E3AA6" w:rsidRPr="008E3AA6" w:rsidRDefault="008E3AA6" w:rsidP="00CE7198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3AA6" w:rsidRPr="008E3AA6" w:rsidRDefault="008E3AA6" w:rsidP="00CE719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E3AA6" w:rsidRPr="008E3AA6" w:rsidRDefault="008E3AA6" w:rsidP="00CE719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3AA6" w:rsidRPr="0013051B" w:rsidTr="00CE7198">
        <w:tc>
          <w:tcPr>
            <w:tcW w:w="9460" w:type="dxa"/>
            <w:gridSpan w:val="5"/>
          </w:tcPr>
          <w:p w:rsidR="008E3AA6" w:rsidRPr="0013051B" w:rsidRDefault="008E3AA6" w:rsidP="00CE719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форм проверочных листов, применяемых при осуществлении муниципального лесного контроля, муниципального земельного контроля, муниципального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контроля  на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автомобильном транспорте, городском наземном электрическом транспорте и в дорожном хозяйстве на территории городского округа Верхняя Пышма</w:t>
            </w:r>
          </w:p>
        </w:tc>
      </w:tr>
      <w:tr w:rsidR="008E3AA6" w:rsidRPr="0013051B" w:rsidTr="00CE7198">
        <w:tc>
          <w:tcPr>
            <w:tcW w:w="9460" w:type="dxa"/>
            <w:gridSpan w:val="5"/>
          </w:tcPr>
          <w:p w:rsidR="008E3AA6" w:rsidRPr="0013051B" w:rsidRDefault="008E3AA6" w:rsidP="008E3AA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3AA6" w:rsidRDefault="008E3AA6" w:rsidP="008E3A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3CA0">
        <w:rPr>
          <w:rFonts w:ascii="Liberation Serif" w:hAnsi="Liberation Serif"/>
          <w:sz w:val="28"/>
          <w:szCs w:val="28"/>
        </w:rPr>
        <w:t>В соответствии с частью 1 статьи 53 Федерального</w:t>
      </w:r>
      <w:r>
        <w:rPr>
          <w:rFonts w:ascii="Liberation Serif" w:hAnsi="Liberation Serif"/>
          <w:sz w:val="28"/>
          <w:szCs w:val="28"/>
        </w:rPr>
        <w:t xml:space="preserve"> закона </w:t>
      </w:r>
      <w:r w:rsidRPr="00F03CF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31 июля 2020 года № 248-ФЗ «</w:t>
      </w:r>
      <w:r w:rsidRPr="00323CA0">
        <w:rPr>
          <w:rFonts w:ascii="Liberation Serif" w:hAnsi="Liberation Serif"/>
          <w:sz w:val="28"/>
          <w:szCs w:val="28"/>
        </w:rPr>
        <w:t xml:space="preserve">О государственном контроле (надзоре) </w:t>
      </w:r>
      <w:r w:rsidRPr="00F962BC">
        <w:rPr>
          <w:rFonts w:ascii="Liberation Serif" w:hAnsi="Liberation Serif"/>
          <w:sz w:val="28"/>
          <w:szCs w:val="28"/>
        </w:rPr>
        <w:br/>
      </w:r>
      <w:r w:rsidRPr="00323CA0">
        <w:rPr>
          <w:rFonts w:ascii="Liberation Serif" w:hAnsi="Liberation Serif"/>
          <w:sz w:val="28"/>
          <w:szCs w:val="28"/>
        </w:rPr>
        <w:t>и муниципальном контроле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323CA0">
        <w:rPr>
          <w:rFonts w:ascii="Liberation Serif" w:hAnsi="Liberation Serif"/>
          <w:sz w:val="28"/>
          <w:szCs w:val="28"/>
        </w:rPr>
        <w:t xml:space="preserve">, пунктом 3 Требований </w:t>
      </w:r>
      <w:r w:rsidRPr="00F962BC">
        <w:rPr>
          <w:rFonts w:ascii="Liberation Serif" w:hAnsi="Liberation Serif"/>
          <w:sz w:val="28"/>
          <w:szCs w:val="28"/>
        </w:rPr>
        <w:br/>
      </w:r>
      <w:r w:rsidRPr="00323CA0">
        <w:rPr>
          <w:rFonts w:ascii="Liberation Serif" w:hAnsi="Liberation Serif"/>
          <w:sz w:val="28"/>
          <w:szCs w:val="28"/>
        </w:rPr>
        <w:t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</w:t>
      </w:r>
      <w:r>
        <w:rPr>
          <w:rFonts w:ascii="Liberation Serif" w:hAnsi="Liberation Serif"/>
          <w:sz w:val="28"/>
          <w:szCs w:val="28"/>
        </w:rPr>
        <w:t xml:space="preserve">ства Российской Федерации от 27 октября </w:t>
      </w:r>
      <w:r w:rsidRPr="00323CA0">
        <w:rPr>
          <w:rFonts w:ascii="Liberation Serif" w:hAnsi="Liberation Serif"/>
          <w:sz w:val="28"/>
          <w:szCs w:val="28"/>
        </w:rPr>
        <w:t>2021</w:t>
      </w:r>
      <w:r>
        <w:rPr>
          <w:rFonts w:ascii="Liberation Serif" w:hAnsi="Liberation Serif"/>
          <w:sz w:val="28"/>
          <w:szCs w:val="28"/>
        </w:rPr>
        <w:t xml:space="preserve"> года </w:t>
      </w:r>
      <w:r w:rsidRPr="00323CA0">
        <w:rPr>
          <w:rFonts w:ascii="Liberation Serif" w:hAnsi="Liberation Serif"/>
          <w:sz w:val="28"/>
          <w:szCs w:val="28"/>
        </w:rPr>
        <w:t>№ 1844, Положением о муниципальном лесном контроле на территории городского округа Верхняя Пышма, утверждённым  Решением Думы городского округа Верхняя Пышма от 23</w:t>
      </w:r>
      <w:r>
        <w:rPr>
          <w:rFonts w:ascii="Liberation Serif" w:hAnsi="Liberation Serif"/>
          <w:sz w:val="28"/>
          <w:szCs w:val="28"/>
        </w:rPr>
        <w:t xml:space="preserve"> сентября </w:t>
      </w:r>
      <w:r w:rsidRPr="00323CA0">
        <w:rPr>
          <w:rFonts w:ascii="Liberation Serif" w:hAnsi="Liberation Serif"/>
          <w:sz w:val="28"/>
          <w:szCs w:val="28"/>
        </w:rPr>
        <w:t>2021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323CA0">
        <w:rPr>
          <w:rFonts w:ascii="Liberation Serif" w:hAnsi="Liberation Serif"/>
          <w:sz w:val="28"/>
          <w:szCs w:val="28"/>
        </w:rPr>
        <w:t xml:space="preserve"> №39/1, Положением о муниципальном земельном контроле на территории городского округа Верхняя Пышма, утверждённым Решением Думы городского о</w:t>
      </w:r>
      <w:r>
        <w:rPr>
          <w:rFonts w:ascii="Liberation Serif" w:hAnsi="Liberation Serif"/>
          <w:sz w:val="28"/>
          <w:szCs w:val="28"/>
        </w:rPr>
        <w:t xml:space="preserve">круга Верхняя Пышма от 23 сентября </w:t>
      </w:r>
      <w:r w:rsidRPr="00323CA0">
        <w:rPr>
          <w:rFonts w:ascii="Liberation Serif" w:hAnsi="Liberation Serif"/>
          <w:sz w:val="28"/>
          <w:szCs w:val="28"/>
        </w:rPr>
        <w:t xml:space="preserve">2021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323CA0">
        <w:rPr>
          <w:rFonts w:ascii="Liberation Serif" w:hAnsi="Liberation Serif"/>
          <w:sz w:val="28"/>
          <w:szCs w:val="28"/>
        </w:rPr>
        <w:t>№ 39/2, 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Пышма, утверждённым Решением Думы городс</w:t>
      </w:r>
      <w:r>
        <w:rPr>
          <w:rFonts w:ascii="Liberation Serif" w:hAnsi="Liberation Serif"/>
          <w:sz w:val="28"/>
          <w:szCs w:val="28"/>
        </w:rPr>
        <w:t>кого округа Верхняя Пышма от 23 сентября</w:t>
      </w:r>
      <w:r w:rsidRPr="00323CA0">
        <w:rPr>
          <w:rFonts w:ascii="Liberation Serif" w:hAnsi="Liberation Serif"/>
          <w:sz w:val="28"/>
          <w:szCs w:val="28"/>
        </w:rPr>
        <w:t xml:space="preserve"> 2021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323CA0">
        <w:rPr>
          <w:rFonts w:ascii="Liberation Serif" w:hAnsi="Liberation Serif"/>
          <w:sz w:val="28"/>
          <w:szCs w:val="28"/>
        </w:rPr>
        <w:t>№ 39/5,  руководствуясь Уставом городского округа Верхняя Пышма, администрация городского округа Верхняя Пышма</w:t>
      </w:r>
    </w:p>
    <w:p w:rsidR="008E3AA6" w:rsidRPr="0013051B" w:rsidRDefault="008E3AA6" w:rsidP="008E3AA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E3AA6" w:rsidRDefault="008E3AA6" w:rsidP="008E3AA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Утвердить формы проверочных листов при осуществлении следующих видов контроля:</w:t>
      </w:r>
    </w:p>
    <w:p w:rsidR="008E3AA6" w:rsidRDefault="008E3AA6" w:rsidP="008E3AA6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 лесного контроля на территории городского округа Верхняя Пышма (приложение № 1);</w:t>
      </w:r>
    </w:p>
    <w:p w:rsidR="008E3AA6" w:rsidRDefault="008E3AA6" w:rsidP="008E3AA6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717">
        <w:rPr>
          <w:rFonts w:ascii="Liberation Serif" w:hAnsi="Liberation Serif" w:cs="Liberation Serif"/>
          <w:sz w:val="28"/>
          <w:szCs w:val="28"/>
        </w:rPr>
        <w:t>муниципального земельного контроля на территории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601717">
        <w:rPr>
          <w:rFonts w:ascii="Liberation Serif" w:hAnsi="Liberation Serif" w:cs="Liberation Serif"/>
          <w:sz w:val="28"/>
          <w:szCs w:val="28"/>
        </w:rPr>
        <w:t>риложение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1717">
        <w:rPr>
          <w:rFonts w:ascii="Liberation Serif" w:hAnsi="Liberation Serif" w:cs="Liberation Serif"/>
          <w:sz w:val="28"/>
          <w:szCs w:val="28"/>
        </w:rPr>
        <w:t>2);</w:t>
      </w:r>
    </w:p>
    <w:p w:rsidR="008E3AA6" w:rsidRPr="00601717" w:rsidRDefault="008E3AA6" w:rsidP="008E3AA6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717">
        <w:rPr>
          <w:rFonts w:ascii="Liberation Serif" w:hAnsi="Liberation Serif" w:cs="Liberation Serif"/>
          <w:sz w:val="28"/>
          <w:szCs w:val="28"/>
        </w:rPr>
        <w:t xml:space="preserve">муниципального контроля на автомобильном транспорте, городском </w:t>
      </w:r>
      <w:r w:rsidRPr="00601717">
        <w:rPr>
          <w:rFonts w:ascii="Liberation Serif" w:hAnsi="Liberation Serif" w:cs="Liberation Serif"/>
          <w:sz w:val="28"/>
          <w:szCs w:val="28"/>
        </w:rPr>
        <w:lastRenderedPageBreak/>
        <w:t>наземном электрическом транспорте и в дорожном хозяйстве на территории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601717">
        <w:rPr>
          <w:rFonts w:ascii="Liberation Serif" w:hAnsi="Liberation Serif" w:cs="Liberation Serif"/>
          <w:sz w:val="28"/>
          <w:szCs w:val="28"/>
        </w:rPr>
        <w:t>риложение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1717">
        <w:rPr>
          <w:rFonts w:ascii="Liberation Serif" w:hAnsi="Liberation Serif" w:cs="Liberation Serif"/>
          <w:sz w:val="28"/>
          <w:szCs w:val="28"/>
        </w:rPr>
        <w:t>3, 4, 5).</w:t>
      </w:r>
    </w:p>
    <w:p w:rsidR="008E3AA6" w:rsidRDefault="008E3AA6" w:rsidP="008E3AA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01 марта 2022 года.</w:t>
      </w:r>
    </w:p>
    <w:p w:rsidR="008E3AA6" w:rsidRDefault="008E3AA6" w:rsidP="008E3AA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8E3AA6" w:rsidRDefault="008E3AA6" w:rsidP="008E3AA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Pr="00112B08">
        <w:rPr>
          <w:rFonts w:ascii="Liberation Serif" w:hAnsi="Liberation Serif" w:cs="Liberation Serif"/>
          <w:sz w:val="28"/>
          <w:szCs w:val="28"/>
        </w:rPr>
        <w:t xml:space="preserve">постановления оставляю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12B08">
        <w:rPr>
          <w:rFonts w:ascii="Liberation Serif" w:hAnsi="Liberation Serif" w:cs="Liberation Serif"/>
          <w:sz w:val="28"/>
          <w:szCs w:val="28"/>
        </w:rPr>
        <w:t>за собой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3AA6" w:rsidRDefault="008E3AA6" w:rsidP="008E3AA6">
      <w:pPr>
        <w:widowControl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E3AA6" w:rsidRPr="008E3AA6" w:rsidRDefault="008E3AA6" w:rsidP="008E3AA6">
      <w:pPr>
        <w:widowControl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E3AA6" w:rsidRPr="0013051B" w:rsidTr="00CE7198">
        <w:tc>
          <w:tcPr>
            <w:tcW w:w="6237" w:type="dxa"/>
            <w:vAlign w:val="bottom"/>
          </w:tcPr>
          <w:p w:rsidR="008E3AA6" w:rsidRPr="0013051B" w:rsidRDefault="008E3AA6" w:rsidP="00CE719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E3AA6" w:rsidRPr="0013051B" w:rsidRDefault="008E3AA6" w:rsidP="00CE719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E3AA6" w:rsidRDefault="008E3A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</w:p>
    <w:p w:rsidR="004934A6" w:rsidRPr="0013051B" w:rsidRDefault="004934A6" w:rsidP="008E3AA6">
      <w:pPr>
        <w:pStyle w:val="ConsNormal"/>
        <w:widowControl/>
        <w:ind w:firstLine="0"/>
        <w:rPr>
          <w:rFonts w:ascii="Liberation Serif" w:hAnsi="Liberation Serif"/>
        </w:rPr>
      </w:pPr>
      <w:bookmarkStart w:id="0" w:name="_GoBack"/>
      <w:bookmarkEnd w:id="0"/>
    </w:p>
    <w:p w:rsidR="00DF664E" w:rsidRDefault="00DF664E"/>
    <w:p w:rsidR="004934A6" w:rsidRDefault="004934A6"/>
    <w:p w:rsidR="004934A6" w:rsidRPr="003C063F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4A6" w:rsidRPr="003C063F" w:rsidRDefault="004934A6" w:rsidP="004934A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80760955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3</w:t>
                            </w:r>
                          </w:p>
                          <w:p w:rsidR="004934A6" w:rsidRPr="003C063F" w:rsidRDefault="004934A6" w:rsidP="004934A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934A6" w:rsidRPr="003C063F" w:rsidRDefault="004934A6" w:rsidP="004934A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4934A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80760955"/>
                                <w:p w:rsidR="004934A6" w:rsidRPr="003C063F" w:rsidRDefault="004934A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36172690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34A6" w:rsidRPr="003C063F" w:rsidRDefault="004934A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31.01.2022</w:t>
                                  </w:r>
                                  <w:permEnd w:id="136172690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934A6" w:rsidRPr="003C063F" w:rsidRDefault="004934A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1220214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34A6" w:rsidRPr="003C063F" w:rsidRDefault="004934A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63</w:t>
                                  </w:r>
                                  <w:permEnd w:id="2122021488"/>
                                </w:p>
                              </w:tc>
                            </w:tr>
                          </w:tbl>
                          <w:p w:rsidR="004934A6" w:rsidRPr="003C063F" w:rsidRDefault="004934A6" w:rsidP="004934A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934A6" w:rsidRPr="003C063F" w:rsidRDefault="004934A6" w:rsidP="004934A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934A6" w:rsidRPr="003C063F" w:rsidRDefault="004934A6" w:rsidP="004934A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934A6" w:rsidRPr="003C063F" w:rsidRDefault="004934A6" w:rsidP="004934A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80760955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3</w:t>
                      </w:r>
                    </w:p>
                    <w:p w:rsidR="004934A6" w:rsidRPr="003C063F" w:rsidRDefault="004934A6" w:rsidP="004934A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934A6" w:rsidRPr="003C063F" w:rsidRDefault="004934A6" w:rsidP="004934A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4934A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80760955"/>
                          <w:p w:rsidR="004934A6" w:rsidRPr="003C063F" w:rsidRDefault="004934A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36172690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34A6" w:rsidRPr="003C063F" w:rsidRDefault="004934A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31.01.2022</w:t>
                            </w:r>
                            <w:permEnd w:id="136172690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934A6" w:rsidRPr="003C063F" w:rsidRDefault="004934A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1220214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34A6" w:rsidRPr="003C063F" w:rsidRDefault="004934A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63</w:t>
                            </w:r>
                            <w:permEnd w:id="2122021488"/>
                          </w:p>
                        </w:tc>
                      </w:tr>
                    </w:tbl>
                    <w:p w:rsidR="004934A6" w:rsidRPr="003C063F" w:rsidRDefault="004934A6" w:rsidP="004934A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934A6" w:rsidRPr="003C063F" w:rsidRDefault="004934A6" w:rsidP="004934A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934A6" w:rsidRPr="003C063F" w:rsidRDefault="004934A6" w:rsidP="004934A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A6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Pr="003C063F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Pr="003C063F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Pr="003C063F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934A6" w:rsidRPr="00F3248B" w:rsidTr="00816F79">
        <w:tc>
          <w:tcPr>
            <w:tcW w:w="5211" w:type="dxa"/>
            <w:shd w:val="clear" w:color="auto" w:fill="auto"/>
          </w:tcPr>
          <w:p w:rsidR="004934A6" w:rsidRPr="00F3248B" w:rsidRDefault="004934A6" w:rsidP="00816F7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4360" w:type="dxa"/>
            <w:shd w:val="clear" w:color="auto" w:fill="auto"/>
          </w:tcPr>
          <w:p w:rsidR="004934A6" w:rsidRPr="00F3248B" w:rsidRDefault="004934A6" w:rsidP="00816F7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34A6" w:rsidRPr="00F3248B" w:rsidTr="00816F79">
        <w:tc>
          <w:tcPr>
            <w:tcW w:w="5211" w:type="dxa"/>
            <w:shd w:val="clear" w:color="auto" w:fill="auto"/>
          </w:tcPr>
          <w:p w:rsidR="004934A6" w:rsidRPr="00F3248B" w:rsidRDefault="004934A6" w:rsidP="00816F7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4934A6" w:rsidRPr="00F3248B" w:rsidRDefault="004934A6" w:rsidP="00816F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6"/>
            </w:tblGrid>
            <w:tr w:rsidR="004934A6" w:rsidRPr="00F3248B" w:rsidTr="00816F79">
              <w:trPr>
                <w:trHeight w:val="752"/>
              </w:trPr>
              <w:tc>
                <w:tcPr>
                  <w:tcW w:w="3836" w:type="dxa"/>
                  <w:shd w:val="clear" w:color="auto" w:fill="auto"/>
                </w:tcPr>
                <w:p w:rsidR="004934A6" w:rsidRPr="00F3248B" w:rsidRDefault="004934A6" w:rsidP="00816F79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jc w:val="center"/>
                    <w:rPr>
                      <w:rFonts w:ascii="Liberation Serif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DE7F72">
                    <w:rPr>
                      <w:rFonts w:ascii="Liberation Serif" w:hAnsi="Liberation Serif" w:cs="Liberation Serif"/>
                      <w:sz w:val="26"/>
                      <w:szCs w:val="26"/>
                      <w:lang w:eastAsia="ru-RU"/>
                    </w:rPr>
                    <w:t>Место для воспроизведения QR-кода, предусмотренного пунктом 21 Правил формирования и ведения единого реестра контрольных (надзорных) мероприятий, утверждённых постановлением Правительства РФ от 16.04.2021 № 604</w:t>
                  </w:r>
                </w:p>
              </w:tc>
            </w:tr>
          </w:tbl>
          <w:p w:rsidR="004934A6" w:rsidRPr="00F3248B" w:rsidRDefault="004934A6" w:rsidP="00816F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4934A6" w:rsidRDefault="004934A6" w:rsidP="004934A6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4934A6" w:rsidRDefault="004934A6" w:rsidP="004934A6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Default="004934A6" w:rsidP="004934A6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Pr="00DE1C48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DE1C48">
        <w:rPr>
          <w:rFonts w:ascii="Liberation Serif" w:eastAsia="Times New Roman" w:hAnsi="Liberation Serif"/>
          <w:sz w:val="26"/>
          <w:szCs w:val="26"/>
          <w:lang w:eastAsia="ru-RU"/>
        </w:rPr>
        <w:t>Администрация городского округа Верхняя Пышма</w:t>
      </w:r>
    </w:p>
    <w:p w:rsidR="004934A6" w:rsidRPr="00DE1C48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4934A6" w:rsidRDefault="004934A6" w:rsidP="004934A6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Default="004934A6" w:rsidP="004934A6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776646">
        <w:rPr>
          <w:rFonts w:ascii="Liberation Serif" w:hAnsi="Liberation Serif" w:cs="Liberation Serif"/>
          <w:sz w:val="26"/>
          <w:szCs w:val="26"/>
        </w:rPr>
        <w:t xml:space="preserve">Проверочный лист, </w:t>
      </w:r>
    </w:p>
    <w:p w:rsidR="004934A6" w:rsidRDefault="004934A6" w:rsidP="004934A6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776646">
        <w:rPr>
          <w:rFonts w:ascii="Liberation Serif" w:hAnsi="Liberation Serif" w:cs="Liberation Serif"/>
          <w:sz w:val="26"/>
          <w:szCs w:val="26"/>
        </w:rPr>
        <w:t>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</w:p>
    <w:p w:rsidR="004934A6" w:rsidRPr="002C599A" w:rsidRDefault="004934A6" w:rsidP="004934A6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2C599A">
        <w:rPr>
          <w:rFonts w:ascii="Liberation Serif" w:hAnsi="Liberation Serif" w:cs="Liberation Serif"/>
          <w:sz w:val="26"/>
          <w:szCs w:val="26"/>
          <w:u w:val="single"/>
        </w:rPr>
        <w:t>(в части пассажирских перевозок)</w:t>
      </w:r>
    </w:p>
    <w:p w:rsidR="004934A6" w:rsidRDefault="004934A6" w:rsidP="004934A6">
      <w:pPr>
        <w:spacing w:line="240" w:lineRule="auto"/>
        <w:jc w:val="center"/>
        <w:rPr>
          <w:sz w:val="26"/>
          <w:szCs w:val="26"/>
        </w:rPr>
      </w:pPr>
    </w:p>
    <w:p w:rsidR="004934A6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 w:cs="Liberation Serif"/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Вид контрольного мероприятия:</w:t>
      </w:r>
    </w:p>
    <w:p w:rsidR="004934A6" w:rsidRDefault="004934A6" w:rsidP="004934A6">
      <w:pPr>
        <w:spacing w:after="0" w:line="240" w:lineRule="auto"/>
        <w:ind w:left="35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0D429E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Форма проверочного листа утверждена постановлением администрации городского округа Верхняя Пышма от «___» _________20___ г. №______</w:t>
      </w:r>
    </w:p>
    <w:p w:rsidR="004934A6" w:rsidRPr="000D429E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0D429E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</w:r>
    </w:p>
    <w:p w:rsidR="004934A6" w:rsidRPr="000D429E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581A4C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Место проведения контрольного мероприятия с заполнением проверочного листа:</w:t>
      </w:r>
    </w:p>
    <w:p w:rsidR="004934A6" w:rsidRPr="000D429E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581A4C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lastRenderedPageBreak/>
        <w:t>Объект муниципального контроля</w:t>
      </w:r>
    </w:p>
    <w:p w:rsidR="004934A6" w:rsidRPr="000D429E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581A4C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Реквизиты решения о проведении контрольного мероприятия:</w:t>
      </w:r>
    </w:p>
    <w:p w:rsidR="004934A6" w:rsidRPr="000D429E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581A4C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Учетный номер контрольного мероприятия и дата присвоения учетного номера контрольного мероприятия в едином реестре проверок:</w:t>
      </w:r>
    </w:p>
    <w:p w:rsidR="004934A6" w:rsidRPr="000D429E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581A4C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Должность, фамилия и инициалы должностного лица (лиц) контрольного органа, проводящего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0906F1">
        <w:rPr>
          <w:rFonts w:ascii="Liberation Serif" w:hAnsi="Liberation Serif" w:cs="Liberation Serif"/>
          <w:sz w:val="26"/>
          <w:szCs w:val="26"/>
        </w:rPr>
        <w:t>(-их) контрольное мероприятие и заполняющего(-их) проверочный лист</w:t>
      </w:r>
    </w:p>
    <w:p w:rsidR="004934A6" w:rsidRDefault="004934A6" w:rsidP="004934A6">
      <w:pPr>
        <w:spacing w:after="0" w:line="240" w:lineRule="auto"/>
        <w:ind w:left="357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</w:t>
      </w:r>
    </w:p>
    <w:p w:rsidR="004934A6" w:rsidRPr="00581A4C" w:rsidRDefault="004934A6" w:rsidP="004934A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0D429E">
        <w:rPr>
          <w:rFonts w:ascii="Liberation Serif" w:hAnsi="Liberation Serif" w:cs="Liberation Serif"/>
          <w:sz w:val="26"/>
          <w:szCs w:val="26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p w:rsidR="004934A6" w:rsidRPr="000D429E" w:rsidRDefault="004934A6" w:rsidP="004934A6">
      <w:pPr>
        <w:spacing w:after="0"/>
        <w:ind w:left="357"/>
        <w:jc w:val="both"/>
        <w:rPr>
          <w:sz w:val="26"/>
          <w:szCs w:val="26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4934A6" w:rsidRPr="000906F1" w:rsidTr="00816F79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627"/>
              <w:gridCol w:w="2547"/>
              <w:gridCol w:w="423"/>
              <w:gridCol w:w="566"/>
              <w:gridCol w:w="1556"/>
              <w:gridCol w:w="1556"/>
            </w:tblGrid>
            <w:tr w:rsidR="004934A6" w:rsidRPr="007E7C47" w:rsidTr="00816F79">
              <w:tc>
                <w:tcPr>
                  <w:tcW w:w="244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816F79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  <w:p w:rsidR="004934A6" w:rsidRPr="004B4E75" w:rsidRDefault="004934A6" w:rsidP="00816F79">
                  <w:pPr>
                    <w:suppressAutoHyphens/>
                    <w:autoSpaceDN w:val="0"/>
                    <w:spacing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4B4E75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1347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934A6" w:rsidRPr="007E7C47" w:rsidRDefault="004934A6" w:rsidP="00816F79">
                  <w:pPr>
                    <w:ind w:left="86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</w:p>
                <w:p w:rsidR="004934A6" w:rsidRPr="007E7C47" w:rsidRDefault="004934A6" w:rsidP="00816F79">
                  <w:pPr>
                    <w:ind w:left="86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Вопросы, отражающие содержание обязательных требований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86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306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34A6" w:rsidRPr="007E7C47" w:rsidRDefault="004934A6" w:rsidP="00816F79">
                  <w:pPr>
                    <w:ind w:left="147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</w:p>
                <w:p w:rsidR="004934A6" w:rsidRPr="007E7C47" w:rsidRDefault="004934A6" w:rsidP="00816F79">
                  <w:pPr>
                    <w:ind w:left="147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</w:tc>
              <w:tc>
                <w:tcPr>
                  <w:tcW w:w="2103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Ответы на вопросы</w:t>
                  </w:r>
                </w:p>
              </w:tc>
            </w:tr>
            <w:tr w:rsidR="004934A6" w:rsidRPr="007E7C47" w:rsidTr="00816F79">
              <w:tc>
                <w:tcPr>
                  <w:tcW w:w="244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34A6" w:rsidRPr="004B4E75" w:rsidRDefault="004934A6" w:rsidP="00816F79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34A6" w:rsidRPr="007E7C47" w:rsidRDefault="004934A6" w:rsidP="00816F79">
                  <w:pPr>
                    <w:ind w:left="86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306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34A6" w:rsidRPr="007E7C47" w:rsidRDefault="004934A6" w:rsidP="00816F79">
                  <w:pPr>
                    <w:ind w:left="147" w:right="137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Да</w:t>
                  </w: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Нет</w:t>
                  </w: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Неприменимо</w:t>
                  </w: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934A6" w:rsidRPr="007E7C47" w:rsidRDefault="004934A6" w:rsidP="00816F79">
                  <w:pPr>
                    <w:jc w:val="center"/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b/>
                      <w:sz w:val="23"/>
                      <w:szCs w:val="23"/>
                    </w:rPr>
                    <w:t>Примечание</w:t>
                  </w:r>
                </w:p>
                <w:p w:rsidR="004934A6" w:rsidRPr="007E7C47" w:rsidRDefault="004934A6" w:rsidP="00816F79">
                  <w:pPr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i/>
                      <w:sz w:val="20"/>
                      <w:szCs w:val="20"/>
                    </w:rPr>
                    <w:t>(подлежит обязательному заполнению в случае заполнения графы</w:t>
                  </w:r>
                  <w:r>
                    <w:rPr>
                      <w:rFonts w:ascii="Liberation Serif" w:hAnsi="Liberation Serif" w:cs="Liberation Serif"/>
                      <w:i/>
                      <w:sz w:val="20"/>
                      <w:szCs w:val="20"/>
                    </w:rPr>
                    <w:t xml:space="preserve"> </w:t>
                  </w:r>
                  <w:r w:rsidRPr="007E7C47">
                    <w:rPr>
                      <w:rFonts w:ascii="Liberation Serif" w:hAnsi="Liberation Serif" w:cs="Liberation Serif"/>
                      <w:i/>
                      <w:sz w:val="20"/>
                      <w:szCs w:val="20"/>
                    </w:rPr>
                    <w:t>«неприменимо»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)</w:t>
                  </w: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Выполняются ли юридическим лицом или индивидуальным предпринимателем, осуществляющим перевозки по муниципальному маршруту регулярных перевозок (далее – контролируемое лицо), с которыми заключен муниципальный контракт, работы, связанные с осуществлением регулярных перевозок по регулируемым тарифам, в соответствии с требованиями,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установленными заказчиком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Ч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ст. 14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3, п. 6.1. раздела 6 Положения о создании условий для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Осуществляются ли контролируемым лицом перевозки по маршруту в соответствии с расписанием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ч. 4-5 ст. 19 Федерального закона от 08.11.2007 № 259-ФЗ «Устав автомобильного транспорта и городского наземного электрического транспорта»;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5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Остановка транспортных средств для посадки (высадки) пассажиров осуществляется во всех остановочных пунктах маршрута регулярных перевозок, за исключением остановочных пунктов маршрута регулярных перевозок, в которых посадка (высадка) пассажиров осуществляется по их требованию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Default="004934A6" w:rsidP="00816F79">
                  <w:pPr>
                    <w:autoSpaceDE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7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 </w:t>
                  </w:r>
                </w:p>
                <w:p w:rsidR="004934A6" w:rsidRPr="007E7C47" w:rsidRDefault="004934A6" w:rsidP="00816F79">
                  <w:pPr>
                    <w:autoSpaceDE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п. 9 ст. 2 Федерального закона от 08.11.2007 № 259-ФЗ «Устав автомобильного транспорта и городского назем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ного электрического транспорта»;</w:t>
                  </w:r>
                </w:p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Указатели, определяющие место остановки транспортного средства для посадки (высадки) пассажиров на остановочных пунктах (за исключением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указателей на остановочных пунктах, расположенных на территории автовокзалов, автостанций), содержат обязательную информацию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11 постановления Правительства РФ от 01.10.2020 № 1586 «Об утверждении Правил перевозок пассажиров и багажа автомобильным транспортом и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Информация, предусмотренная </w:t>
                  </w:r>
                  <w:r w:rsidRPr="00DE1C48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пунктом 15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Правил перевозок пассажиров и багажа автомобильным транспортом и городским наземным электрическим транспортом, размещается владельцем автовокзала, автостанции также на официальном сайте владельца автовокзала, автостанции (при наличии) в информационно-телекоммуникационной сети «Интернет» и должна быть доступна для ознакомления на таком сайте без взимания платы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16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т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На транспортных средствах, используемых для регулярных перевозок пассажиров и багажа, перевозчиком размещаются указатели маршрута регулярных перевозок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17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Указатель маршрута регулярных перевозок, размещаемый над лобовым стеклом транспортного средства и (или) в верхней части лобового стекла, содержит наименования начального и (или)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конечного остановочных пунктов и номер маршрута регулярных перевозок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18 постановления Правительства РФ от 01.10.2020 № 1586 «Об утверждении Правил перевозок пассажиров и багажа автомобильным транспортом и городским наземным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Указатель маршрута регулярных перевозок, размещаемый на правой стороне кузова по ходу транспортного средства, содержит номер маршрута регулярных перевозок, а также наименования начального, конечного и одного или нескольких промежуточных остановочных пунктов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19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Указатель маршрута регулярных перевозок, размещаемый на заднем окне транспортного средства, содержит номер маршрута регулярных перевозок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20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Допускается использование информационного электронного табло в качестве указателя маршрута регулярных перевозок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21 постановления Правительства РФ от 01.10.2020 № 1586 «Об утверждении Правил перевозок пассажиров и багажа автомобильным транспортом и городским наземным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Указатели маршрута регулярных перевозок, указанные в </w:t>
                  </w:r>
                  <w:r w:rsidRPr="00DE1C48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пункте 18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Правил перевозок пассажиров и багажа автомобильным транспортом и городским наземным электрическим транспортом, должны быть в темное время суток освещены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22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br/>
                  </w: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В транспортном средстве с 2 и более дверьми, через которые осуществляется вход пассажиров, за исключением транспортных средств категории "M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  <w:vertAlign w:val="subscript"/>
                    </w:rPr>
                    <w:t>2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", над каждой дверью с наружной стороны перевозчиком укрепляется табличка с надписью "Вход" или наносится надпись "Вход".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23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Внутри транспортного средства, используемого для регулярных перевозок, перевозчиком размещается следующая обязательная информация: 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а) наименование, адрес и номер телефона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перевозчика, фамилия водителя, а при наличии кондуктора - также фамилия кондуктора;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б) номера мест для сидения, за исключением случаев, когда транспортное средство используется для осуществления регулярных перевозок по билетам, в которых не указывается номер места для сидения;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в) стоимость проезда, провоза ручной клади и перевозки багажа, за исключением случаев, когда транспортное средство используется для осуществления регулярных перевозок в междугородном или международном сообщении;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г) указатели мест для пассажиров с детьми и инвалидов, за исключением случаев, когда транспортное средство используется для осуществления регулярных перевозок по билетам, в которых указывается номер места для сидения;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д) указатели мест расположения огнетушителей;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е) указатели мест расположения кнопок остановки транспортного средства;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ж) указатели аварийных выходов и правила пользования такими выходами;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з) права и обязанности пассажиров согласно настоящим Правилам;</w:t>
                  </w:r>
                </w:p>
                <w:p w:rsidR="004934A6" w:rsidRPr="007E7C47" w:rsidRDefault="004934A6" w:rsidP="00816F79">
                  <w:pPr>
                    <w:pStyle w:val="s1"/>
                    <w:shd w:val="clear" w:color="auto" w:fill="FFFFFF"/>
                    <w:spacing w:before="0" w:after="20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и) если транспортное средство используется для осуществления перевозок, подлежащих лицензированию, - номер соответствующей лицензии и наименование органа, выдавшего данную лицензию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24 постановления Правительства РФ от 01.10.2020 № 1586 «Об утверждении Правил перевозок пассажиров и багажа автомобильным транспортом и городским наземным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В транспортном средстве с 2 и более дверьми, через которые осуществляется выход пассажиров, за исключением транспортных средств категории "M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  <w:vertAlign w:val="subscript"/>
                    </w:rPr>
                    <w:t>2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", над каждой дверью с внутренней стороны перевозчиком укрепляется табличка с надписью «Выход» или наносится надпись «Выход»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25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autoSpaceDE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Проезд пассажиров по маршрутам регулярных перевозок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осуществляется по билетам</w:t>
                  </w:r>
                </w:p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27 постановления Правительства РФ от 01.10.2020 № 1586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При оформлении электронного билета все реквизиты такого билета направляются в электронном виде на абонентский номер или адрес электронной почты, если они указаны пассажиром при оформлении электронного билета, или по требованию пассажира выдаются ему перевозчиком в виде копии электронного билета на бумажном носителе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33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3 п. 6.1. раздела 6 Положения о создании условий для предоставления транспортных услуг населению и организации транспортного обслуживания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В случае прекращения перевозки в связи с неисправностью транспортного средства, аварией или другими причинами пассажиры вправе воспользоваться приобретенным билетом для проезда в другом транспортном средстве, указанном перевозчиком. Пересадка пассажиров в другое транспортное средство организуется кондуктором или водителем того транспортного средства, на проезд в котором были приобретены билеты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34 постановления Правительства РФ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Сдача багажа перевозчику оформляется багажной квитанцией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45 постановления Правительства РФ от 01.10.2020 № 1586 «Об утверждении Правил перевозок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На каждое место багажа крепится багажная бирка, копия которой выдается пассажиру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48 постановления Правительства РФ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В багажной квитанции при сдаче для перевозки багажа с объявленной ценностью указывается объявленная стоимость багажа, а также сумма дополнительной платы за прием к перевозке багажа с объявленной ценностью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49 постановления Правительства РФ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      </w:r>
                </w:p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3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Соблюдается ли юридическим лицом или индивидуальным предпринимателем, осуществляющим перевозки по муниципальному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маршруту регулярных перевозок (далее – контролируемое лицо), с которыми заключен муниципальный контракт, реестр муниципальных маршрутов регулярных перевозок на территории городского округа Верхняя Пышма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Постановление администрации городского округа Верхняя Пышма от 14.07.2021 № 586 «Об утверждении реестра</w:t>
                  </w:r>
                  <w:r w:rsidRPr="007E7C47">
                    <w:rPr>
                      <w:sz w:val="23"/>
                      <w:szCs w:val="23"/>
                    </w:rPr>
                    <w:t xml:space="preserve">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муниципальных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маршрутов регулярных перевозок на территории городского округа Верхняя Пышма</w:t>
                  </w:r>
                  <w:proofErr w:type="gram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» 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  <w:proofErr w:type="gramEnd"/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Наличие </w:t>
                  </w:r>
                  <w:proofErr w:type="gramStart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у  контролируемого</w:t>
                  </w:r>
                  <w:proofErr w:type="gram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лица лицензии на право осуществления пассажирских перевозок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,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 выданной уполномоченным государственным органом.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 1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  <w:tr w:rsidR="004934A6" w:rsidRPr="007E7C47" w:rsidTr="00816F79">
              <w:tc>
                <w:tcPr>
                  <w:tcW w:w="24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4B4E75" w:rsidRDefault="004934A6" w:rsidP="004934A6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200" w:line="240" w:lineRule="auto"/>
                    <w:ind w:left="0" w:firstLine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E w:val="0"/>
                    <w:autoSpaceDN w:val="0"/>
                    <w:ind w:left="86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Соблюдается ли контролируемым лицом требования об обязательном страховании гражданской ответственности транспортных средств и перевозки пассажиров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3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934A6" w:rsidRPr="007E7C47" w:rsidRDefault="004934A6" w:rsidP="00816F79">
                  <w:pPr>
                    <w:suppressAutoHyphens/>
                    <w:autoSpaceDN w:val="0"/>
                    <w:ind w:left="147" w:right="137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п</w:t>
                  </w:r>
                  <w:proofErr w:type="spellEnd"/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t xml:space="preserve">. 2 п. 6.1. раздела 6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Пышма, утвержденного </w:t>
                  </w:r>
                  <w:r w:rsidRPr="007E7C47">
                    <w:rPr>
                      <w:rFonts w:ascii="Liberation Serif" w:hAnsi="Liberation Serif" w:cs="Liberation Serif"/>
                      <w:sz w:val="23"/>
                      <w:szCs w:val="23"/>
                    </w:rPr>
                    <w:lastRenderedPageBreak/>
                    <w:t>постановлением администрации городского округа Верхняя Пышма от 14.07.2021 № 587</w:t>
                  </w:r>
                  <w:r>
                    <w:rPr>
                      <w:rFonts w:ascii="Liberation Serif" w:hAnsi="Liberation Serif" w:cs="Liberation Serif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2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34A6" w:rsidRPr="007E7C47" w:rsidRDefault="004934A6" w:rsidP="00816F79">
                  <w:pPr>
                    <w:suppressAutoHyphens/>
                    <w:autoSpaceDN w:val="0"/>
                    <w:jc w:val="center"/>
                    <w:rPr>
                      <w:rFonts w:ascii="Liberation Serif" w:hAnsi="Liberation Serif" w:cs="Liberation Serif"/>
                      <w:sz w:val="23"/>
                      <w:szCs w:val="23"/>
                    </w:rPr>
                  </w:pPr>
                </w:p>
              </w:tc>
            </w:tr>
          </w:tbl>
          <w:p w:rsidR="004934A6" w:rsidRPr="000906F1" w:rsidRDefault="004934A6" w:rsidP="00816F79">
            <w:pPr>
              <w:spacing w:after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4934A6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Default="004934A6" w:rsidP="004934A6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8960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3"/>
        <w:gridCol w:w="1885"/>
        <w:gridCol w:w="75"/>
        <w:gridCol w:w="75"/>
        <w:gridCol w:w="2272"/>
      </w:tblGrid>
      <w:tr w:rsidR="004934A6" w:rsidRPr="000906F1" w:rsidTr="00816F79">
        <w:tc>
          <w:tcPr>
            <w:tcW w:w="46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"__" ________ 20__ г.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2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</w:tr>
      <w:tr w:rsidR="004934A6" w:rsidRPr="000906F1" w:rsidTr="00816F79">
        <w:tc>
          <w:tcPr>
            <w:tcW w:w="46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(дата заполнения проверочного листа)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2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</w:tr>
      <w:tr w:rsidR="004934A6" w:rsidRPr="000906F1" w:rsidTr="00816F79">
        <w:tc>
          <w:tcPr>
            <w:tcW w:w="46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2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</w:tr>
      <w:tr w:rsidR="004934A6" w:rsidRPr="000906F1" w:rsidTr="00816F79">
        <w:tc>
          <w:tcPr>
            <w:tcW w:w="46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(должность лица, заполнившего проверочный лист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Default="004934A6" w:rsidP="00816F79">
            <w:pPr>
              <w:suppressAutoHyphens/>
              <w:autoSpaceDN w:val="0"/>
              <w:spacing w:after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</w:t>
            </w:r>
          </w:p>
          <w:p w:rsidR="004934A6" w:rsidRPr="000906F1" w:rsidRDefault="004934A6" w:rsidP="00816F79">
            <w:pPr>
              <w:suppressAutoHyphens/>
              <w:autoSpaceDN w:val="0"/>
              <w:spacing w:after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Pr="000906F1" w:rsidRDefault="004934A6" w:rsidP="00816F79">
            <w:pPr>
              <w:suppressAutoHyphens/>
              <w:autoSpaceDN w:val="0"/>
              <w:spacing w:after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</w:p>
        </w:tc>
        <w:tc>
          <w:tcPr>
            <w:tcW w:w="2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4A6" w:rsidRDefault="004934A6" w:rsidP="00816F79">
            <w:pPr>
              <w:suppressAutoHyphens/>
              <w:autoSpaceDN w:val="0"/>
              <w:spacing w:after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</w:t>
            </w:r>
          </w:p>
          <w:p w:rsidR="004934A6" w:rsidRPr="000906F1" w:rsidRDefault="004934A6" w:rsidP="00816F79">
            <w:pPr>
              <w:suppressAutoHyphens/>
              <w:autoSpaceDN w:val="0"/>
              <w:spacing w:after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06F1">
              <w:rPr>
                <w:rFonts w:ascii="Liberation Serif" w:hAnsi="Liberation Serif" w:cs="Liberation Serif"/>
                <w:sz w:val="26"/>
                <w:szCs w:val="26"/>
              </w:rPr>
              <w:t>(фамилия, инициалы)</w:t>
            </w:r>
          </w:p>
        </w:tc>
      </w:tr>
    </w:tbl>
    <w:p w:rsidR="004934A6" w:rsidRPr="000906F1" w:rsidRDefault="004934A6" w:rsidP="004934A6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0906F1">
        <w:rPr>
          <w:rFonts w:ascii="Liberation Serif" w:hAnsi="Liberation Serif" w:cs="Liberation Serif"/>
          <w:sz w:val="26"/>
          <w:szCs w:val="26"/>
        </w:rPr>
        <w:t> </w:t>
      </w:r>
    </w:p>
    <w:p w:rsidR="004934A6" w:rsidRPr="003C063F" w:rsidRDefault="004934A6" w:rsidP="004934A6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Pr="003C063F" w:rsidRDefault="004934A6" w:rsidP="004934A6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934A6" w:rsidRDefault="004934A6"/>
    <w:sectPr w:rsidR="004934A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C8" w:rsidRDefault="00F975C8">
      <w:pPr>
        <w:spacing w:after="0" w:line="240" w:lineRule="auto"/>
      </w:pPr>
      <w:r>
        <w:separator/>
      </w:r>
    </w:p>
  </w:endnote>
  <w:endnote w:type="continuationSeparator" w:id="0">
    <w:p w:rsidR="00F975C8" w:rsidRDefault="00F9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E3AA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Вр-389610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E3AA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C8" w:rsidRDefault="00F975C8">
      <w:pPr>
        <w:spacing w:after="0" w:line="240" w:lineRule="auto"/>
      </w:pPr>
      <w:r>
        <w:separator/>
      </w:r>
    </w:p>
  </w:footnote>
  <w:footnote w:type="continuationSeparator" w:id="0">
    <w:p w:rsidR="00F975C8" w:rsidRDefault="00F9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94563699" w:edGrp="everyone"/>
  <w:p w:rsidR="00AF0248" w:rsidRDefault="008E3AA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4A6">
      <w:rPr>
        <w:noProof/>
      </w:rPr>
      <w:t>20</w:t>
    </w:r>
    <w:r>
      <w:fldChar w:fldCharType="end"/>
    </w:r>
  </w:p>
  <w:permEnd w:id="494563699"/>
  <w:p w:rsidR="00810AAA" w:rsidRPr="00810AAA" w:rsidRDefault="00F975C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975C8" w:rsidP="00810AAA">
    <w:pPr>
      <w:pStyle w:val="a3"/>
      <w:jc w:val="center"/>
    </w:pPr>
    <w:permStart w:id="97614952" w:edGrp="everyone"/>
    <w:permEnd w:id="9761495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444B"/>
    <w:multiLevelType w:val="multilevel"/>
    <w:tmpl w:val="4EF8F9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4F3"/>
    <w:multiLevelType w:val="hybridMultilevel"/>
    <w:tmpl w:val="4B36AFA8"/>
    <w:lvl w:ilvl="0" w:tplc="4F2804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0655F"/>
    <w:multiLevelType w:val="hybridMultilevel"/>
    <w:tmpl w:val="07967234"/>
    <w:lvl w:ilvl="0" w:tplc="AB0EE81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B42F6"/>
    <w:multiLevelType w:val="hybridMultilevel"/>
    <w:tmpl w:val="42C05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C3"/>
    <w:rsid w:val="004934A6"/>
    <w:rsid w:val="007A1EC3"/>
    <w:rsid w:val="008E3AA6"/>
    <w:rsid w:val="00DF664E"/>
    <w:rsid w:val="00F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E9CCE-D5C2-4613-97DF-4B8D4625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E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E3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E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E3A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1">
    <w:name w:val="s_1"/>
    <w:basedOn w:val="a"/>
    <w:rsid w:val="004934A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3452</Words>
  <Characters>19683</Characters>
  <Application>Microsoft Office Word</Application>
  <DocSecurity>0</DocSecurity>
  <Lines>164</Lines>
  <Paragraphs>46</Paragraphs>
  <ScaleCrop>false</ScaleCrop>
  <Company/>
  <LinksUpToDate>false</LinksUpToDate>
  <CharactersWithSpaces>23089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Вилисова Екатерина Витальевна</cp:lastModifiedBy>
  <cp:revision>3</cp:revision>
  <dcterms:created xsi:type="dcterms:W3CDTF">2026-03-11T10:10:00Z</dcterms:created>
  <dcterms:modified xsi:type="dcterms:W3CDTF">2026-03-12T04:38:00Z</dcterms:modified>
</cp:coreProperties>
</file>