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4E2" w:rsidRPr="00806E30" w:rsidRDefault="00E014E2" w:rsidP="00E014E2">
      <w:pPr>
        <w:pStyle w:val="ConsPlusTitle"/>
        <w:jc w:val="center"/>
        <w:outlineLvl w:val="1"/>
        <w:rPr>
          <w:rFonts w:ascii="Liberation Serif" w:hAnsi="Liberation Serif"/>
          <w:sz w:val="24"/>
          <w:szCs w:val="24"/>
        </w:rPr>
      </w:pPr>
      <w:r w:rsidRPr="00806E30">
        <w:rPr>
          <w:rFonts w:ascii="Liberation Serif" w:hAnsi="Liberation Serif"/>
          <w:sz w:val="24"/>
          <w:szCs w:val="24"/>
        </w:rPr>
        <w:t xml:space="preserve">Обжалование решений, действий (бездействия) должностных лиц </w:t>
      </w:r>
    </w:p>
    <w:p w:rsidR="00E014E2" w:rsidRPr="00806E30" w:rsidRDefault="00E014E2" w:rsidP="00E014E2">
      <w:pPr>
        <w:pStyle w:val="ConsPlusTitle"/>
        <w:rPr>
          <w:rFonts w:ascii="Liberation Serif" w:hAnsi="Liberation Serif"/>
          <w:b w:val="0"/>
          <w:sz w:val="16"/>
          <w:szCs w:val="16"/>
        </w:rPr>
      </w:pPr>
    </w:p>
    <w:p w:rsidR="00E014E2" w:rsidRPr="00806E30" w:rsidRDefault="00E014E2" w:rsidP="00E014E2">
      <w:pPr>
        <w:pStyle w:val="ConsPlusNormal"/>
        <w:ind w:firstLine="709"/>
        <w:jc w:val="both"/>
        <w:rPr>
          <w:rFonts w:ascii="Liberation Serif" w:hAnsi="Liberation Serif"/>
          <w:strike/>
          <w:sz w:val="24"/>
          <w:szCs w:val="24"/>
        </w:rPr>
      </w:pPr>
      <w:r w:rsidRPr="00806E30">
        <w:rPr>
          <w:rFonts w:ascii="Liberation Serif" w:hAnsi="Liberation Serif"/>
          <w:sz w:val="24"/>
          <w:szCs w:val="24"/>
        </w:rPr>
        <w:t xml:space="preserve">Контролируемые лица, права и законные интересы которых, по их мнению, были непосредственно нарушены в рамках осуществления муниципального земельного контроля, имеют право на досудебное обжалование решений и актов контрольного органа, в соответствии с </w:t>
      </w:r>
      <w:r w:rsidRPr="00806E30">
        <w:rPr>
          <w:rFonts w:ascii="Liberation Serif" w:hAnsi="Liberation Serif" w:cs="Calibri"/>
          <w:sz w:val="24"/>
          <w:szCs w:val="24"/>
        </w:rPr>
        <w:t xml:space="preserve">частью 4 статьи 40 </w:t>
      </w:r>
      <w:r w:rsidRPr="00806E30">
        <w:rPr>
          <w:rFonts w:ascii="Liberation Serif" w:hAnsi="Liberation Serif"/>
          <w:sz w:val="24"/>
          <w:szCs w:val="24"/>
        </w:rPr>
        <w:t>Федерального закона № 248-ФЗ.</w:t>
      </w:r>
    </w:p>
    <w:p w:rsidR="00E014E2" w:rsidRPr="00806E30" w:rsidRDefault="00E014E2" w:rsidP="00E014E2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806E30">
        <w:rPr>
          <w:rFonts w:ascii="Liberation Serif" w:hAnsi="Liberation Serif"/>
          <w:sz w:val="24"/>
          <w:szCs w:val="24"/>
        </w:rPr>
        <w:t xml:space="preserve">Сроки подачи жалобы определяются в соответствии с </w:t>
      </w:r>
      <w:r w:rsidRPr="00806E30">
        <w:rPr>
          <w:rFonts w:ascii="Liberation Serif" w:hAnsi="Liberation Serif" w:cs="Calibri"/>
          <w:sz w:val="24"/>
          <w:szCs w:val="24"/>
        </w:rPr>
        <w:t xml:space="preserve">частями 5 – 6 статьи 40 </w:t>
      </w:r>
      <w:r w:rsidRPr="00806E30">
        <w:rPr>
          <w:rFonts w:ascii="Liberation Serif" w:hAnsi="Liberation Serif"/>
          <w:sz w:val="24"/>
          <w:szCs w:val="24"/>
        </w:rPr>
        <w:t>Федерального закона № 248-ФЗ.</w:t>
      </w:r>
    </w:p>
    <w:p w:rsidR="00E014E2" w:rsidRPr="00806E30" w:rsidRDefault="00E014E2" w:rsidP="00E014E2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06E30">
        <w:rPr>
          <w:rFonts w:ascii="Liberation Serif" w:hAnsi="Liberation Serif" w:cs="Liberation Serif"/>
          <w:sz w:val="24"/>
          <w:szCs w:val="24"/>
        </w:rPr>
        <w:t>1) жалоба подается контролируемым лицом в уполномоченный на рассмотрение жалобы орган в электронном виде с</w:t>
      </w:r>
      <w:r>
        <w:rPr>
          <w:rFonts w:ascii="Liberation Serif" w:hAnsi="Liberation Serif" w:cs="Liberation Serif"/>
          <w:sz w:val="24"/>
          <w:szCs w:val="24"/>
        </w:rPr>
        <w:t xml:space="preserve"> использованием единого портала;</w:t>
      </w:r>
    </w:p>
    <w:p w:rsidR="00E014E2" w:rsidRPr="00806E30" w:rsidRDefault="00E014E2" w:rsidP="00E014E2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06E30">
        <w:rPr>
          <w:rFonts w:ascii="Liberation Serif" w:hAnsi="Liberation Serif" w:cs="Liberation Serif"/>
          <w:sz w:val="24"/>
          <w:szCs w:val="24"/>
        </w:rPr>
        <w:t>2) жалоба, содержащая сведения и документы, составляющие государственную или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806E30">
        <w:rPr>
          <w:rFonts w:ascii="Liberation Serif" w:hAnsi="Liberation Serif" w:cs="Liberation Serif"/>
          <w:sz w:val="24"/>
          <w:szCs w:val="24"/>
        </w:rPr>
        <w:t>иную охраняемую законом тайну, подается без использования единого портала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городского округа с предварительным информированием Главы городского округа о наличии в жалобе (документах) сведений, составляющих государственную или иную охраняемую законом тайну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:rsidR="00E014E2" w:rsidRPr="00806E30" w:rsidRDefault="00E014E2" w:rsidP="00E014E2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06E30">
        <w:rPr>
          <w:rFonts w:ascii="Liberation Serif" w:hAnsi="Liberation Serif" w:cs="Liberation Serif"/>
          <w:sz w:val="24"/>
          <w:szCs w:val="24"/>
        </w:rPr>
        <w:t>3) жалоба на действия (бездействие) должностного лица контрольного органа подается в контрольный орган и рассматривается его руководителем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:rsidR="00E014E2" w:rsidRPr="00806E30" w:rsidRDefault="00E014E2" w:rsidP="00E014E2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06E30">
        <w:rPr>
          <w:rFonts w:ascii="Liberation Serif" w:hAnsi="Liberation Serif" w:cs="Liberation Serif"/>
          <w:sz w:val="24"/>
          <w:szCs w:val="24"/>
        </w:rPr>
        <w:t>4) жалоба может содержать ходатайство о приостановлении исполнения обжалуемого решения контрольного органа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:rsidR="00E014E2" w:rsidRPr="00806E30" w:rsidRDefault="00E014E2" w:rsidP="00E014E2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06E30">
        <w:rPr>
          <w:rFonts w:ascii="Liberation Serif" w:hAnsi="Liberation Serif" w:cs="Liberation Serif"/>
          <w:sz w:val="24"/>
          <w:szCs w:val="24"/>
        </w:rPr>
        <w:t>5) жалоба, поданная в досудебном порядке на действия (бездействие) руководителя контрольного органа, подлежит ра</w:t>
      </w:r>
      <w:r>
        <w:rPr>
          <w:rFonts w:ascii="Liberation Serif" w:hAnsi="Liberation Serif" w:cs="Liberation Serif"/>
          <w:sz w:val="24"/>
          <w:szCs w:val="24"/>
        </w:rPr>
        <w:t>ссмотрению контрольным органом.</w:t>
      </w:r>
    </w:p>
    <w:p w:rsidR="00E014E2" w:rsidRPr="00806E30" w:rsidRDefault="00E014E2" w:rsidP="00E014E2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06E30">
        <w:rPr>
          <w:rFonts w:ascii="Liberation Serif" w:hAnsi="Liberation Serif" w:cs="Liberation Serif"/>
          <w:sz w:val="24"/>
          <w:szCs w:val="24"/>
        </w:rPr>
        <w:t xml:space="preserve">Срок рассмотрения жалоб, предусмотренных подпунктом 5 </w:t>
      </w:r>
      <w:r w:rsidRPr="00CA500D">
        <w:rPr>
          <w:rFonts w:ascii="Liberation Serif" w:hAnsi="Liberation Serif" w:cs="Liberation Serif"/>
          <w:sz w:val="24"/>
          <w:szCs w:val="24"/>
        </w:rPr>
        <w:t>пункта 8</w:t>
      </w:r>
      <w:r>
        <w:rPr>
          <w:rFonts w:ascii="Liberation Serif" w:hAnsi="Liberation Serif" w:cs="Liberation Serif"/>
          <w:sz w:val="24"/>
          <w:szCs w:val="24"/>
        </w:rPr>
        <w:t>3</w:t>
      </w:r>
      <w:r w:rsidRPr="00806E30">
        <w:rPr>
          <w:rFonts w:ascii="Liberation Serif" w:hAnsi="Liberation Serif" w:cs="Liberation Serif"/>
          <w:sz w:val="24"/>
          <w:szCs w:val="24"/>
        </w:rPr>
        <w:t xml:space="preserve"> настоящего Положения, составляет двадцать рабочих дней (со дня регистрации такой жалобы в подсистеме досудебного обжалования в соответствии с пунктом 2 статьи 43 Федерального закона № 248-ФЗ.</w:t>
      </w:r>
    </w:p>
    <w:p w:rsidR="00E014E2" w:rsidRPr="00806E30" w:rsidRDefault="00E014E2" w:rsidP="00E014E2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06E30">
        <w:rPr>
          <w:rFonts w:ascii="Liberation Serif" w:hAnsi="Liberation Serif" w:cs="Liberation Serif"/>
          <w:sz w:val="24"/>
          <w:szCs w:val="24"/>
        </w:rPr>
        <w:t>Срок рассмотрения жалоб, установленный абзацем первым настоящего пункта, может быть продлен, но не более чем на двадцать рабочих дней, в случае истребования относящихся к предмету жалобы и необходимых для ее полного, объективного и всестороннего рассмотрения и разрешения информации и документов, которые находятся в распоряжении государственных органов либо подведомственных им организаций.</w:t>
      </w:r>
    </w:p>
    <w:p w:rsidR="00E014E2" w:rsidRPr="00806E30" w:rsidRDefault="00E014E2" w:rsidP="00E014E2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06E30">
        <w:rPr>
          <w:rFonts w:ascii="Liberation Serif" w:hAnsi="Liberation Serif" w:cs="Liberation Serif"/>
          <w:sz w:val="24"/>
          <w:szCs w:val="24"/>
        </w:rPr>
        <w:t>Жалоба контролируемого лица на решение об отнесении объектов контроля к соответствующей категории риска рассматривается в срок не более пяти рабочих дней.</w:t>
      </w:r>
    </w:p>
    <w:p w:rsidR="00E014E2" w:rsidRPr="00806E30" w:rsidRDefault="00E014E2" w:rsidP="00E014E2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06E30">
        <w:rPr>
          <w:rFonts w:ascii="Liberation Serif" w:hAnsi="Liberation Serif" w:cs="Liberation Serif"/>
          <w:sz w:val="24"/>
          <w:szCs w:val="24"/>
        </w:rPr>
        <w:t>По итогам рассмотрения жалобы принимается одно из следующих решений:</w:t>
      </w:r>
    </w:p>
    <w:p w:rsidR="00E014E2" w:rsidRPr="00806E30" w:rsidRDefault="00E014E2" w:rsidP="00E014E2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06E30">
        <w:rPr>
          <w:rFonts w:ascii="Liberation Serif" w:hAnsi="Liberation Serif" w:cs="Liberation Serif"/>
          <w:sz w:val="24"/>
          <w:szCs w:val="24"/>
        </w:rPr>
        <w:t>1) оставить жалобу без удовлетворения;</w:t>
      </w:r>
    </w:p>
    <w:p w:rsidR="00E014E2" w:rsidRPr="00806E30" w:rsidRDefault="00E014E2" w:rsidP="00E014E2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06E30">
        <w:rPr>
          <w:rFonts w:ascii="Liberation Serif" w:hAnsi="Liberation Serif" w:cs="Liberation Serif"/>
          <w:sz w:val="24"/>
          <w:szCs w:val="24"/>
        </w:rPr>
        <w:t>2) отменить решение контрольного органа полностью или частично;</w:t>
      </w:r>
    </w:p>
    <w:p w:rsidR="00E014E2" w:rsidRPr="00806E30" w:rsidRDefault="00E014E2" w:rsidP="00E014E2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06E30">
        <w:rPr>
          <w:rFonts w:ascii="Liberation Serif" w:hAnsi="Liberation Serif" w:cs="Liberation Serif"/>
          <w:sz w:val="24"/>
          <w:szCs w:val="24"/>
        </w:rPr>
        <w:t>3) отменить решение контрольного органа полностью и принять новое решение;</w:t>
      </w:r>
    </w:p>
    <w:p w:rsidR="00E014E2" w:rsidRPr="00806E30" w:rsidRDefault="00E014E2" w:rsidP="00E014E2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06E30">
        <w:rPr>
          <w:rFonts w:ascii="Liberation Serif" w:hAnsi="Liberation Serif" w:cs="Liberation Serif"/>
          <w:sz w:val="24"/>
          <w:szCs w:val="24"/>
        </w:rPr>
        <w:t>4) признать действия (бездействие) должностных лиц и вынести решение по существу, в том числе об осуществлении при необходимости определенных действий.</w:t>
      </w:r>
    </w:p>
    <w:p w:rsidR="00E014E2" w:rsidRPr="00806E30" w:rsidRDefault="00E014E2" w:rsidP="00E014E2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06E30">
        <w:rPr>
          <w:rFonts w:ascii="Liberation Serif" w:hAnsi="Liberation Serif" w:cs="Liberation Serif"/>
          <w:sz w:val="24"/>
          <w:szCs w:val="24"/>
        </w:rPr>
        <w:t>Судебное обжалование контролируемыми лицами (за исключением граждан, не осуществляющих предпринимательскую деятельность) решений контрольного органа, действий (бездействия) его должностных лиц возможно только после их досудебного обжалования. Порядок досудебного обжалования определен главой 9 Федерального закона № 248-ФЗ.</w:t>
      </w:r>
    </w:p>
    <w:p w:rsidR="00E014E2" w:rsidRPr="00806E30" w:rsidRDefault="00E014E2" w:rsidP="00E014E2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bookmarkStart w:id="0" w:name="_GoBack"/>
      <w:bookmarkEnd w:id="0"/>
      <w:r w:rsidRPr="00806E30">
        <w:rPr>
          <w:rFonts w:ascii="Liberation Serif" w:hAnsi="Liberation Serif"/>
          <w:sz w:val="24"/>
          <w:szCs w:val="24"/>
        </w:rPr>
        <w:t>Форма, содержание и порядок рассмотрения жалобы закреплены в статьях 41 – 43 Федерального закона № 248-ФЗ.</w:t>
      </w:r>
    </w:p>
    <w:p w:rsidR="00100259" w:rsidRDefault="00100259"/>
    <w:sectPr w:rsidR="00100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4E2"/>
    <w:rsid w:val="00100259"/>
    <w:rsid w:val="00E0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A5FC34-BAEC-440A-B726-07A5A06E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14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014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Седельникова Татьяна Михайловна</dc:creator>
  <cp:keywords/>
  <dc:description/>
  <cp:lastModifiedBy>Седельникова Татьяна Михайловна</cp:lastModifiedBy>
  <cp:revision>1</cp:revision>
  <dcterms:created xsi:type="dcterms:W3CDTF">2026-03-12T03:49:00Z</dcterms:created>
  <dcterms:modified xsi:type="dcterms:W3CDTF">2026-03-12T03:50:00Z</dcterms:modified>
</cp:coreProperties>
</file>