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E6F" w:rsidRPr="0033618B" w:rsidRDefault="0056371F" w:rsidP="005C5E6F">
      <w:pPr>
        <w:pStyle w:val="ConsPlusNormal"/>
        <w:jc w:val="center"/>
        <w:rPr>
          <w:rFonts w:ascii="Times New Roman" w:hAnsi="Times New Roman" w:cs="Times New Roman"/>
          <w:b/>
          <w:sz w:val="32"/>
          <w:szCs w:val="32"/>
          <w:u w:val="single"/>
        </w:rPr>
      </w:pPr>
      <w:r>
        <w:rPr>
          <w:rFonts w:ascii="Times New Roman" w:hAnsi="Times New Roman" w:cs="Times New Roman"/>
          <w:b/>
          <w:sz w:val="32"/>
          <w:szCs w:val="32"/>
          <w:u w:val="single"/>
        </w:rPr>
        <w:fldChar w:fldCharType="begin"/>
      </w:r>
      <w:r w:rsidR="00960A92">
        <w:rPr>
          <w:rFonts w:ascii="Times New Roman" w:hAnsi="Times New Roman" w:cs="Times New Roman"/>
          <w:b/>
          <w:sz w:val="32"/>
          <w:szCs w:val="32"/>
          <w:u w:val="single"/>
        </w:rPr>
        <w:instrText xml:space="preserve"> HYPERLINK "consultantplus://offline/ref=7DC057138CC20D7A03E8EF6EC11C94456B6980DE27848B0D9816083FC23E2793C0C3249AA52950E8C84794A4ADq3eDN" \o "Справочная информация: \"Перечни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 (Материал подготовлен специалистами КонсультантП" </w:instrText>
      </w:r>
      <w:r>
        <w:rPr>
          <w:rFonts w:ascii="Times New Roman" w:hAnsi="Times New Roman" w:cs="Times New Roman"/>
          <w:b/>
          <w:sz w:val="32"/>
          <w:szCs w:val="32"/>
          <w:u w:val="single"/>
        </w:rPr>
        <w:fldChar w:fldCharType="separate"/>
      </w:r>
      <w:r w:rsidR="005C5E6F" w:rsidRPr="0033618B">
        <w:rPr>
          <w:rFonts w:ascii="Times New Roman" w:hAnsi="Times New Roman" w:cs="Times New Roman"/>
          <w:b/>
          <w:sz w:val="32"/>
          <w:szCs w:val="32"/>
          <w:u w:val="single"/>
        </w:rPr>
        <w:t>Перечень</w:t>
      </w:r>
      <w:r>
        <w:rPr>
          <w:rFonts w:ascii="Times New Roman" w:hAnsi="Times New Roman" w:cs="Times New Roman"/>
          <w:b/>
          <w:sz w:val="32"/>
          <w:szCs w:val="32"/>
          <w:u w:val="single"/>
        </w:rPr>
        <w:fldChar w:fldCharType="end"/>
      </w:r>
      <w:r w:rsidR="005C5E6F" w:rsidRPr="0033618B">
        <w:rPr>
          <w:rFonts w:ascii="Times New Roman" w:hAnsi="Times New Roman" w:cs="Times New Roman"/>
          <w:b/>
          <w:sz w:val="32"/>
          <w:szCs w:val="32"/>
          <w:u w:val="single"/>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w:t>
      </w:r>
      <w:r w:rsidR="005C5E6F">
        <w:rPr>
          <w:rFonts w:ascii="Times New Roman" w:hAnsi="Times New Roman" w:cs="Times New Roman"/>
          <w:b/>
          <w:sz w:val="32"/>
          <w:szCs w:val="32"/>
          <w:u w:val="single"/>
        </w:rPr>
        <w:t xml:space="preserve">жилищного </w:t>
      </w:r>
      <w:r w:rsidR="005C5E6F" w:rsidRPr="0033618B">
        <w:rPr>
          <w:rFonts w:ascii="Times New Roman" w:hAnsi="Times New Roman" w:cs="Times New Roman"/>
          <w:b/>
          <w:sz w:val="32"/>
          <w:szCs w:val="32"/>
          <w:u w:val="single"/>
        </w:rPr>
        <w:t xml:space="preserve">контроля: </w:t>
      </w:r>
    </w:p>
    <w:p w:rsidR="005C5E6F" w:rsidRPr="003668E6" w:rsidRDefault="005C5E6F" w:rsidP="005C5E6F">
      <w:pPr>
        <w:spacing w:after="0" w:line="240" w:lineRule="auto"/>
        <w:rPr>
          <w:rFonts w:ascii="Times New Roman" w:eastAsia="Times New Roman" w:hAnsi="Times New Roman" w:cs="Times New Roman"/>
          <w:sz w:val="28"/>
          <w:szCs w:val="28"/>
        </w:rPr>
      </w:pPr>
    </w:p>
    <w:tbl>
      <w:tblPr>
        <w:tblStyle w:val="a6"/>
        <w:tblW w:w="14850" w:type="dxa"/>
        <w:tblLook w:val="04A0"/>
      </w:tblPr>
      <w:tblGrid>
        <w:gridCol w:w="3190"/>
        <w:gridCol w:w="3190"/>
        <w:gridCol w:w="8470"/>
      </w:tblGrid>
      <w:tr w:rsidR="006F1A75" w:rsidRPr="006F1A75" w:rsidTr="00545952">
        <w:tc>
          <w:tcPr>
            <w:tcW w:w="3190" w:type="dxa"/>
          </w:tcPr>
          <w:p w:rsidR="005C5E6F" w:rsidRPr="006F1A75" w:rsidRDefault="005C5E6F" w:rsidP="00545952">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Наименование и реквизиты акта</w:t>
            </w:r>
          </w:p>
        </w:tc>
        <w:tc>
          <w:tcPr>
            <w:tcW w:w="3190" w:type="dxa"/>
          </w:tcPr>
          <w:p w:rsidR="005C5E6F" w:rsidRPr="006F1A75" w:rsidRDefault="005C5E6F" w:rsidP="00545952">
            <w:pPr>
              <w:pStyle w:val="ConsPlusNormal"/>
              <w:rPr>
                <w:rFonts w:ascii="Times New Roman" w:hAnsi="Times New Roman" w:cs="Times New Roman"/>
                <w:b/>
                <w:color w:val="000000" w:themeColor="text1"/>
                <w:sz w:val="24"/>
                <w:szCs w:val="24"/>
              </w:rPr>
            </w:pPr>
            <w:r w:rsidRPr="006F1A75">
              <w:rPr>
                <w:rFonts w:ascii="Times New Roman" w:hAnsi="Times New Roman" w:cs="Times New Roman"/>
                <w:color w:val="000000" w:themeColor="text1"/>
                <w:sz w:val="24"/>
                <w:szCs w:val="24"/>
                <w:shd w:val="clear" w:color="auto" w:fill="FFFFFF"/>
              </w:rPr>
              <w:t>Лица в отношении которых устанавливаются обязательные требования</w:t>
            </w:r>
          </w:p>
        </w:tc>
        <w:tc>
          <w:tcPr>
            <w:tcW w:w="8470" w:type="dxa"/>
          </w:tcPr>
          <w:p w:rsidR="005C5E6F" w:rsidRPr="006F1A75" w:rsidRDefault="005C5E6F" w:rsidP="00545952">
            <w:pPr>
              <w:pStyle w:val="ConsPlusNormal"/>
              <w:rPr>
                <w:rFonts w:ascii="Times New Roman" w:hAnsi="Times New Roman" w:cs="Times New Roman"/>
                <w:b/>
                <w:color w:val="000000" w:themeColor="text1"/>
                <w:sz w:val="24"/>
                <w:szCs w:val="24"/>
              </w:rPr>
            </w:pPr>
            <w:r w:rsidRPr="006F1A75">
              <w:rPr>
                <w:rFonts w:ascii="Times New Roman" w:hAnsi="Times New Roman" w:cs="Times New Roman"/>
                <w:color w:val="000000" w:themeColor="text1"/>
                <w:sz w:val="24"/>
                <w:szCs w:val="24"/>
                <w:shd w:val="clear" w:color="auto" w:fill="FFFFFF"/>
              </w:rPr>
              <w:t>Указание на структурные единицы акта, соблюдение которых оценивается при проведении мероприятий по контролю</w:t>
            </w:r>
          </w:p>
        </w:tc>
      </w:tr>
      <w:tr w:rsidR="006F1A75" w:rsidRPr="006F1A75" w:rsidTr="00545952">
        <w:tc>
          <w:tcPr>
            <w:tcW w:w="3190" w:type="dxa"/>
          </w:tcPr>
          <w:p w:rsidR="002D665B" w:rsidRPr="006F1A75" w:rsidRDefault="0056371F" w:rsidP="008D7B0E">
            <w:pPr>
              <w:pStyle w:val="ConsPlusNormal"/>
              <w:rPr>
                <w:rFonts w:ascii="Times New Roman" w:hAnsi="Times New Roman" w:cs="Times New Roman"/>
                <w:color w:val="000000" w:themeColor="text1"/>
                <w:sz w:val="24"/>
                <w:szCs w:val="24"/>
              </w:rPr>
            </w:pPr>
            <w:hyperlink r:id="rId6" w:tooltip="Жилищный кодекс Российской Федерации от 29 декабря 2004 года № 188-ФЗ" w:history="1">
              <w:r w:rsidR="002D665B" w:rsidRPr="006F1A75">
                <w:rPr>
                  <w:rFonts w:ascii="Times New Roman" w:hAnsi="Times New Roman" w:cs="Times New Roman"/>
                  <w:bCs/>
                  <w:color w:val="000000" w:themeColor="text1"/>
                  <w:sz w:val="24"/>
                  <w:szCs w:val="24"/>
                  <w:bdr w:val="none" w:sz="0" w:space="0" w:color="auto" w:frame="1"/>
                  <w:shd w:val="clear" w:color="auto" w:fill="FFFFFF"/>
                </w:rPr>
                <w:t>Жилищный кодекс Российской Федерации от 29 декабря 2004 года № 188-ФЗ</w:t>
              </w:r>
            </w:hyperlink>
          </w:p>
          <w:p w:rsidR="00210990" w:rsidRPr="006F1A75" w:rsidRDefault="00210990" w:rsidP="008D7B0E">
            <w:pPr>
              <w:pStyle w:val="ConsPlusNormal"/>
              <w:rPr>
                <w:rFonts w:ascii="Times New Roman" w:hAnsi="Times New Roman" w:cs="Times New Roman"/>
                <w:color w:val="000000" w:themeColor="text1"/>
                <w:sz w:val="24"/>
                <w:szCs w:val="24"/>
              </w:rPr>
            </w:pPr>
          </w:p>
          <w:p w:rsidR="005C5E6F" w:rsidRPr="006F1A75" w:rsidRDefault="005C5E6F" w:rsidP="008D7B0E">
            <w:pPr>
              <w:pStyle w:val="ConsPlusNormal"/>
              <w:rPr>
                <w:rFonts w:ascii="Times New Roman" w:hAnsi="Times New Roman" w:cs="Times New Roman"/>
                <w:color w:val="000000" w:themeColor="text1"/>
                <w:sz w:val="24"/>
                <w:szCs w:val="24"/>
              </w:rPr>
            </w:pPr>
          </w:p>
        </w:tc>
        <w:tc>
          <w:tcPr>
            <w:tcW w:w="3190" w:type="dxa"/>
          </w:tcPr>
          <w:p w:rsidR="005C5E6F" w:rsidRPr="006F1A75" w:rsidRDefault="002D665B" w:rsidP="003F7F9D">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Юридические лица, индивидуал</w:t>
            </w:r>
            <w:r w:rsidR="003F7F9D" w:rsidRPr="006F1A75">
              <w:rPr>
                <w:rFonts w:ascii="Times New Roman" w:hAnsi="Times New Roman" w:cs="Times New Roman"/>
                <w:color w:val="000000" w:themeColor="text1"/>
                <w:sz w:val="24"/>
                <w:szCs w:val="24"/>
              </w:rPr>
              <w:t>ьные предприниматели, граждане</w:t>
            </w:r>
          </w:p>
        </w:tc>
        <w:tc>
          <w:tcPr>
            <w:tcW w:w="8470" w:type="dxa"/>
          </w:tcPr>
          <w:p w:rsidR="00F224D5" w:rsidRPr="00F224D5" w:rsidRDefault="00F224D5" w:rsidP="00F224D5">
            <w:pPr>
              <w:rPr>
                <w:rFonts w:ascii="Times New Roman" w:hAnsi="Times New Roman" w:cs="Times New Roman"/>
                <w:bCs/>
                <w:color w:val="000000" w:themeColor="text1"/>
                <w:sz w:val="24"/>
                <w:szCs w:val="24"/>
                <w:u w:val="single"/>
                <w:shd w:val="clear" w:color="auto" w:fill="FFFFFF"/>
              </w:rPr>
            </w:pPr>
            <w:r w:rsidRPr="00F224D5">
              <w:rPr>
                <w:rFonts w:ascii="Times New Roman" w:hAnsi="Times New Roman" w:cs="Times New Roman"/>
                <w:bCs/>
                <w:color w:val="000000" w:themeColor="text1"/>
                <w:sz w:val="24"/>
                <w:szCs w:val="24"/>
                <w:u w:val="single"/>
                <w:shd w:val="clear" w:color="auto" w:fill="FFFFFF"/>
              </w:rPr>
              <w:t>Статья 20</w:t>
            </w:r>
            <w:r w:rsidR="00302812">
              <w:rPr>
                <w:rFonts w:ascii="Times New Roman" w:hAnsi="Times New Roman" w:cs="Times New Roman"/>
                <w:bCs/>
                <w:color w:val="000000" w:themeColor="text1"/>
                <w:sz w:val="24"/>
                <w:szCs w:val="24"/>
                <w:u w:val="single"/>
                <w:shd w:val="clear" w:color="auto" w:fill="FFFFFF"/>
              </w:rPr>
              <w:t xml:space="preserve"> </w:t>
            </w:r>
            <w:r w:rsidR="00C13057" w:rsidRPr="00C13057">
              <w:rPr>
                <w:rFonts w:ascii="Times New Roman" w:hAnsi="Times New Roman" w:cs="Times New Roman"/>
                <w:bCs/>
                <w:color w:val="000000" w:themeColor="text1"/>
                <w:sz w:val="24"/>
                <w:szCs w:val="24"/>
                <w:u w:val="single"/>
                <w:shd w:val="clear" w:color="auto" w:fill="FFFFFF"/>
              </w:rPr>
              <w:t>Государственный жилищный надзор, муниципальный жилищный контроль и общественный жилищный контроль</w:t>
            </w:r>
            <w:r w:rsidRPr="00F224D5">
              <w:rPr>
                <w:rFonts w:ascii="Times New Roman" w:hAnsi="Times New Roman" w:cs="Times New Roman"/>
                <w:bCs/>
                <w:color w:val="000000" w:themeColor="text1"/>
                <w:sz w:val="24"/>
                <w:szCs w:val="24"/>
                <w:u w:val="single"/>
                <w:shd w:val="clear" w:color="auto" w:fill="FFFFFF"/>
              </w:rPr>
              <w:t>:</w:t>
            </w:r>
          </w:p>
          <w:p w:rsidR="00F224D5" w:rsidRPr="00F224D5" w:rsidRDefault="00F224D5" w:rsidP="00F224D5">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1</w:t>
            </w:r>
            <w:r w:rsidRPr="00F224D5">
              <w:rPr>
                <w:rFonts w:ascii="Times New Roman" w:hAnsi="Times New Roman" w:cs="Times New Roman"/>
                <w:bCs/>
                <w:color w:val="000000" w:themeColor="text1"/>
                <w:sz w:val="24"/>
                <w:szCs w:val="24"/>
                <w:shd w:val="clear" w:color="auto" w:fill="FFFFFF"/>
              </w:rPr>
              <w:t>.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2) требований к формированию фондов капитального ремонта;</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4) требований к предоставлению коммунальных услуг собственникам и пользователям помещений в многоквартирных домах и жилых домов;</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6) правил содержания общего имущества в многоквартирном доме и правил изменения размера платы за содержание жилого помещения;</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 xml:space="preserve">9) требований к порядку размещения </w:t>
            </w:r>
            <w:proofErr w:type="spellStart"/>
            <w:r w:rsidRPr="00F224D5">
              <w:rPr>
                <w:rFonts w:ascii="Times New Roman" w:hAnsi="Times New Roman" w:cs="Times New Roman"/>
                <w:bCs/>
                <w:color w:val="000000" w:themeColor="text1"/>
                <w:sz w:val="24"/>
                <w:szCs w:val="24"/>
                <w:shd w:val="clear" w:color="auto" w:fill="FFFFFF"/>
              </w:rPr>
              <w:t>ресурсоснабжающими</w:t>
            </w:r>
            <w:proofErr w:type="spellEnd"/>
            <w:r w:rsidRPr="00F224D5">
              <w:rPr>
                <w:rFonts w:ascii="Times New Roman" w:hAnsi="Times New Roman" w:cs="Times New Roman"/>
                <w:bCs/>
                <w:color w:val="000000" w:themeColor="text1"/>
                <w:sz w:val="24"/>
                <w:szCs w:val="24"/>
                <w:shd w:val="clear" w:color="auto" w:fill="FFFFFF"/>
              </w:rPr>
              <w:t xml:space="preserve"> организациями, лицами, осуществляющими деятельность по управлению многоквартирными домами, информации в системе;</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10) требований к обеспечению доступности для инвалидов помещений в многоквартирных домах;</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11) требований к предоставлению жилых помещений в наемных домах социального использования.</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1 - 11 части 1 настоящей статьи, в отношении муниципального жилищного фонда.</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 xml:space="preserve">6. Организация и осуществление государственного жилищного надзора, муниципального жилищного контроля регулируются Федеральным законом от </w:t>
            </w:r>
            <w:r>
              <w:rPr>
                <w:rFonts w:ascii="Times New Roman" w:hAnsi="Times New Roman" w:cs="Times New Roman"/>
                <w:bCs/>
                <w:color w:val="000000" w:themeColor="text1"/>
                <w:sz w:val="24"/>
                <w:szCs w:val="24"/>
                <w:shd w:val="clear" w:color="auto" w:fill="FFFFFF"/>
              </w:rPr>
              <w:t>31 июля 2020 года №</w:t>
            </w:r>
            <w:r w:rsidRPr="00F224D5">
              <w:rPr>
                <w:rFonts w:ascii="Times New Roman" w:hAnsi="Times New Roman" w:cs="Times New Roman"/>
                <w:bCs/>
                <w:color w:val="000000" w:themeColor="text1"/>
                <w:sz w:val="24"/>
                <w:szCs w:val="24"/>
                <w:shd w:val="clear" w:color="auto" w:fill="FFFFFF"/>
              </w:rPr>
              <w:t xml:space="preserve"> 248-ФЗ "О государственном контроле (надзоре) и муниципальном контроле в Российской Федерации".</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lastRenderedPageBreak/>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12. Орган государственного жилищного надзора, орган муниципального жилищного контроля вправе обратиться в суд с заявлениями:</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 xml:space="preserve">1) о признании недействительным решения, принятого общим собранием </w:t>
            </w:r>
            <w:r w:rsidRPr="00F224D5">
              <w:rPr>
                <w:rFonts w:ascii="Times New Roman" w:hAnsi="Times New Roman" w:cs="Times New Roman"/>
                <w:bCs/>
                <w:color w:val="000000" w:themeColor="text1"/>
                <w:sz w:val="24"/>
                <w:szCs w:val="24"/>
                <w:shd w:val="clear" w:color="auto" w:fill="FFFFFF"/>
              </w:rPr>
              <w:lastRenderedPageBreak/>
              <w:t>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6) о понуждении к исполнению предписания.</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w:t>
            </w:r>
            <w:r w:rsidRPr="00F224D5">
              <w:rPr>
                <w:rFonts w:ascii="Times New Roman" w:hAnsi="Times New Roman" w:cs="Times New Roman"/>
                <w:bCs/>
                <w:color w:val="000000" w:themeColor="text1"/>
                <w:sz w:val="24"/>
                <w:szCs w:val="24"/>
                <w:shd w:val="clear" w:color="auto" w:fill="FFFFFF"/>
              </w:rPr>
              <w:lastRenderedPageBreak/>
              <w:t>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w:t>
            </w:r>
            <w:r>
              <w:rPr>
                <w:rFonts w:ascii="Times New Roman" w:hAnsi="Times New Roman" w:cs="Times New Roman"/>
                <w:bCs/>
                <w:color w:val="000000" w:themeColor="text1"/>
                <w:sz w:val="24"/>
                <w:szCs w:val="24"/>
                <w:shd w:val="clear" w:color="auto" w:fill="FFFFFF"/>
              </w:rPr>
              <w:t xml:space="preserve"> от 6 октября 1999 года №</w:t>
            </w:r>
            <w:r w:rsidRPr="00F224D5">
              <w:rPr>
                <w:rFonts w:ascii="Times New Roman" w:hAnsi="Times New Roman" w:cs="Times New Roman"/>
                <w:bCs/>
                <w:color w:val="000000" w:themeColor="text1"/>
                <w:sz w:val="24"/>
                <w:szCs w:val="24"/>
                <w:shd w:val="clear" w:color="auto" w:fill="FFFFFF"/>
              </w:rPr>
              <w:t xml:space="preserve">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r w:rsidR="00C13057">
              <w:rPr>
                <w:rFonts w:ascii="Times New Roman" w:hAnsi="Times New Roman" w:cs="Times New Roman"/>
                <w:bCs/>
                <w:color w:val="000000" w:themeColor="text1"/>
                <w:sz w:val="24"/>
                <w:szCs w:val="24"/>
                <w:shd w:val="clear" w:color="auto" w:fill="FFFFFF"/>
              </w:rPr>
              <w:t>закона от 6 октября 2003 года №</w:t>
            </w:r>
            <w:r w:rsidRPr="00F224D5">
              <w:rPr>
                <w:rFonts w:ascii="Times New Roman" w:hAnsi="Times New Roman" w:cs="Times New Roman"/>
                <w:bCs/>
                <w:color w:val="000000" w:themeColor="text1"/>
                <w:sz w:val="24"/>
                <w:szCs w:val="24"/>
                <w:shd w:val="clear" w:color="auto" w:fill="FFFFFF"/>
              </w:rPr>
              <w:t xml:space="preserve"> 131-ФЗ "Об общих принципах организации местного самоуправления в Российской Федерации".</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17. Предметом государственного контроля (надзора), указанного в части 16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lastRenderedPageBreak/>
              <w:t>1) к содержанию общего имущества в многоквартирном доме;</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3) к предоставлению жилых помещений в наемных домах социального использования;</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4) к порядку размещения информации в системе.</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F224D5" w:rsidRPr="00F224D5" w:rsidRDefault="00F224D5" w:rsidP="00F224D5">
            <w:pPr>
              <w:rPr>
                <w:rFonts w:ascii="Times New Roman" w:hAnsi="Times New Roman" w:cs="Times New Roman"/>
                <w:bCs/>
                <w:color w:val="000000" w:themeColor="text1"/>
                <w:sz w:val="24"/>
                <w:szCs w:val="24"/>
                <w:shd w:val="clear" w:color="auto" w:fill="FFFFFF"/>
              </w:rPr>
            </w:pPr>
            <w:r w:rsidRPr="00F224D5">
              <w:rPr>
                <w:rFonts w:ascii="Times New Roman" w:hAnsi="Times New Roman" w:cs="Times New Roman"/>
                <w:bCs/>
                <w:color w:val="000000" w:themeColor="text1"/>
                <w:sz w:val="24"/>
                <w:szCs w:val="24"/>
                <w:shd w:val="clear" w:color="auto" w:fill="FFFFFF"/>
              </w:rPr>
              <w:t>2) установления или изменения нормативов потребления коммунальных ресурсов (коммунальных услуг).</w:t>
            </w:r>
          </w:p>
          <w:p w:rsidR="008E71DE" w:rsidRDefault="00F224D5" w:rsidP="00F224D5">
            <w:pPr>
              <w:rPr>
                <w:rFonts w:ascii="Times New Roman" w:hAnsi="Times New Roman" w:cs="Times New Roman"/>
                <w:bCs/>
                <w:color w:val="000000" w:themeColor="text1"/>
                <w:sz w:val="24"/>
                <w:szCs w:val="24"/>
                <w:u w:val="single"/>
                <w:shd w:val="clear" w:color="auto" w:fill="FFFFFF"/>
              </w:rPr>
            </w:pPr>
            <w:r w:rsidRPr="00F224D5">
              <w:rPr>
                <w:rFonts w:ascii="Times New Roman" w:hAnsi="Times New Roman" w:cs="Times New Roman"/>
                <w:bCs/>
                <w:color w:val="000000" w:themeColor="text1"/>
                <w:sz w:val="24"/>
                <w:szCs w:val="24"/>
                <w:shd w:val="clear" w:color="auto" w:fill="FFFFFF"/>
              </w:rP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F224D5" w:rsidRPr="006F1A75" w:rsidRDefault="00F224D5" w:rsidP="00F224D5">
            <w:pPr>
              <w:rPr>
                <w:rFonts w:ascii="Times New Roman" w:hAnsi="Times New Roman" w:cs="Times New Roman"/>
                <w:color w:val="000000" w:themeColor="text1"/>
                <w:sz w:val="24"/>
                <w:szCs w:val="24"/>
              </w:rPr>
            </w:pPr>
          </w:p>
          <w:p w:rsidR="003333B3" w:rsidRPr="006F1A75" w:rsidRDefault="008E71DE" w:rsidP="003333B3">
            <w:pPr>
              <w:rPr>
                <w:rFonts w:ascii="Times New Roman" w:hAnsi="Times New Roman" w:cs="Times New Roman"/>
                <w:color w:val="000000" w:themeColor="text1"/>
                <w:sz w:val="24"/>
                <w:szCs w:val="24"/>
                <w:u w:val="single"/>
              </w:rPr>
            </w:pPr>
            <w:r w:rsidRPr="006F1A75">
              <w:rPr>
                <w:rFonts w:ascii="Times New Roman" w:hAnsi="Times New Roman" w:cs="Times New Roman"/>
                <w:bCs/>
                <w:color w:val="000000" w:themeColor="text1"/>
                <w:sz w:val="24"/>
                <w:szCs w:val="24"/>
                <w:u w:val="single"/>
                <w:shd w:val="clear" w:color="auto" w:fill="FFFFFF"/>
              </w:rPr>
              <w:t>Статья 14. Полномочия органов местного самоуправления в области жилищных отношений</w:t>
            </w:r>
          </w:p>
          <w:p w:rsidR="003333B3" w:rsidRPr="006F1A75" w:rsidRDefault="008E71DE" w:rsidP="003333B3">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shd w:val="clear" w:color="auto" w:fill="FFFFFF"/>
              </w:rPr>
              <w:t>1. К полномочиям органов местного самоуправления в области жилищных отношений относятся:</w:t>
            </w:r>
          </w:p>
          <w:p w:rsidR="00545952" w:rsidRPr="006F1A75" w:rsidRDefault="00545952" w:rsidP="003333B3">
            <w:pPr>
              <w:rPr>
                <w:rFonts w:ascii="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9) осуществление муниципального жилищного </w:t>
            </w:r>
            <w:hyperlink r:id="rId7" w:anchor="dst435" w:history="1">
              <w:r w:rsidRPr="006F1A75">
                <w:rPr>
                  <w:rFonts w:ascii="Times New Roman" w:eastAsia="Times New Roman" w:hAnsi="Times New Roman" w:cs="Times New Roman"/>
                  <w:color w:val="000000" w:themeColor="text1"/>
                  <w:sz w:val="24"/>
                  <w:szCs w:val="24"/>
                </w:rPr>
                <w:t>контроля</w:t>
              </w:r>
            </w:hyperlink>
            <w:r w:rsidRPr="006F1A75">
              <w:rPr>
                <w:rFonts w:ascii="Times New Roman" w:eastAsia="Times New Roman" w:hAnsi="Times New Roman" w:cs="Times New Roman"/>
                <w:color w:val="000000" w:themeColor="text1"/>
                <w:sz w:val="24"/>
                <w:szCs w:val="24"/>
              </w:rPr>
              <w:t>;</w:t>
            </w:r>
          </w:p>
          <w:p w:rsidR="00545952" w:rsidRPr="006F1A75" w:rsidRDefault="00545952" w:rsidP="003333B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w:t>
            </w:r>
            <w:r w:rsidR="003333B3" w:rsidRPr="006F1A75">
              <w:rPr>
                <w:rFonts w:ascii="Times New Roman" w:eastAsia="Times New Roman" w:hAnsi="Times New Roman" w:cs="Times New Roman"/>
                <w:color w:val="000000" w:themeColor="text1"/>
                <w:sz w:val="24"/>
                <w:szCs w:val="24"/>
              </w:rPr>
              <w:t xml:space="preserve">мещений в </w:t>
            </w:r>
            <w:r w:rsidR="003333B3" w:rsidRPr="006F1A75">
              <w:rPr>
                <w:rFonts w:ascii="Times New Roman" w:eastAsia="Times New Roman" w:hAnsi="Times New Roman" w:cs="Times New Roman"/>
                <w:color w:val="000000" w:themeColor="text1"/>
                <w:sz w:val="24"/>
                <w:szCs w:val="24"/>
              </w:rPr>
              <w:lastRenderedPageBreak/>
              <w:t>многоквартирном доме;</w:t>
            </w:r>
          </w:p>
          <w:p w:rsidR="00545952" w:rsidRPr="006F1A75" w:rsidRDefault="00545952" w:rsidP="00545952">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5C5E6F" w:rsidRPr="006F1A75" w:rsidRDefault="00545952" w:rsidP="003333B3">
            <w:pPr>
              <w:rPr>
                <w:rFonts w:ascii="Times New Roman" w:eastAsia="Times New Roman" w:hAnsi="Times New Roman" w:cs="Times New Roman"/>
                <w:color w:val="000000" w:themeColor="text1"/>
                <w:sz w:val="24"/>
                <w:szCs w:val="24"/>
              </w:rPr>
            </w:pPr>
            <w:r w:rsidRPr="006F1A75">
              <w:rPr>
                <w:rFonts w:ascii="Times New Roman" w:eastAsia="Times New Roman" w:hAnsi="Times New Roman" w:cs="Times New Roman"/>
                <w:color w:val="000000" w:themeColor="text1"/>
                <w:sz w:val="24"/>
                <w:szCs w:val="24"/>
              </w:rP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w:t>
            </w:r>
            <w:r w:rsidR="00985943" w:rsidRPr="006F1A75">
              <w:rPr>
                <w:rFonts w:ascii="Times New Roman" w:eastAsia="Times New Roman" w:hAnsi="Times New Roman" w:cs="Times New Roman"/>
                <w:color w:val="000000" w:themeColor="text1"/>
                <w:sz w:val="24"/>
                <w:szCs w:val="24"/>
              </w:rPr>
              <w:t xml:space="preserve"> домах.</w:t>
            </w:r>
          </w:p>
        </w:tc>
      </w:tr>
      <w:tr w:rsidR="006F1A75" w:rsidRPr="006F1A75" w:rsidTr="00545952">
        <w:tc>
          <w:tcPr>
            <w:tcW w:w="3190" w:type="dxa"/>
          </w:tcPr>
          <w:p w:rsidR="00187263" w:rsidRPr="006F1A75" w:rsidRDefault="00C13057" w:rsidP="00C13057">
            <w:pPr>
              <w:pStyle w:val="ConsPlusNormal"/>
              <w:rPr>
                <w:rFonts w:ascii="Times New Roman" w:hAnsi="Times New Roman" w:cs="Times New Roman"/>
                <w:color w:val="000000" w:themeColor="text1"/>
                <w:sz w:val="24"/>
                <w:szCs w:val="24"/>
              </w:rPr>
            </w:pPr>
            <w:r>
              <w:rPr>
                <w:rFonts w:ascii="Times New Roman" w:hAnsi="Times New Roman" w:cs="Times New Roman"/>
                <w:sz w:val="24"/>
                <w:szCs w:val="24"/>
              </w:rPr>
              <w:lastRenderedPageBreak/>
              <w:t>Приказ М</w:t>
            </w:r>
            <w:r w:rsidRPr="00C13057">
              <w:rPr>
                <w:rFonts w:ascii="Times New Roman" w:hAnsi="Times New Roman" w:cs="Times New Roman"/>
                <w:sz w:val="24"/>
                <w:szCs w:val="24"/>
              </w:rPr>
              <w:t>инистерств</w:t>
            </w:r>
            <w:r>
              <w:rPr>
                <w:rFonts w:ascii="Times New Roman" w:hAnsi="Times New Roman" w:cs="Times New Roman"/>
                <w:sz w:val="24"/>
                <w:szCs w:val="24"/>
              </w:rPr>
              <w:t>а</w:t>
            </w:r>
            <w:r w:rsidRPr="00C13057">
              <w:rPr>
                <w:rFonts w:ascii="Times New Roman" w:hAnsi="Times New Roman" w:cs="Times New Roman"/>
                <w:sz w:val="24"/>
                <w:szCs w:val="24"/>
              </w:rPr>
              <w:t xml:space="preserve"> строительства и жилищно-коммунального</w:t>
            </w:r>
            <w:r>
              <w:rPr>
                <w:rFonts w:ascii="Times New Roman" w:hAnsi="Times New Roman" w:cs="Times New Roman"/>
                <w:sz w:val="24"/>
                <w:szCs w:val="24"/>
              </w:rPr>
              <w:t xml:space="preserve"> хозяйства Российской Федерации от 14.05 2021 г. № 292/</w:t>
            </w:r>
            <w:proofErr w:type="spellStart"/>
            <w:r>
              <w:rPr>
                <w:rFonts w:ascii="Times New Roman" w:hAnsi="Times New Roman" w:cs="Times New Roman"/>
                <w:sz w:val="24"/>
                <w:szCs w:val="24"/>
              </w:rPr>
              <w:t>пр</w:t>
            </w:r>
            <w:proofErr w:type="spellEnd"/>
            <w:r w:rsidR="008A2A85">
              <w:rPr>
                <w:rFonts w:ascii="Times New Roman" w:hAnsi="Times New Roman" w:cs="Times New Roman"/>
                <w:sz w:val="24"/>
                <w:szCs w:val="24"/>
              </w:rPr>
              <w:br/>
            </w:r>
            <w:r>
              <w:rPr>
                <w:rFonts w:ascii="Times New Roman" w:hAnsi="Times New Roman" w:cs="Times New Roman"/>
                <w:sz w:val="24"/>
                <w:szCs w:val="24"/>
              </w:rPr>
              <w:t>«О</w:t>
            </w:r>
            <w:r w:rsidRPr="00C13057">
              <w:rPr>
                <w:rFonts w:ascii="Times New Roman" w:hAnsi="Times New Roman" w:cs="Times New Roman"/>
                <w:sz w:val="24"/>
                <w:szCs w:val="24"/>
              </w:rPr>
              <w:t>б утверждении правил пользования жилыми помещениями</w:t>
            </w:r>
            <w:r>
              <w:rPr>
                <w:rFonts w:ascii="Times New Roman" w:hAnsi="Times New Roman" w:cs="Times New Roman"/>
                <w:sz w:val="24"/>
                <w:szCs w:val="24"/>
              </w:rPr>
              <w:t>»</w:t>
            </w:r>
          </w:p>
        </w:tc>
        <w:tc>
          <w:tcPr>
            <w:tcW w:w="3190" w:type="dxa"/>
          </w:tcPr>
          <w:p w:rsidR="002D665B" w:rsidRPr="006F1A75" w:rsidRDefault="0054315E" w:rsidP="008D7B0E">
            <w:pPr>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Граждане (собственники, наниматели)</w:t>
            </w:r>
          </w:p>
        </w:tc>
        <w:tc>
          <w:tcPr>
            <w:tcW w:w="8470" w:type="dxa"/>
          </w:tcPr>
          <w:p w:rsidR="002D665B" w:rsidRPr="006F1A75" w:rsidRDefault="003F2F2D" w:rsidP="003F2F2D">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Закон в полном объёме</w:t>
            </w:r>
          </w:p>
        </w:tc>
      </w:tr>
      <w:tr w:rsidR="006F1A75" w:rsidRPr="006F1A75" w:rsidTr="00545952">
        <w:tc>
          <w:tcPr>
            <w:tcW w:w="3190" w:type="dxa"/>
          </w:tcPr>
          <w:p w:rsidR="002D665B" w:rsidRPr="006B291C" w:rsidRDefault="0056371F" w:rsidP="00C05631">
            <w:pPr>
              <w:pStyle w:val="ConsPlusNormal"/>
              <w:rPr>
                <w:rFonts w:ascii="Times New Roman" w:hAnsi="Times New Roman" w:cs="Times New Roman"/>
                <w:color w:val="000000" w:themeColor="text1"/>
                <w:sz w:val="24"/>
                <w:szCs w:val="24"/>
              </w:rPr>
            </w:pPr>
            <w:hyperlink r:id="rId8" w:tooltip="Постановление Правительства Российской Федерации от 23 мая 2006 года № 306 " w:history="1">
              <w:r w:rsidR="002D665B" w:rsidRPr="006B291C">
                <w:rPr>
                  <w:rFonts w:ascii="Times New Roman" w:hAnsi="Times New Roman" w:cs="Times New Roman"/>
                  <w:bCs/>
                  <w:color w:val="000000" w:themeColor="text1"/>
                  <w:sz w:val="24"/>
                  <w:szCs w:val="24"/>
                  <w:bdr w:val="none" w:sz="0" w:space="0" w:color="auto" w:frame="1"/>
                  <w:shd w:val="clear" w:color="auto" w:fill="FFFFFF"/>
                </w:rPr>
                <w:t xml:space="preserve">Постановление Правительства Российской Федерации от 23 мая 2006 года № 306 </w:t>
              </w:r>
              <w:r w:rsidR="008A2A85" w:rsidRPr="006B291C">
                <w:rPr>
                  <w:rFonts w:ascii="Times New Roman" w:hAnsi="Times New Roman" w:cs="Times New Roman"/>
                  <w:bCs/>
                  <w:color w:val="000000" w:themeColor="text1"/>
                  <w:sz w:val="24"/>
                  <w:szCs w:val="24"/>
                  <w:bdr w:val="none" w:sz="0" w:space="0" w:color="auto" w:frame="1"/>
                  <w:shd w:val="clear" w:color="auto" w:fill="FFFFFF"/>
                </w:rPr>
                <w:br/>
              </w:r>
              <w:r w:rsidR="002D665B" w:rsidRPr="006B291C">
                <w:rPr>
                  <w:rFonts w:ascii="Times New Roman" w:hAnsi="Times New Roman" w:cs="Times New Roman"/>
                  <w:bCs/>
                  <w:color w:val="000000" w:themeColor="text1"/>
                  <w:sz w:val="24"/>
                  <w:szCs w:val="24"/>
                  <w:bdr w:val="none" w:sz="0" w:space="0" w:color="auto" w:frame="1"/>
                  <w:shd w:val="clear" w:color="auto" w:fill="FFFFFF"/>
                </w:rPr>
                <w:t>«</w:t>
              </w:r>
              <w:r w:rsidR="00C05631" w:rsidRPr="006B291C">
                <w:rPr>
                  <w:rFonts w:ascii="Times New Roman" w:hAnsi="Times New Roman" w:cs="Times New Roman"/>
                  <w:bCs/>
                  <w:color w:val="000000" w:themeColor="text1"/>
                  <w:sz w:val="24"/>
                  <w:szCs w:val="24"/>
                  <w:bdr w:val="none" w:sz="0" w:space="0" w:color="auto" w:frame="1"/>
                  <w:shd w:val="clear" w:color="auto" w:fill="FFFFFF"/>
                </w:rPr>
                <w: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r w:rsidR="002D665B" w:rsidRPr="006B291C">
                <w:rPr>
                  <w:rFonts w:ascii="Times New Roman" w:hAnsi="Times New Roman" w:cs="Times New Roman"/>
                  <w:bCs/>
                  <w:color w:val="000000" w:themeColor="text1"/>
                  <w:sz w:val="24"/>
                  <w:szCs w:val="24"/>
                  <w:bdr w:val="none" w:sz="0" w:space="0" w:color="auto" w:frame="1"/>
                  <w:shd w:val="clear" w:color="auto" w:fill="FFFFFF"/>
                </w:rPr>
                <w:t>»</w:t>
              </w:r>
            </w:hyperlink>
          </w:p>
        </w:tc>
        <w:tc>
          <w:tcPr>
            <w:tcW w:w="3190" w:type="dxa"/>
          </w:tcPr>
          <w:p w:rsidR="002D665B" w:rsidRPr="006B291C" w:rsidRDefault="00676185" w:rsidP="006F1A75">
            <w:pPr>
              <w:pStyle w:val="ConsPlusNormal"/>
              <w:rPr>
                <w:rFonts w:ascii="Times New Roman" w:hAnsi="Times New Roman" w:cs="Times New Roman"/>
                <w:color w:val="000000" w:themeColor="text1"/>
                <w:sz w:val="24"/>
                <w:szCs w:val="24"/>
                <w:shd w:val="clear" w:color="auto" w:fill="FFFFFF"/>
              </w:rPr>
            </w:pPr>
            <w:r w:rsidRPr="006B291C">
              <w:rPr>
                <w:rFonts w:ascii="Times New Roman" w:hAnsi="Times New Roman" w:cs="Times New Roman"/>
                <w:color w:val="000000" w:themeColor="text1"/>
                <w:sz w:val="24"/>
                <w:szCs w:val="24"/>
                <w:shd w:val="clear" w:color="auto" w:fill="FFFFFF"/>
              </w:rPr>
              <w:t>Юридические лица, индивидуальные предприниматели</w:t>
            </w:r>
          </w:p>
        </w:tc>
        <w:tc>
          <w:tcPr>
            <w:tcW w:w="8470" w:type="dxa"/>
          </w:tcPr>
          <w:p w:rsidR="002D665B" w:rsidRPr="006B291C" w:rsidRDefault="003F2F2D" w:rsidP="002D665B">
            <w:pPr>
              <w:shd w:val="clear" w:color="auto" w:fill="FFFFFF"/>
              <w:rPr>
                <w:rFonts w:ascii="Times New Roman" w:hAnsi="Times New Roman" w:cs="Times New Roman"/>
                <w:color w:val="000000" w:themeColor="text1"/>
                <w:sz w:val="24"/>
                <w:szCs w:val="24"/>
              </w:rPr>
            </w:pPr>
            <w:r w:rsidRPr="006B291C">
              <w:rPr>
                <w:rFonts w:ascii="Times New Roman" w:hAnsi="Times New Roman" w:cs="Times New Roman"/>
                <w:color w:val="000000" w:themeColor="text1"/>
                <w:sz w:val="24"/>
                <w:szCs w:val="24"/>
              </w:rPr>
              <w:t>Закон в полном объёме</w:t>
            </w:r>
          </w:p>
        </w:tc>
      </w:tr>
      <w:tr w:rsidR="006F1A75" w:rsidRPr="006F1A75" w:rsidTr="00545952">
        <w:tc>
          <w:tcPr>
            <w:tcW w:w="3190" w:type="dxa"/>
          </w:tcPr>
          <w:p w:rsidR="002D665B" w:rsidRPr="006B291C" w:rsidRDefault="0056371F" w:rsidP="008D7B0E">
            <w:pPr>
              <w:pStyle w:val="ConsPlusNormal"/>
              <w:rPr>
                <w:rFonts w:ascii="Times New Roman" w:hAnsi="Times New Roman" w:cs="Times New Roman"/>
                <w:color w:val="000000" w:themeColor="text1"/>
                <w:sz w:val="24"/>
                <w:szCs w:val="24"/>
              </w:rPr>
            </w:pPr>
            <w:hyperlink r:id="rId9" w:tooltip="Постановление Правительства Российской Федерации от 6 мая 2011 года № 354 " w:history="1">
              <w:r w:rsidR="002D665B" w:rsidRPr="006B291C">
                <w:rPr>
                  <w:rFonts w:ascii="Times New Roman" w:hAnsi="Times New Roman" w:cs="Times New Roman"/>
                  <w:bCs/>
                  <w:color w:val="000000" w:themeColor="text1"/>
                  <w:sz w:val="24"/>
                  <w:szCs w:val="24"/>
                  <w:bdr w:val="none" w:sz="0" w:space="0" w:color="auto" w:frame="1"/>
                  <w:shd w:val="clear" w:color="auto" w:fill="FFFFFF"/>
                </w:rPr>
                <w:t>Постановление Правительства Российской Федерации от 6 мая 2011 года № 354 «О предоставлении коммунальных услуг собственникам и пользователям помещений в многоквартирных домах и жилых домов»</w:t>
              </w:r>
            </w:hyperlink>
          </w:p>
        </w:tc>
        <w:tc>
          <w:tcPr>
            <w:tcW w:w="3190" w:type="dxa"/>
          </w:tcPr>
          <w:p w:rsidR="002D665B" w:rsidRPr="006B291C" w:rsidRDefault="00A27C86" w:rsidP="008D7B0E">
            <w:pPr>
              <w:pStyle w:val="ConsPlusNormal"/>
              <w:rPr>
                <w:rFonts w:ascii="Times New Roman" w:hAnsi="Times New Roman" w:cs="Times New Roman"/>
                <w:color w:val="000000" w:themeColor="text1"/>
                <w:sz w:val="24"/>
                <w:szCs w:val="24"/>
                <w:shd w:val="clear" w:color="auto" w:fill="FFFFFF"/>
              </w:rPr>
            </w:pPr>
            <w:r w:rsidRPr="006B291C">
              <w:rPr>
                <w:rFonts w:ascii="Times New Roman" w:hAnsi="Times New Roman" w:cs="Times New Roman"/>
                <w:color w:val="000000" w:themeColor="text1"/>
                <w:sz w:val="24"/>
                <w:szCs w:val="24"/>
              </w:rPr>
              <w:t>Юридические лица, индивидуа</w:t>
            </w:r>
            <w:r w:rsidR="00985943" w:rsidRPr="006B291C">
              <w:rPr>
                <w:rFonts w:ascii="Times New Roman" w:hAnsi="Times New Roman" w:cs="Times New Roman"/>
                <w:color w:val="000000" w:themeColor="text1"/>
                <w:sz w:val="24"/>
                <w:szCs w:val="24"/>
              </w:rPr>
              <w:t>льные предприниматели, граждане</w:t>
            </w:r>
          </w:p>
        </w:tc>
        <w:tc>
          <w:tcPr>
            <w:tcW w:w="8470" w:type="dxa"/>
          </w:tcPr>
          <w:p w:rsidR="002D665B" w:rsidRPr="006B291C" w:rsidRDefault="003F2F2D" w:rsidP="002D665B">
            <w:pPr>
              <w:shd w:val="clear" w:color="auto" w:fill="FFFFFF"/>
              <w:rPr>
                <w:rFonts w:ascii="Times New Roman" w:hAnsi="Times New Roman" w:cs="Times New Roman"/>
                <w:color w:val="000000" w:themeColor="text1"/>
                <w:sz w:val="24"/>
                <w:szCs w:val="24"/>
              </w:rPr>
            </w:pPr>
            <w:r w:rsidRPr="006B291C">
              <w:rPr>
                <w:rFonts w:ascii="Times New Roman" w:hAnsi="Times New Roman" w:cs="Times New Roman"/>
                <w:color w:val="000000" w:themeColor="text1"/>
                <w:sz w:val="24"/>
                <w:szCs w:val="24"/>
              </w:rPr>
              <w:t>Закон в полном объёме</w:t>
            </w:r>
          </w:p>
        </w:tc>
      </w:tr>
      <w:tr w:rsidR="006F1A75" w:rsidRPr="006F1A75" w:rsidTr="00545952">
        <w:tc>
          <w:tcPr>
            <w:tcW w:w="3190" w:type="dxa"/>
          </w:tcPr>
          <w:p w:rsidR="002D665B" w:rsidRPr="0048662F" w:rsidRDefault="0056371F" w:rsidP="002F0767">
            <w:pPr>
              <w:pStyle w:val="p10"/>
              <w:spacing w:before="0" w:beforeAutospacing="0" w:after="0" w:afterAutospacing="0"/>
              <w:rPr>
                <w:color w:val="000000" w:themeColor="text1"/>
              </w:rPr>
            </w:pPr>
            <w:hyperlink r:id="rId10" w:tooltip="Постановление Правительства Российской Федерации от 13 августа 2006 года № 491 " w:history="1">
              <w:r w:rsidR="002D665B" w:rsidRPr="0048662F">
                <w:rPr>
                  <w:bCs/>
                  <w:color w:val="000000" w:themeColor="text1"/>
                  <w:bdr w:val="none" w:sz="0" w:space="0" w:color="auto" w:frame="1"/>
                  <w:shd w:val="clear" w:color="auto" w:fill="FFFFFF"/>
                </w:rPr>
                <w:t>Постановление Правительства Российской Федерации от 13 августа 2006 года № 491</w:t>
              </w:r>
              <w:r w:rsidR="002F0767" w:rsidRPr="0048662F">
                <w:rPr>
                  <w:bCs/>
                  <w:color w:val="000000" w:themeColor="text1"/>
                  <w:bdr w:val="none" w:sz="0" w:space="0" w:color="auto" w:frame="1"/>
                  <w:shd w:val="clear" w:color="auto" w:fill="FFFFFF"/>
                </w:rPr>
                <w:br/>
              </w:r>
              <w:r w:rsidR="002D665B" w:rsidRPr="0048662F">
                <w:rPr>
                  <w:bCs/>
                  <w:color w:val="000000" w:themeColor="text1"/>
                  <w:bdr w:val="none" w:sz="0" w:space="0" w:color="auto" w:frame="1"/>
                  <w:shd w:val="clear" w:color="auto" w:fill="FFFFFF"/>
                </w:rPr>
                <w:t xml:space="preserve">«Об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w:t>
              </w:r>
              <w:r w:rsidR="00290D09" w:rsidRPr="0048662F">
                <w:rPr>
                  <w:bCs/>
                  <w:color w:val="000000" w:themeColor="text1"/>
                  <w:bdr w:val="none" w:sz="0" w:space="0" w:color="auto" w:frame="1"/>
                  <w:shd w:val="clear" w:color="auto" w:fill="FFFFFF"/>
                </w:rPr>
                <w:t>и</w:t>
              </w:r>
              <w:r w:rsidR="00985943" w:rsidRPr="0048662F">
                <w:rPr>
                  <w:bCs/>
                  <w:color w:val="000000" w:themeColor="text1"/>
                  <w:bdr w:val="none" w:sz="0" w:space="0" w:color="auto" w:frame="1"/>
                  <w:shd w:val="clear" w:color="auto" w:fill="FFFFFF"/>
                </w:rPr>
                <w:t xml:space="preserve"> выполнения работ по управлению</w:t>
              </w:r>
              <w:r w:rsidR="00290D09" w:rsidRPr="0048662F">
                <w:rPr>
                  <w:bCs/>
                  <w:color w:val="000000" w:themeColor="text1"/>
                </w:rPr>
                <w:t>,содержанию и ремонту общего имущества в многоквартирном доме ненадлежащего</w:t>
              </w:r>
              <w:r w:rsidR="00E460A3">
                <w:rPr>
                  <w:bCs/>
                  <w:color w:val="000000" w:themeColor="text1"/>
                </w:rPr>
                <w:t xml:space="preserve"> качества и (или) с перерывами, </w:t>
              </w:r>
              <w:r w:rsidR="00290D09" w:rsidRPr="0048662F">
                <w:rPr>
                  <w:bCs/>
                  <w:color w:val="000000" w:themeColor="text1"/>
                </w:rPr>
                <w:t>превышающими установленную продолжительность»</w:t>
              </w:r>
            </w:hyperlink>
          </w:p>
        </w:tc>
        <w:tc>
          <w:tcPr>
            <w:tcW w:w="3190" w:type="dxa"/>
          </w:tcPr>
          <w:p w:rsidR="002D665B" w:rsidRPr="0048662F" w:rsidRDefault="0054315E" w:rsidP="006F1A75">
            <w:pPr>
              <w:rPr>
                <w:rFonts w:ascii="Times New Roman" w:hAnsi="Times New Roman" w:cs="Times New Roman"/>
                <w:color w:val="000000" w:themeColor="text1"/>
                <w:sz w:val="24"/>
                <w:szCs w:val="24"/>
              </w:rPr>
            </w:pPr>
            <w:r w:rsidRPr="0048662F">
              <w:rPr>
                <w:rFonts w:ascii="Times New Roman" w:hAnsi="Times New Roman" w:cs="Times New Roman"/>
                <w:color w:val="000000" w:themeColor="text1"/>
                <w:sz w:val="24"/>
                <w:szCs w:val="24"/>
              </w:rPr>
              <w:t>Юридические лица, индивидуальные предприниматели, граждане</w:t>
            </w:r>
          </w:p>
        </w:tc>
        <w:tc>
          <w:tcPr>
            <w:tcW w:w="8470" w:type="dxa"/>
          </w:tcPr>
          <w:p w:rsidR="002D665B" w:rsidRPr="0048662F" w:rsidRDefault="003F2F2D" w:rsidP="002D665B">
            <w:pPr>
              <w:shd w:val="clear" w:color="auto" w:fill="FFFFFF"/>
              <w:rPr>
                <w:rFonts w:ascii="Times New Roman" w:hAnsi="Times New Roman" w:cs="Times New Roman"/>
                <w:color w:val="000000" w:themeColor="text1"/>
                <w:sz w:val="24"/>
                <w:szCs w:val="24"/>
              </w:rPr>
            </w:pPr>
            <w:r w:rsidRPr="0048662F">
              <w:rPr>
                <w:rFonts w:ascii="Times New Roman" w:hAnsi="Times New Roman" w:cs="Times New Roman"/>
                <w:color w:val="000000" w:themeColor="text1"/>
                <w:sz w:val="24"/>
                <w:szCs w:val="24"/>
              </w:rPr>
              <w:t>Закон в полном объёме</w:t>
            </w:r>
          </w:p>
        </w:tc>
      </w:tr>
      <w:bookmarkStart w:id="0" w:name="_GoBack"/>
      <w:tr w:rsidR="006F1A75" w:rsidRPr="006F1A75" w:rsidTr="00545952">
        <w:tc>
          <w:tcPr>
            <w:tcW w:w="3190" w:type="dxa"/>
          </w:tcPr>
          <w:p w:rsidR="002F0767" w:rsidRPr="002F0767" w:rsidRDefault="0056371F" w:rsidP="002F0767">
            <w:pPr>
              <w:pStyle w:val="ConsPlusNormal"/>
              <w:rPr>
                <w:rFonts w:ascii="Times New Roman" w:hAnsi="Times New Roman" w:cs="Times New Roman"/>
                <w:bCs/>
                <w:color w:val="000000" w:themeColor="text1"/>
                <w:sz w:val="24"/>
                <w:szCs w:val="24"/>
                <w:bdr w:val="none" w:sz="0" w:space="0" w:color="auto" w:frame="1"/>
                <w:shd w:val="clear" w:color="auto" w:fill="FFFFFF"/>
              </w:rPr>
            </w:pPr>
            <w:r>
              <w:rPr>
                <w:rFonts w:ascii="Times New Roman" w:hAnsi="Times New Roman" w:cs="Times New Roman"/>
                <w:bCs/>
                <w:color w:val="000000" w:themeColor="text1"/>
                <w:sz w:val="24"/>
                <w:szCs w:val="24"/>
                <w:bdr w:val="none" w:sz="0" w:space="0" w:color="auto" w:frame="1"/>
                <w:shd w:val="clear" w:color="auto" w:fill="FFFFFF"/>
              </w:rPr>
              <w:fldChar w:fldCharType="begin"/>
            </w:r>
            <w:r w:rsidR="00960A92">
              <w:rPr>
                <w:rFonts w:ascii="Times New Roman" w:hAnsi="Times New Roman" w:cs="Times New Roman"/>
                <w:bCs/>
                <w:color w:val="000000" w:themeColor="text1"/>
                <w:sz w:val="24"/>
                <w:szCs w:val="24"/>
                <w:bdr w:val="none" w:sz="0" w:space="0" w:color="auto" w:frame="1"/>
                <w:shd w:val="clear" w:color="auto" w:fill="FFFFFF"/>
              </w:rPr>
              <w:instrText xml:space="preserve"> HYPERLINK "https://anikhovskiy56.ru/municipalnyi-kontrol/municipalnyi-zhilischnyi-kontrol/perechen-normativnyh-pravovyh-aktov-reguliruyuschih-provedenie-municipalnogo-zhilischnogo-kontrolya/postanovlenie-gosstroya-rossii-ot-27-sentyabrya-2003-goda-no-170-ob-utverzhdenii-pravil-i-norm-tehnicheskoi-ekspluatacii-zhilischnogo-fonda" \o "Постановление Госстроя России от 27 сентября 2003 года № 170 " </w:instrText>
            </w:r>
            <w:r>
              <w:rPr>
                <w:rFonts w:ascii="Times New Roman" w:hAnsi="Times New Roman" w:cs="Times New Roman"/>
                <w:bCs/>
                <w:color w:val="000000" w:themeColor="text1"/>
                <w:sz w:val="24"/>
                <w:szCs w:val="24"/>
                <w:bdr w:val="none" w:sz="0" w:space="0" w:color="auto" w:frame="1"/>
                <w:shd w:val="clear" w:color="auto" w:fill="FFFFFF"/>
              </w:rPr>
              <w:fldChar w:fldCharType="separate"/>
            </w:r>
            <w:r w:rsidR="002D665B" w:rsidRPr="006F1A75">
              <w:rPr>
                <w:rFonts w:ascii="Times New Roman" w:hAnsi="Times New Roman" w:cs="Times New Roman"/>
                <w:bCs/>
                <w:color w:val="000000" w:themeColor="text1"/>
                <w:sz w:val="24"/>
                <w:szCs w:val="24"/>
                <w:bdr w:val="none" w:sz="0" w:space="0" w:color="auto" w:frame="1"/>
                <w:shd w:val="clear" w:color="auto" w:fill="FFFFFF"/>
              </w:rPr>
              <w:t>Постановление</w:t>
            </w:r>
            <w:r w:rsidR="00A734FE">
              <w:rPr>
                <w:rFonts w:ascii="Times New Roman" w:hAnsi="Times New Roman" w:cs="Times New Roman"/>
                <w:bCs/>
                <w:color w:val="000000" w:themeColor="text1"/>
                <w:sz w:val="24"/>
                <w:szCs w:val="24"/>
                <w:bdr w:val="none" w:sz="0" w:space="0" w:color="auto" w:frame="1"/>
                <w:shd w:val="clear" w:color="auto" w:fill="FFFFFF"/>
              </w:rPr>
              <w:t xml:space="preserve"> Г</w:t>
            </w:r>
            <w:r w:rsidR="002F0767" w:rsidRPr="002F0767">
              <w:rPr>
                <w:rFonts w:ascii="Times New Roman" w:hAnsi="Times New Roman" w:cs="Times New Roman"/>
                <w:bCs/>
                <w:color w:val="000000" w:themeColor="text1"/>
                <w:sz w:val="24"/>
                <w:szCs w:val="24"/>
                <w:bdr w:val="none" w:sz="0" w:space="0" w:color="auto" w:frame="1"/>
                <w:shd w:val="clear" w:color="auto" w:fill="FFFFFF"/>
              </w:rPr>
              <w:t>осударствен</w:t>
            </w:r>
            <w:r w:rsidR="002F0767">
              <w:rPr>
                <w:rFonts w:ascii="Times New Roman" w:hAnsi="Times New Roman" w:cs="Times New Roman"/>
                <w:bCs/>
                <w:color w:val="000000" w:themeColor="text1"/>
                <w:sz w:val="24"/>
                <w:szCs w:val="24"/>
                <w:bdr w:val="none" w:sz="0" w:space="0" w:color="auto" w:frame="1"/>
                <w:shd w:val="clear" w:color="auto" w:fill="FFFFFF"/>
              </w:rPr>
              <w:t>ного</w:t>
            </w:r>
            <w:r w:rsidR="002F0767" w:rsidRPr="002F0767">
              <w:rPr>
                <w:rFonts w:ascii="Times New Roman" w:hAnsi="Times New Roman" w:cs="Times New Roman"/>
                <w:bCs/>
                <w:color w:val="000000" w:themeColor="text1"/>
                <w:sz w:val="24"/>
                <w:szCs w:val="24"/>
                <w:bdr w:val="none" w:sz="0" w:space="0" w:color="auto" w:frame="1"/>
                <w:shd w:val="clear" w:color="auto" w:fill="FFFFFF"/>
              </w:rPr>
              <w:t xml:space="preserve"> комитет</w:t>
            </w:r>
            <w:r w:rsidR="002F0767">
              <w:rPr>
                <w:rFonts w:ascii="Times New Roman" w:hAnsi="Times New Roman" w:cs="Times New Roman"/>
                <w:bCs/>
                <w:color w:val="000000" w:themeColor="text1"/>
                <w:sz w:val="24"/>
                <w:szCs w:val="24"/>
                <w:bdr w:val="none" w:sz="0" w:space="0" w:color="auto" w:frame="1"/>
                <w:shd w:val="clear" w:color="auto" w:fill="FFFFFF"/>
              </w:rPr>
              <w:t>а</w:t>
            </w:r>
            <w:r w:rsidR="00A7016A">
              <w:rPr>
                <w:rFonts w:ascii="Times New Roman" w:hAnsi="Times New Roman" w:cs="Times New Roman"/>
                <w:bCs/>
                <w:color w:val="000000" w:themeColor="text1"/>
                <w:sz w:val="24"/>
                <w:szCs w:val="24"/>
                <w:bdr w:val="none" w:sz="0" w:space="0" w:color="auto" w:frame="1"/>
                <w:shd w:val="clear" w:color="auto" w:fill="FFFFFF"/>
              </w:rPr>
              <w:t xml:space="preserve"> </w:t>
            </w:r>
            <w:r w:rsidR="002F0767">
              <w:rPr>
                <w:rFonts w:ascii="Times New Roman" w:hAnsi="Times New Roman" w:cs="Times New Roman"/>
                <w:bCs/>
                <w:color w:val="000000" w:themeColor="text1"/>
                <w:sz w:val="24"/>
                <w:szCs w:val="24"/>
                <w:bdr w:val="none" w:sz="0" w:space="0" w:color="auto" w:frame="1"/>
                <w:shd w:val="clear" w:color="auto" w:fill="FFFFFF"/>
              </w:rPr>
              <w:t>Российской Ф</w:t>
            </w:r>
            <w:r w:rsidR="002F0767" w:rsidRPr="002F0767">
              <w:rPr>
                <w:rFonts w:ascii="Times New Roman" w:hAnsi="Times New Roman" w:cs="Times New Roman"/>
                <w:bCs/>
                <w:color w:val="000000" w:themeColor="text1"/>
                <w:sz w:val="24"/>
                <w:szCs w:val="24"/>
                <w:bdr w:val="none" w:sz="0" w:space="0" w:color="auto" w:frame="1"/>
                <w:shd w:val="clear" w:color="auto" w:fill="FFFFFF"/>
              </w:rPr>
              <w:t>едерации</w:t>
            </w:r>
          </w:p>
          <w:p w:rsidR="002F0767" w:rsidRPr="002F0767" w:rsidRDefault="002F0767" w:rsidP="002F0767">
            <w:pPr>
              <w:pStyle w:val="ConsPlusNormal"/>
              <w:rPr>
                <w:rFonts w:ascii="Times New Roman" w:hAnsi="Times New Roman" w:cs="Times New Roman"/>
                <w:bCs/>
                <w:color w:val="000000" w:themeColor="text1"/>
                <w:sz w:val="24"/>
                <w:szCs w:val="24"/>
                <w:bdr w:val="none" w:sz="0" w:space="0" w:color="auto" w:frame="1"/>
                <w:shd w:val="clear" w:color="auto" w:fill="FFFFFF"/>
              </w:rPr>
            </w:pPr>
            <w:r w:rsidRPr="002F0767">
              <w:rPr>
                <w:rFonts w:ascii="Times New Roman" w:hAnsi="Times New Roman" w:cs="Times New Roman"/>
                <w:bCs/>
                <w:color w:val="000000" w:themeColor="text1"/>
                <w:sz w:val="24"/>
                <w:szCs w:val="24"/>
                <w:bdr w:val="none" w:sz="0" w:space="0" w:color="auto" w:frame="1"/>
                <w:shd w:val="clear" w:color="auto" w:fill="FFFFFF"/>
              </w:rPr>
              <w:t>по строительству и жилищно-коммунальному комплексу</w:t>
            </w:r>
          </w:p>
          <w:p w:rsidR="002D665B" w:rsidRPr="006F1A75" w:rsidRDefault="002D665B" w:rsidP="002F0767">
            <w:pPr>
              <w:pStyle w:val="ConsPlusNormal"/>
              <w:rPr>
                <w:rFonts w:ascii="Times New Roman" w:hAnsi="Times New Roman" w:cs="Times New Roman"/>
                <w:color w:val="000000" w:themeColor="text1"/>
                <w:sz w:val="24"/>
                <w:szCs w:val="24"/>
              </w:rPr>
            </w:pPr>
            <w:r w:rsidRPr="006F1A75">
              <w:rPr>
                <w:rFonts w:ascii="Times New Roman" w:hAnsi="Times New Roman" w:cs="Times New Roman"/>
                <w:bCs/>
                <w:color w:val="000000" w:themeColor="text1"/>
                <w:sz w:val="24"/>
                <w:szCs w:val="24"/>
                <w:bdr w:val="none" w:sz="0" w:space="0" w:color="auto" w:frame="1"/>
                <w:shd w:val="clear" w:color="auto" w:fill="FFFFFF"/>
              </w:rPr>
              <w:t xml:space="preserve">от </w:t>
            </w:r>
            <w:r w:rsidR="004930F8">
              <w:rPr>
                <w:rFonts w:ascii="Times New Roman" w:hAnsi="Times New Roman" w:cs="Times New Roman"/>
                <w:bCs/>
                <w:color w:val="000000" w:themeColor="text1"/>
                <w:sz w:val="24"/>
                <w:szCs w:val="24"/>
                <w:bdr w:val="none" w:sz="0" w:space="0" w:color="auto" w:frame="1"/>
                <w:shd w:val="clear" w:color="auto" w:fill="FFFFFF"/>
              </w:rPr>
              <w:t>27 сентября 2003 года № 170</w:t>
            </w:r>
            <w:r w:rsidR="002F0767">
              <w:rPr>
                <w:rFonts w:ascii="Times New Roman" w:hAnsi="Times New Roman" w:cs="Times New Roman"/>
                <w:bCs/>
                <w:color w:val="000000" w:themeColor="text1"/>
                <w:sz w:val="24"/>
                <w:szCs w:val="24"/>
                <w:bdr w:val="none" w:sz="0" w:space="0" w:color="auto" w:frame="1"/>
                <w:shd w:val="clear" w:color="auto" w:fill="FFFFFF"/>
              </w:rPr>
              <w:br/>
            </w:r>
            <w:r w:rsidR="004930F8">
              <w:rPr>
                <w:rFonts w:ascii="Times New Roman" w:hAnsi="Times New Roman" w:cs="Times New Roman"/>
                <w:bCs/>
                <w:color w:val="000000" w:themeColor="text1"/>
                <w:sz w:val="24"/>
                <w:szCs w:val="24"/>
                <w:bdr w:val="none" w:sz="0" w:space="0" w:color="auto" w:frame="1"/>
                <w:shd w:val="clear" w:color="auto" w:fill="FFFFFF"/>
              </w:rPr>
              <w:t xml:space="preserve">«Об </w:t>
            </w:r>
            <w:r w:rsidRPr="006F1A75">
              <w:rPr>
                <w:rFonts w:ascii="Times New Roman" w:hAnsi="Times New Roman" w:cs="Times New Roman"/>
                <w:bCs/>
                <w:color w:val="000000" w:themeColor="text1"/>
                <w:sz w:val="24"/>
                <w:szCs w:val="24"/>
                <w:bdr w:val="none" w:sz="0" w:space="0" w:color="auto" w:frame="1"/>
                <w:shd w:val="clear" w:color="auto" w:fill="FFFFFF"/>
              </w:rPr>
              <w:t>утверждении Правил и норм технической эксплуатации жилищного фонда»</w:t>
            </w:r>
            <w:r w:rsidR="0056371F">
              <w:rPr>
                <w:rFonts w:ascii="Times New Roman" w:hAnsi="Times New Roman" w:cs="Times New Roman"/>
                <w:bCs/>
                <w:color w:val="000000" w:themeColor="text1"/>
                <w:sz w:val="24"/>
                <w:szCs w:val="24"/>
                <w:bdr w:val="none" w:sz="0" w:space="0" w:color="auto" w:frame="1"/>
                <w:shd w:val="clear" w:color="auto" w:fill="FFFFFF"/>
              </w:rPr>
              <w:fldChar w:fldCharType="end"/>
            </w:r>
            <w:bookmarkEnd w:id="0"/>
          </w:p>
        </w:tc>
        <w:tc>
          <w:tcPr>
            <w:tcW w:w="3190" w:type="dxa"/>
          </w:tcPr>
          <w:p w:rsidR="002D665B" w:rsidRPr="006F1A75" w:rsidRDefault="0054315E" w:rsidP="006F1A75">
            <w:pPr>
              <w:pStyle w:val="ConsPlusNormal"/>
              <w:rPr>
                <w:rFonts w:ascii="Times New Roman" w:hAnsi="Times New Roman" w:cs="Times New Roman"/>
                <w:color w:val="000000" w:themeColor="text1"/>
                <w:sz w:val="24"/>
                <w:szCs w:val="24"/>
                <w:shd w:val="clear" w:color="auto" w:fill="FFFFFF"/>
              </w:rPr>
            </w:pPr>
            <w:r w:rsidRPr="006F1A75">
              <w:rPr>
                <w:rFonts w:ascii="Times New Roman" w:eastAsia="Times New Roman" w:hAnsi="Times New Roman" w:cs="Times New Roman"/>
                <w:color w:val="000000" w:themeColor="text1"/>
                <w:sz w:val="24"/>
                <w:szCs w:val="24"/>
              </w:rPr>
              <w:t>Юридические лица, индивидуал</w:t>
            </w:r>
            <w:r w:rsidR="006F1A75" w:rsidRPr="006F1A75">
              <w:rPr>
                <w:rFonts w:ascii="Times New Roman" w:eastAsia="Times New Roman" w:hAnsi="Times New Roman" w:cs="Times New Roman"/>
                <w:color w:val="000000" w:themeColor="text1"/>
                <w:sz w:val="24"/>
                <w:szCs w:val="24"/>
              </w:rPr>
              <w:t>ьные предприниматели, граждане</w:t>
            </w:r>
          </w:p>
        </w:tc>
        <w:tc>
          <w:tcPr>
            <w:tcW w:w="8470" w:type="dxa"/>
          </w:tcPr>
          <w:p w:rsidR="002D665B" w:rsidRPr="006F1A75" w:rsidRDefault="003F2F2D" w:rsidP="002D665B">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Закон в полном объёме</w:t>
            </w:r>
          </w:p>
        </w:tc>
      </w:tr>
      <w:tr w:rsidR="006F1A75" w:rsidRPr="006F1A75" w:rsidTr="00545952">
        <w:tc>
          <w:tcPr>
            <w:tcW w:w="3190" w:type="dxa"/>
          </w:tcPr>
          <w:p w:rsidR="0054315E" w:rsidRPr="0048662F" w:rsidRDefault="0054315E" w:rsidP="008D7B0E">
            <w:pPr>
              <w:rPr>
                <w:rFonts w:ascii="Times New Roman" w:hAnsi="Times New Roman" w:cs="Times New Roman"/>
                <w:color w:val="000000" w:themeColor="text1"/>
                <w:sz w:val="24"/>
                <w:szCs w:val="24"/>
              </w:rPr>
            </w:pPr>
            <w:r w:rsidRPr="0048662F">
              <w:rPr>
                <w:rFonts w:ascii="Times New Roman" w:hAnsi="Times New Roman" w:cs="Times New Roman"/>
                <w:color w:val="000000" w:themeColor="text1"/>
                <w:sz w:val="24"/>
                <w:szCs w:val="24"/>
              </w:rPr>
              <w:t>Постановление Правительства Российской Федерации от 03.04.2013</w:t>
            </w:r>
          </w:p>
          <w:p w:rsidR="00187263" w:rsidRPr="0048662F" w:rsidRDefault="00985943" w:rsidP="00187263">
            <w:pPr>
              <w:rPr>
                <w:rFonts w:ascii="Times New Roman" w:hAnsi="Times New Roman" w:cs="Times New Roman"/>
                <w:color w:val="000000" w:themeColor="text1"/>
                <w:sz w:val="24"/>
                <w:szCs w:val="24"/>
              </w:rPr>
            </w:pPr>
            <w:r w:rsidRPr="0048662F">
              <w:rPr>
                <w:rFonts w:ascii="Times New Roman" w:hAnsi="Times New Roman" w:cs="Times New Roman"/>
                <w:color w:val="000000" w:themeColor="text1"/>
                <w:sz w:val="24"/>
                <w:szCs w:val="24"/>
              </w:rPr>
              <w:t>№ 290</w:t>
            </w:r>
            <w:r w:rsidR="0054315E" w:rsidRPr="0048662F">
              <w:rPr>
                <w:rFonts w:ascii="Times New Roman" w:hAnsi="Times New Roman" w:cs="Times New Roman"/>
                <w:color w:val="000000" w:themeColor="text1"/>
                <w:sz w:val="24"/>
                <w:szCs w:val="24"/>
              </w:rPr>
              <w:t xml:space="preserve"> «О минимальном перечне услуг и работ, необходимых для </w:t>
            </w:r>
            <w:r w:rsidR="0054315E" w:rsidRPr="0048662F">
              <w:rPr>
                <w:rFonts w:ascii="Times New Roman" w:hAnsi="Times New Roman" w:cs="Times New Roman"/>
                <w:color w:val="000000" w:themeColor="text1"/>
                <w:sz w:val="24"/>
                <w:szCs w:val="24"/>
              </w:rPr>
              <w:lastRenderedPageBreak/>
              <w:t>обеспечения надлежащего содержания общего имущества в многоквартирном доме, и по</w:t>
            </w:r>
            <w:r w:rsidR="00187263" w:rsidRPr="0048662F">
              <w:rPr>
                <w:rFonts w:ascii="Times New Roman" w:hAnsi="Times New Roman" w:cs="Times New Roman"/>
                <w:color w:val="000000" w:themeColor="text1"/>
                <w:sz w:val="24"/>
                <w:szCs w:val="24"/>
              </w:rPr>
              <w:t>рядке их оказания и выполнения»</w:t>
            </w:r>
          </w:p>
        </w:tc>
        <w:tc>
          <w:tcPr>
            <w:tcW w:w="3190" w:type="dxa"/>
          </w:tcPr>
          <w:p w:rsidR="002D665B" w:rsidRPr="0048662F" w:rsidRDefault="0054315E" w:rsidP="006F1A75">
            <w:pPr>
              <w:rPr>
                <w:rFonts w:ascii="Times New Roman" w:hAnsi="Times New Roman" w:cs="Times New Roman"/>
                <w:color w:val="000000" w:themeColor="text1"/>
                <w:sz w:val="24"/>
                <w:szCs w:val="24"/>
              </w:rPr>
            </w:pPr>
            <w:r w:rsidRPr="0048662F">
              <w:rPr>
                <w:rFonts w:ascii="Times New Roman" w:hAnsi="Times New Roman" w:cs="Times New Roman"/>
                <w:color w:val="000000" w:themeColor="text1"/>
                <w:sz w:val="24"/>
                <w:szCs w:val="24"/>
              </w:rPr>
              <w:lastRenderedPageBreak/>
              <w:t>Юридические лица, индивидуальные предприниматели, граждане</w:t>
            </w:r>
          </w:p>
        </w:tc>
        <w:tc>
          <w:tcPr>
            <w:tcW w:w="8470" w:type="dxa"/>
          </w:tcPr>
          <w:p w:rsidR="002D665B" w:rsidRPr="006F1A75" w:rsidRDefault="003F2F2D" w:rsidP="002D665B">
            <w:pPr>
              <w:shd w:val="clear" w:color="auto" w:fill="FFFFFF"/>
              <w:rPr>
                <w:rFonts w:ascii="Times New Roman" w:hAnsi="Times New Roman" w:cs="Times New Roman"/>
                <w:color w:val="000000" w:themeColor="text1"/>
                <w:sz w:val="24"/>
                <w:szCs w:val="24"/>
              </w:rPr>
            </w:pPr>
            <w:r w:rsidRPr="006F1A75">
              <w:rPr>
                <w:rFonts w:ascii="Times New Roman" w:hAnsi="Times New Roman" w:cs="Times New Roman"/>
                <w:color w:val="000000" w:themeColor="text1"/>
                <w:sz w:val="24"/>
                <w:szCs w:val="24"/>
              </w:rPr>
              <w:t>Закон в полном объёме</w:t>
            </w:r>
            <w:r w:rsidR="0048662F">
              <w:rPr>
                <w:rFonts w:ascii="Times New Roman" w:hAnsi="Times New Roman" w:cs="Times New Roman"/>
                <w:color w:val="000000" w:themeColor="text1"/>
                <w:sz w:val="24"/>
                <w:szCs w:val="24"/>
              </w:rPr>
              <w:t xml:space="preserve"> (за </w:t>
            </w:r>
            <w:proofErr w:type="spellStart"/>
            <w:r w:rsidR="0048662F">
              <w:rPr>
                <w:rFonts w:ascii="Times New Roman" w:hAnsi="Times New Roman" w:cs="Times New Roman"/>
                <w:color w:val="000000" w:themeColor="text1"/>
                <w:sz w:val="24"/>
                <w:szCs w:val="24"/>
              </w:rPr>
              <w:t>искл</w:t>
            </w:r>
            <w:proofErr w:type="spellEnd"/>
            <w:r w:rsidR="0048662F">
              <w:rPr>
                <w:rFonts w:ascii="Times New Roman" w:hAnsi="Times New Roman" w:cs="Times New Roman"/>
                <w:color w:val="000000" w:themeColor="text1"/>
                <w:sz w:val="24"/>
                <w:szCs w:val="24"/>
              </w:rPr>
              <w:t xml:space="preserve">. </w:t>
            </w:r>
            <w:r w:rsidR="0048662F" w:rsidRPr="0048662F">
              <w:rPr>
                <w:rFonts w:ascii="Times New Roman" w:hAnsi="Times New Roman" w:cs="Times New Roman"/>
                <w:color w:val="000000" w:themeColor="text1"/>
                <w:sz w:val="24"/>
                <w:szCs w:val="24"/>
              </w:rPr>
              <w:t>п.22 раздела 2</w:t>
            </w:r>
            <w:r w:rsidR="0048662F" w:rsidRPr="0048662F">
              <w:rPr>
                <w:rFonts w:ascii="Times New Roman" w:hAnsi="Times New Roman" w:cs="Times New Roman"/>
                <w:color w:val="000000" w:themeColor="text1"/>
                <w:sz w:val="28"/>
                <w:szCs w:val="24"/>
              </w:rPr>
              <w:t>)</w:t>
            </w:r>
          </w:p>
        </w:tc>
      </w:tr>
    </w:tbl>
    <w:p w:rsidR="00B64728" w:rsidRDefault="00B64728" w:rsidP="007419CD">
      <w:pPr>
        <w:pStyle w:val="ConsPlusNormal"/>
        <w:jc w:val="both"/>
        <w:rPr>
          <w:rFonts w:ascii="Times New Roman" w:hAnsi="Times New Roman" w:cs="Times New Roman"/>
          <w:b/>
          <w:sz w:val="32"/>
          <w:szCs w:val="32"/>
          <w:u w:val="single"/>
        </w:rPr>
      </w:pPr>
    </w:p>
    <w:p w:rsidR="005C5E6F" w:rsidRPr="000A409B" w:rsidRDefault="005C5E6F" w:rsidP="005C5E6F">
      <w:pPr>
        <w:pStyle w:val="ConsPlusNormal"/>
        <w:ind w:firstLine="709"/>
        <w:jc w:val="both"/>
        <w:rPr>
          <w:rFonts w:ascii="Times New Roman" w:hAnsi="Times New Roman" w:cs="Times New Roman"/>
          <w:b/>
          <w:sz w:val="32"/>
          <w:szCs w:val="32"/>
          <w:u w:val="single"/>
        </w:rPr>
      </w:pPr>
      <w:r w:rsidRPr="000A409B">
        <w:rPr>
          <w:rFonts w:ascii="Times New Roman" w:hAnsi="Times New Roman" w:cs="Times New Roman"/>
          <w:b/>
          <w:sz w:val="32"/>
          <w:szCs w:val="32"/>
          <w:u w:val="single"/>
        </w:rPr>
        <w:t>Информация о мерах ответственности, применяемых при нарушении обязательных требований, с текстами в действующей редакции:</w:t>
      </w:r>
    </w:p>
    <w:p w:rsidR="005C5E6F" w:rsidRDefault="005C5E6F" w:rsidP="005C5E6F">
      <w:pPr>
        <w:pStyle w:val="ConsPlusNormal"/>
        <w:ind w:firstLine="709"/>
        <w:jc w:val="both"/>
        <w:rPr>
          <w:rFonts w:ascii="Times New Roman" w:hAnsi="Times New Roman" w:cs="Times New Roman"/>
          <w:sz w:val="16"/>
          <w:szCs w:val="16"/>
        </w:rPr>
      </w:pPr>
    </w:p>
    <w:p w:rsidR="005C5E6F" w:rsidRPr="000A409B" w:rsidRDefault="005C5E6F" w:rsidP="00960A92">
      <w:pPr>
        <w:shd w:val="clear" w:color="auto" w:fill="FFFFFF"/>
        <w:spacing w:after="0" w:line="240" w:lineRule="auto"/>
        <w:ind w:firstLine="709"/>
        <w:outlineLvl w:val="0"/>
        <w:rPr>
          <w:rFonts w:ascii="Times New Roman" w:eastAsia="Times New Roman" w:hAnsi="Times New Roman" w:cs="Times New Roman"/>
          <w:bCs/>
          <w:color w:val="000000"/>
          <w:kern w:val="36"/>
          <w:sz w:val="28"/>
          <w:szCs w:val="28"/>
        </w:rPr>
      </w:pPr>
      <w:r w:rsidRPr="000A409B">
        <w:rPr>
          <w:rFonts w:ascii="Times New Roman" w:eastAsia="Times New Roman" w:hAnsi="Times New Roman" w:cs="Times New Roman"/>
          <w:bCs/>
          <w:color w:val="000000"/>
          <w:kern w:val="36"/>
          <w:sz w:val="28"/>
          <w:szCs w:val="28"/>
        </w:rPr>
        <w:t xml:space="preserve">"Кодекс Российской Федерации об административных правонарушениях" от 30.12.2001 N 195-ФЗ </w:t>
      </w:r>
    </w:p>
    <w:p w:rsidR="005C5E6F" w:rsidRPr="000A409B" w:rsidRDefault="005C5E6F" w:rsidP="005C5E6F">
      <w:pPr>
        <w:pStyle w:val="ConsPlusNormal"/>
        <w:ind w:firstLine="709"/>
        <w:jc w:val="both"/>
        <w:rPr>
          <w:rFonts w:ascii="Times New Roman" w:hAnsi="Times New Roman" w:cs="Times New Roman"/>
          <w:sz w:val="24"/>
          <w:szCs w:val="24"/>
        </w:rPr>
      </w:pPr>
    </w:p>
    <w:p w:rsidR="00324C74" w:rsidRPr="00483B85" w:rsidRDefault="0056371F" w:rsidP="00483B85">
      <w:pPr>
        <w:shd w:val="clear" w:color="auto" w:fill="FFFFFF"/>
        <w:spacing w:after="0" w:line="240" w:lineRule="auto"/>
        <w:ind w:firstLine="709"/>
        <w:jc w:val="both"/>
        <w:rPr>
          <w:rFonts w:ascii="Times New Roman" w:eastAsia="Times New Roman" w:hAnsi="Times New Roman" w:cs="Times New Roman"/>
          <w:sz w:val="24"/>
          <w:szCs w:val="24"/>
          <w:u w:val="single"/>
        </w:rPr>
      </w:pPr>
      <w:hyperlink r:id="rId11" w:history="1">
        <w:r w:rsidR="00D926A4" w:rsidRPr="00D926A4">
          <w:rPr>
            <w:rFonts w:ascii="Times New Roman" w:eastAsia="Times New Roman" w:hAnsi="Times New Roman" w:cs="Times New Roman"/>
            <w:sz w:val="24"/>
            <w:szCs w:val="24"/>
            <w:u w:val="single"/>
          </w:rPr>
          <w:t>Статья 7.21. Нарушение правил пользования жилыми помещениями. Самовольные переустройство и (или) перепланировка помещения в многоквартирном доме</w:t>
        </w:r>
      </w:hyperlink>
      <w:r w:rsidR="00324C74" w:rsidRPr="00483B85">
        <w:rPr>
          <w:rFonts w:ascii="Times New Roman" w:eastAsia="Times New Roman" w:hAnsi="Times New Roman" w:cs="Times New Roman"/>
          <w:sz w:val="24"/>
          <w:szCs w:val="24"/>
          <w:u w:val="single"/>
        </w:rPr>
        <w:t>.</w:t>
      </w:r>
    </w:p>
    <w:p w:rsidR="00960A92" w:rsidRDefault="00D926A4" w:rsidP="00960A92">
      <w:pPr>
        <w:shd w:val="clear" w:color="auto" w:fill="FFFFFF"/>
        <w:spacing w:after="0" w:line="240" w:lineRule="auto"/>
        <w:ind w:firstLine="709"/>
        <w:jc w:val="both"/>
        <w:rPr>
          <w:rFonts w:ascii="Times New Roman" w:hAnsi="Times New Roman" w:cs="Times New Roman"/>
          <w:sz w:val="24"/>
          <w:szCs w:val="24"/>
          <w:shd w:val="clear" w:color="auto" w:fill="FFFFFF"/>
        </w:rPr>
      </w:pPr>
      <w:r w:rsidRPr="00D926A4">
        <w:rPr>
          <w:rFonts w:ascii="Times New Roman" w:eastAsia="Times New Roman" w:hAnsi="Times New Roman" w:cs="Times New Roman"/>
          <w:sz w:val="24"/>
          <w:szCs w:val="24"/>
        </w:rPr>
        <w:t>1. Порча жилых помещений или порча их оборудования либо использование жилых помещений не по </w:t>
      </w:r>
      <w:hyperlink r:id="rId12" w:anchor="dst100157" w:history="1">
        <w:r w:rsidRPr="00D926A4">
          <w:rPr>
            <w:rFonts w:ascii="Times New Roman" w:eastAsia="Times New Roman" w:hAnsi="Times New Roman" w:cs="Times New Roman"/>
            <w:sz w:val="24"/>
            <w:szCs w:val="24"/>
          </w:rPr>
          <w:t>назначению</w:t>
        </w:r>
      </w:hyperlink>
      <w:r w:rsidRPr="00D926A4">
        <w:rPr>
          <w:rFonts w:ascii="Times New Roman" w:eastAsia="Times New Roman" w:hAnsi="Times New Roman" w:cs="Times New Roman"/>
          <w:sz w:val="24"/>
          <w:szCs w:val="24"/>
        </w:rPr>
        <w:t> -</w:t>
      </w:r>
      <w:r w:rsidRPr="00483B85">
        <w:rPr>
          <w:rFonts w:ascii="Times New Roman" w:hAnsi="Times New Roman" w:cs="Times New Roman"/>
          <w:sz w:val="24"/>
          <w:szCs w:val="24"/>
          <w:shd w:val="clear" w:color="auto" w:fill="FFFFFF"/>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324C74" w:rsidRPr="00483B85" w:rsidRDefault="00D926A4" w:rsidP="00960A92">
      <w:pPr>
        <w:shd w:val="clear" w:color="auto" w:fill="FFFFFF"/>
        <w:spacing w:after="0" w:line="240" w:lineRule="auto"/>
        <w:ind w:firstLine="709"/>
        <w:jc w:val="both"/>
        <w:rPr>
          <w:rFonts w:ascii="Times New Roman" w:eastAsia="Times New Roman" w:hAnsi="Times New Roman" w:cs="Times New Roman"/>
          <w:sz w:val="24"/>
          <w:szCs w:val="24"/>
        </w:rPr>
      </w:pPr>
      <w:r w:rsidRPr="00D926A4">
        <w:rPr>
          <w:rFonts w:ascii="Times New Roman" w:eastAsia="Times New Roman" w:hAnsi="Times New Roman" w:cs="Times New Roman"/>
          <w:sz w:val="24"/>
          <w:szCs w:val="24"/>
        </w:rPr>
        <w:t>2. Самовольные </w:t>
      </w:r>
      <w:hyperlink r:id="rId13" w:anchor="dst830" w:history="1">
        <w:r w:rsidRPr="00D926A4">
          <w:rPr>
            <w:rFonts w:ascii="Times New Roman" w:eastAsia="Times New Roman" w:hAnsi="Times New Roman" w:cs="Times New Roman"/>
            <w:sz w:val="24"/>
            <w:szCs w:val="24"/>
          </w:rPr>
          <w:t>переустройство</w:t>
        </w:r>
      </w:hyperlink>
      <w:r w:rsidRPr="00D926A4">
        <w:rPr>
          <w:rFonts w:ascii="Times New Roman" w:eastAsia="Times New Roman" w:hAnsi="Times New Roman" w:cs="Times New Roman"/>
          <w:sz w:val="24"/>
          <w:szCs w:val="24"/>
        </w:rPr>
        <w:t> и (или) перепланировка помещения в многоквартирном доме -влекут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324C74" w:rsidRPr="00483B85" w:rsidRDefault="0056371F" w:rsidP="00483B85">
      <w:pPr>
        <w:spacing w:after="0" w:line="240" w:lineRule="auto"/>
        <w:ind w:firstLine="709"/>
        <w:jc w:val="both"/>
        <w:rPr>
          <w:rFonts w:ascii="Times New Roman" w:eastAsia="Times New Roman" w:hAnsi="Times New Roman" w:cs="Times New Roman"/>
          <w:sz w:val="24"/>
          <w:szCs w:val="24"/>
          <w:u w:val="single"/>
        </w:rPr>
      </w:pPr>
      <w:hyperlink r:id="rId14" w:history="1">
        <w:r w:rsidR="00D926A4" w:rsidRPr="00D926A4">
          <w:rPr>
            <w:rFonts w:ascii="Times New Roman" w:eastAsia="Times New Roman" w:hAnsi="Times New Roman" w:cs="Times New Roman"/>
            <w:sz w:val="24"/>
            <w:szCs w:val="24"/>
            <w:u w:val="single"/>
          </w:rPr>
          <w:t>Статья 7.22. Нарушение правил содержания и ремонта жилых домов и (или) жилых помещений</w:t>
        </w:r>
      </w:hyperlink>
      <w:r w:rsidR="00324C74" w:rsidRPr="00483B85">
        <w:rPr>
          <w:rFonts w:ascii="Times New Roman" w:eastAsia="Times New Roman" w:hAnsi="Times New Roman" w:cs="Times New Roman"/>
          <w:sz w:val="24"/>
          <w:szCs w:val="24"/>
          <w:u w:val="single"/>
        </w:rPr>
        <w:t>.</w:t>
      </w:r>
    </w:p>
    <w:p w:rsidR="00D926A4" w:rsidRPr="00D926A4" w:rsidRDefault="00D926A4" w:rsidP="00483B85">
      <w:pPr>
        <w:spacing w:after="0" w:line="240" w:lineRule="auto"/>
        <w:ind w:firstLine="709"/>
        <w:jc w:val="both"/>
        <w:rPr>
          <w:rFonts w:ascii="Times New Roman" w:eastAsia="Times New Roman" w:hAnsi="Times New Roman" w:cs="Times New Roman"/>
          <w:sz w:val="24"/>
          <w:szCs w:val="24"/>
        </w:rPr>
      </w:pPr>
      <w:r w:rsidRPr="00D926A4">
        <w:rPr>
          <w:rFonts w:ascii="Times New Roman" w:eastAsia="Times New Roman" w:hAnsi="Times New Roman" w:cs="Times New Roman"/>
          <w:sz w:val="24"/>
          <w:szCs w:val="24"/>
        </w:rPr>
        <w:t>Нарушение </w:t>
      </w:r>
      <w:hyperlink r:id="rId15" w:anchor="dst100012" w:history="1">
        <w:r w:rsidRPr="00D926A4">
          <w:rPr>
            <w:rFonts w:ascii="Times New Roman" w:eastAsia="Times New Roman" w:hAnsi="Times New Roman" w:cs="Times New Roman"/>
            <w:sz w:val="24"/>
            <w:szCs w:val="24"/>
          </w:rPr>
          <w:t>лицами</w:t>
        </w:r>
      </w:hyperlink>
      <w:r w:rsidRPr="00D926A4">
        <w:rPr>
          <w:rFonts w:ascii="Times New Roman" w:eastAsia="Times New Roman" w:hAnsi="Times New Roman" w:cs="Times New Roman"/>
          <w:sz w:val="24"/>
          <w:szCs w:val="24"/>
        </w:rPr>
        <w:t>, ответственными за содержание жилых домов и (или) жилых помещений, </w:t>
      </w:r>
      <w:hyperlink r:id="rId16" w:history="1">
        <w:r w:rsidRPr="00D926A4">
          <w:rPr>
            <w:rFonts w:ascii="Times New Roman" w:eastAsia="Times New Roman" w:hAnsi="Times New Roman" w:cs="Times New Roman"/>
            <w:sz w:val="24"/>
            <w:szCs w:val="24"/>
          </w:rPr>
          <w:t>правил</w:t>
        </w:r>
      </w:hyperlink>
      <w:r w:rsidRPr="00D926A4">
        <w:rPr>
          <w:rFonts w:ascii="Times New Roman" w:eastAsia="Times New Roman" w:hAnsi="Times New Roman" w:cs="Times New Roman"/>
          <w:sz w:val="24"/>
          <w:szCs w:val="24"/>
        </w:rPr>
        <w:t> содержания и ремонта жилых домов и (или) жилых помещений либо </w:t>
      </w:r>
      <w:hyperlink r:id="rId17" w:history="1">
        <w:r w:rsidRPr="00D926A4">
          <w:rPr>
            <w:rFonts w:ascii="Times New Roman" w:eastAsia="Times New Roman" w:hAnsi="Times New Roman" w:cs="Times New Roman"/>
            <w:sz w:val="24"/>
            <w:szCs w:val="24"/>
          </w:rPr>
          <w:t>порядка и правил</w:t>
        </w:r>
      </w:hyperlink>
      <w:r w:rsidRPr="00D926A4">
        <w:rPr>
          <w:rFonts w:ascii="Times New Roman" w:eastAsia="Times New Roman" w:hAnsi="Times New Roman" w:cs="Times New Roman"/>
          <w:sz w:val="24"/>
          <w:szCs w:val="24"/>
        </w:rPr>
        <w:t>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324C74" w:rsidRPr="00483B85" w:rsidRDefault="00D926A4" w:rsidP="00483B85">
      <w:pPr>
        <w:pStyle w:val="ConsPlusNormal"/>
        <w:ind w:firstLine="709"/>
        <w:jc w:val="both"/>
        <w:rPr>
          <w:rFonts w:ascii="Times New Roman" w:hAnsi="Times New Roman" w:cs="Times New Roman"/>
          <w:bCs/>
          <w:sz w:val="24"/>
          <w:szCs w:val="24"/>
          <w:u w:val="single"/>
          <w:shd w:val="clear" w:color="auto" w:fill="FFFFFF"/>
        </w:rPr>
      </w:pPr>
      <w:r w:rsidRPr="00483B85">
        <w:rPr>
          <w:rFonts w:ascii="Times New Roman" w:hAnsi="Times New Roman" w:cs="Times New Roman"/>
          <w:bCs/>
          <w:sz w:val="24"/>
          <w:szCs w:val="24"/>
          <w:u w:val="single"/>
          <w:shd w:val="clear" w:color="auto" w:fill="FFFFFF"/>
        </w:rPr>
        <w:t>Статья 7.23. Нарушение нормативов обеспечения населения коммунальными услугами</w:t>
      </w:r>
      <w:r w:rsidR="00324C74" w:rsidRPr="00483B85">
        <w:rPr>
          <w:rFonts w:ascii="Times New Roman" w:hAnsi="Times New Roman" w:cs="Times New Roman"/>
          <w:bCs/>
          <w:sz w:val="24"/>
          <w:szCs w:val="24"/>
          <w:u w:val="single"/>
          <w:shd w:val="clear" w:color="auto" w:fill="FFFFFF"/>
        </w:rPr>
        <w:t>.</w:t>
      </w:r>
    </w:p>
    <w:p w:rsidR="00D926A4" w:rsidRPr="00483B85" w:rsidRDefault="00D926A4" w:rsidP="00483B85">
      <w:pPr>
        <w:pStyle w:val="ConsPlusNormal"/>
        <w:ind w:firstLine="709"/>
        <w:jc w:val="both"/>
        <w:rPr>
          <w:rFonts w:ascii="Times New Roman" w:hAnsi="Times New Roman" w:cs="Times New Roman"/>
          <w:sz w:val="24"/>
          <w:szCs w:val="24"/>
        </w:rPr>
      </w:pPr>
      <w:r w:rsidRPr="00D926A4">
        <w:rPr>
          <w:rFonts w:ascii="Times New Roman" w:eastAsia="Times New Roman" w:hAnsi="Times New Roman" w:cs="Times New Roman"/>
          <w:sz w:val="24"/>
          <w:szCs w:val="24"/>
        </w:rPr>
        <w:t>Нарушение нормативного уровня или режима обеспечения населения коммунальными услугами -влечет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926A4" w:rsidRPr="00483B85" w:rsidRDefault="0056371F" w:rsidP="00483B85">
      <w:pPr>
        <w:shd w:val="clear" w:color="auto" w:fill="FFFFFF"/>
        <w:spacing w:after="0" w:line="240" w:lineRule="auto"/>
        <w:ind w:firstLine="709"/>
        <w:jc w:val="both"/>
        <w:rPr>
          <w:rFonts w:ascii="Times New Roman" w:eastAsia="Times New Roman" w:hAnsi="Times New Roman" w:cs="Times New Roman"/>
          <w:sz w:val="24"/>
          <w:szCs w:val="24"/>
          <w:u w:val="single"/>
        </w:rPr>
      </w:pPr>
      <w:hyperlink r:id="rId18" w:history="1">
        <w:r w:rsidR="00D926A4" w:rsidRPr="00D926A4">
          <w:rPr>
            <w:rFonts w:ascii="Times New Roman" w:eastAsia="Times New Roman" w:hAnsi="Times New Roman" w:cs="Times New Roman"/>
            <w:sz w:val="24"/>
            <w:szCs w:val="24"/>
            <w:u w:val="single"/>
          </w:rP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hyperlink>
      <w:r w:rsidR="00324C74" w:rsidRPr="00483B85">
        <w:rPr>
          <w:rFonts w:ascii="Times New Roman" w:eastAsia="Times New Roman" w:hAnsi="Times New Roman" w:cs="Times New Roman"/>
          <w:sz w:val="24"/>
          <w:szCs w:val="24"/>
          <w:u w:val="single"/>
        </w:rPr>
        <w:t>.</w:t>
      </w:r>
    </w:p>
    <w:p w:rsidR="00D926A4" w:rsidRPr="00D926A4" w:rsidRDefault="00D926A4" w:rsidP="00483B85">
      <w:pPr>
        <w:shd w:val="clear" w:color="auto" w:fill="FFFFFF"/>
        <w:spacing w:after="0" w:line="240" w:lineRule="auto"/>
        <w:ind w:firstLine="709"/>
        <w:jc w:val="both"/>
        <w:rPr>
          <w:rFonts w:ascii="Times New Roman" w:eastAsia="Times New Roman" w:hAnsi="Times New Roman" w:cs="Times New Roman"/>
          <w:sz w:val="24"/>
          <w:szCs w:val="24"/>
        </w:rPr>
      </w:pPr>
      <w:r w:rsidRPr="00D926A4">
        <w:rPr>
          <w:rFonts w:ascii="Times New Roman" w:eastAsia="Times New Roman" w:hAnsi="Times New Roman" w:cs="Times New Roman"/>
          <w:sz w:val="24"/>
          <w:szCs w:val="24"/>
        </w:rPr>
        <w:t>1. Воспрепятствование деятельности по управлению многоквартирным домом, выразившееся в отказе от </w:t>
      </w:r>
      <w:hyperlink r:id="rId19" w:history="1">
        <w:r w:rsidRPr="00D926A4">
          <w:rPr>
            <w:rFonts w:ascii="Times New Roman" w:eastAsia="Times New Roman" w:hAnsi="Times New Roman" w:cs="Times New Roman"/>
            <w:sz w:val="24"/>
            <w:szCs w:val="24"/>
          </w:rPr>
          <w:t>передачи</w:t>
        </w:r>
      </w:hyperlink>
      <w:r w:rsidRPr="00D926A4">
        <w:rPr>
          <w:rFonts w:ascii="Times New Roman" w:eastAsia="Times New Roman" w:hAnsi="Times New Roman" w:cs="Times New Roman"/>
          <w:sz w:val="24"/>
          <w:szCs w:val="24"/>
        </w:rPr>
        <w:t xml:space="preserve">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-влечет наложение административного </w:t>
      </w:r>
      <w:r w:rsidRPr="00D926A4">
        <w:rPr>
          <w:rFonts w:ascii="Times New Roman" w:eastAsia="Times New Roman" w:hAnsi="Times New Roman" w:cs="Times New Roman"/>
          <w:sz w:val="24"/>
          <w:szCs w:val="24"/>
        </w:rPr>
        <w:lastRenderedPageBreak/>
        <w:t>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324C74" w:rsidRPr="00483B85" w:rsidRDefault="00D926A4" w:rsidP="00483B85">
      <w:pPr>
        <w:spacing w:after="0" w:line="240" w:lineRule="auto"/>
        <w:ind w:firstLine="709"/>
        <w:jc w:val="both"/>
        <w:rPr>
          <w:rFonts w:ascii="Times New Roman" w:eastAsia="Times New Roman" w:hAnsi="Times New Roman" w:cs="Times New Roman"/>
          <w:sz w:val="24"/>
          <w:szCs w:val="24"/>
        </w:rPr>
      </w:pPr>
      <w:r w:rsidRPr="00D926A4">
        <w:rPr>
          <w:rFonts w:ascii="Times New Roman" w:eastAsia="Times New Roman" w:hAnsi="Times New Roman" w:cs="Times New Roman"/>
          <w:sz w:val="24"/>
          <w:szCs w:val="24"/>
        </w:rPr>
        <w:t>2. Совершение административного правонарушения, предусмотренного </w:t>
      </w:r>
      <w:hyperlink r:id="rId20" w:anchor="dst5238" w:history="1">
        <w:r w:rsidRPr="00D926A4">
          <w:rPr>
            <w:rFonts w:ascii="Times New Roman" w:eastAsia="Times New Roman" w:hAnsi="Times New Roman" w:cs="Times New Roman"/>
            <w:sz w:val="24"/>
            <w:szCs w:val="24"/>
          </w:rPr>
          <w:t>частью 1</w:t>
        </w:r>
      </w:hyperlink>
      <w:r w:rsidRPr="00D926A4">
        <w:rPr>
          <w:rFonts w:ascii="Times New Roman" w:eastAsia="Times New Roman" w:hAnsi="Times New Roman" w:cs="Times New Roman"/>
          <w:sz w:val="24"/>
          <w:szCs w:val="24"/>
        </w:rPr>
        <w:t> настоящей статьи,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трех лет.</w:t>
      </w:r>
    </w:p>
    <w:p w:rsidR="00324C74" w:rsidRPr="00483B85" w:rsidRDefault="0056371F" w:rsidP="00483B85">
      <w:pPr>
        <w:spacing w:after="0" w:line="240" w:lineRule="auto"/>
        <w:ind w:firstLine="709"/>
        <w:jc w:val="both"/>
        <w:rPr>
          <w:rFonts w:ascii="Times New Roman" w:eastAsia="Times New Roman" w:hAnsi="Times New Roman" w:cs="Times New Roman"/>
          <w:sz w:val="24"/>
          <w:szCs w:val="24"/>
          <w:u w:val="single"/>
        </w:rPr>
      </w:pPr>
      <w:hyperlink r:id="rId21" w:history="1">
        <w:r w:rsidR="00D926A4" w:rsidRPr="00D926A4">
          <w:rPr>
            <w:rFonts w:ascii="Times New Roman" w:eastAsia="Times New Roman" w:hAnsi="Times New Roman" w:cs="Times New Roman"/>
            <w:sz w:val="24"/>
            <w:szCs w:val="24"/>
            <w:u w:val="single"/>
          </w:rP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hyperlink>
      <w:r w:rsidR="00324C74" w:rsidRPr="00483B85">
        <w:rPr>
          <w:rFonts w:ascii="Times New Roman" w:eastAsia="Times New Roman" w:hAnsi="Times New Roman" w:cs="Times New Roman"/>
          <w:sz w:val="24"/>
          <w:szCs w:val="24"/>
          <w:u w:val="single"/>
        </w:rPr>
        <w:t>.</w:t>
      </w:r>
    </w:p>
    <w:p w:rsidR="002002A1" w:rsidRPr="00483B85" w:rsidRDefault="00D926A4" w:rsidP="00483B85">
      <w:pPr>
        <w:spacing w:after="0" w:line="240" w:lineRule="auto"/>
        <w:ind w:firstLine="709"/>
        <w:jc w:val="both"/>
        <w:rPr>
          <w:rFonts w:ascii="Times New Roman" w:eastAsia="Times New Roman" w:hAnsi="Times New Roman" w:cs="Times New Roman"/>
          <w:sz w:val="24"/>
          <w:szCs w:val="24"/>
        </w:rPr>
      </w:pPr>
      <w:r w:rsidRPr="00D926A4">
        <w:rPr>
          <w:rFonts w:ascii="Times New Roman" w:eastAsia="Times New Roman" w:hAnsi="Times New Roman" w:cs="Times New Roman"/>
          <w:sz w:val="24"/>
          <w:szCs w:val="24"/>
        </w:rPr>
        <w:t xml:space="preserve">Нарушение </w:t>
      </w:r>
      <w:proofErr w:type="spellStart"/>
      <w:r w:rsidRPr="00D926A4">
        <w:rPr>
          <w:rFonts w:ascii="Times New Roman" w:eastAsia="Times New Roman" w:hAnsi="Times New Roman" w:cs="Times New Roman"/>
          <w:sz w:val="24"/>
          <w:szCs w:val="24"/>
        </w:rPr>
        <w:t>наймодателями</w:t>
      </w:r>
      <w:proofErr w:type="spellEnd"/>
      <w:r w:rsidRPr="00D926A4">
        <w:rPr>
          <w:rFonts w:ascii="Times New Roman" w:eastAsia="Times New Roman" w:hAnsi="Times New Roman" w:cs="Times New Roman"/>
          <w:sz w:val="24"/>
          <w:szCs w:val="24"/>
        </w:rPr>
        <w:t xml:space="preserve"> по договорам найма жилых помещений жилищного фонда социального использования установленных жилищным законодательством обязательных </w:t>
      </w:r>
      <w:hyperlink r:id="rId22" w:anchor="dst101293" w:history="1">
        <w:r w:rsidRPr="00483B85">
          <w:rPr>
            <w:rFonts w:ascii="Times New Roman" w:eastAsia="Times New Roman" w:hAnsi="Times New Roman" w:cs="Times New Roman"/>
            <w:sz w:val="24"/>
            <w:szCs w:val="24"/>
          </w:rPr>
          <w:t>требований</w:t>
        </w:r>
      </w:hyperlink>
      <w:r w:rsidRPr="00D926A4">
        <w:rPr>
          <w:rFonts w:ascii="Times New Roman" w:eastAsia="Times New Roman" w:hAnsi="Times New Roman" w:cs="Times New Roman"/>
          <w:sz w:val="24"/>
          <w:szCs w:val="24"/>
        </w:rPr>
        <w:t> к заключению и исполнению таких договоров, </w:t>
      </w:r>
      <w:hyperlink r:id="rId23" w:anchor="dst101346" w:history="1">
        <w:r w:rsidRPr="00483B85">
          <w:rPr>
            <w:rFonts w:ascii="Times New Roman" w:eastAsia="Times New Roman" w:hAnsi="Times New Roman" w:cs="Times New Roman"/>
            <w:sz w:val="24"/>
            <w:szCs w:val="24"/>
          </w:rPr>
          <w:t>требований</w:t>
        </w:r>
      </w:hyperlink>
      <w:r w:rsidRPr="00D926A4">
        <w:rPr>
          <w:rFonts w:ascii="Times New Roman" w:eastAsia="Times New Roman" w:hAnsi="Times New Roman" w:cs="Times New Roman"/>
          <w:sz w:val="24"/>
          <w:szCs w:val="24"/>
        </w:rPr>
        <w:t> к деятельности по предоставлению жилых помещений по договорам найма жилых помещений жилищного фонда социального использования либо </w:t>
      </w:r>
      <w:hyperlink r:id="rId24" w:anchor="dst101374" w:history="1">
        <w:r w:rsidRPr="00483B85">
          <w:rPr>
            <w:rFonts w:ascii="Times New Roman" w:eastAsia="Times New Roman" w:hAnsi="Times New Roman" w:cs="Times New Roman"/>
            <w:sz w:val="24"/>
            <w:szCs w:val="24"/>
          </w:rPr>
          <w:t>требований</w:t>
        </w:r>
      </w:hyperlink>
      <w:r w:rsidRPr="00D926A4">
        <w:rPr>
          <w:rFonts w:ascii="Times New Roman" w:eastAsia="Times New Roman" w:hAnsi="Times New Roman" w:cs="Times New Roman"/>
          <w:sz w:val="24"/>
          <w:szCs w:val="24"/>
        </w:rP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2002A1" w:rsidRPr="00483B85" w:rsidRDefault="0056371F" w:rsidP="00483B85">
      <w:pPr>
        <w:spacing w:after="0" w:line="240" w:lineRule="auto"/>
        <w:ind w:firstLine="709"/>
        <w:jc w:val="both"/>
        <w:rPr>
          <w:rFonts w:ascii="Times New Roman" w:eastAsia="Times New Roman" w:hAnsi="Times New Roman" w:cs="Times New Roman"/>
          <w:sz w:val="24"/>
          <w:szCs w:val="24"/>
          <w:u w:val="single"/>
        </w:rPr>
      </w:pPr>
      <w:hyperlink r:id="rId25" w:history="1">
        <w:r w:rsidR="002002A1" w:rsidRPr="002002A1">
          <w:rPr>
            <w:rFonts w:ascii="Times New Roman" w:eastAsia="Times New Roman" w:hAnsi="Times New Roman" w:cs="Times New Roman"/>
            <w:sz w:val="24"/>
            <w:szCs w:val="24"/>
            <w:u w:val="single"/>
          </w:rPr>
          <w:t>Статья 9.16. Нарушение законодательства об энергосбережении и о повышении энергетической эффективности</w:t>
        </w:r>
      </w:hyperlink>
      <w:r w:rsidR="002002A1" w:rsidRPr="00483B85">
        <w:rPr>
          <w:rFonts w:ascii="Times New Roman" w:eastAsia="Times New Roman" w:hAnsi="Times New Roman" w:cs="Times New Roman"/>
          <w:sz w:val="24"/>
          <w:szCs w:val="24"/>
          <w:u w:val="single"/>
        </w:rPr>
        <w:t>.</w:t>
      </w:r>
    </w:p>
    <w:p w:rsidR="002002A1" w:rsidRPr="002002A1" w:rsidRDefault="002002A1" w:rsidP="00483B85">
      <w:pPr>
        <w:shd w:val="clear" w:color="auto" w:fill="FFFFFF"/>
        <w:spacing w:after="0" w:line="240" w:lineRule="auto"/>
        <w:ind w:firstLine="709"/>
        <w:jc w:val="both"/>
        <w:rPr>
          <w:rFonts w:ascii="Times New Roman" w:eastAsia="Times New Roman" w:hAnsi="Times New Roman" w:cs="Times New Roman"/>
          <w:sz w:val="24"/>
          <w:szCs w:val="24"/>
        </w:rPr>
      </w:pPr>
      <w:r w:rsidRPr="002002A1">
        <w:rPr>
          <w:rFonts w:ascii="Times New Roman" w:eastAsia="Times New Roman" w:hAnsi="Times New Roman" w:cs="Times New Roman"/>
          <w:sz w:val="24"/>
          <w:szCs w:val="24"/>
        </w:rPr>
        <w:t>4. Несоблюдение лицами, ответственными за содержание многоквартирных домов, </w:t>
      </w:r>
      <w:hyperlink r:id="rId26" w:history="1">
        <w:r w:rsidRPr="002002A1">
          <w:rPr>
            <w:rFonts w:ascii="Times New Roman" w:eastAsia="Times New Roman" w:hAnsi="Times New Roman" w:cs="Times New Roman"/>
            <w:sz w:val="24"/>
            <w:szCs w:val="24"/>
          </w:rPr>
          <w:t>требований</w:t>
        </w:r>
      </w:hyperlink>
      <w:r w:rsidRPr="002002A1">
        <w:rPr>
          <w:rFonts w:ascii="Times New Roman" w:eastAsia="Times New Roman" w:hAnsi="Times New Roman" w:cs="Times New Roman"/>
          <w:sz w:val="24"/>
          <w:szCs w:val="24"/>
        </w:rPr>
        <w:t> энергетической эффективности, предъявляемых к многоквартирным домам, </w:t>
      </w:r>
      <w:hyperlink r:id="rId27" w:anchor="dst100141" w:history="1">
        <w:r w:rsidRPr="002002A1">
          <w:rPr>
            <w:rFonts w:ascii="Times New Roman" w:eastAsia="Times New Roman" w:hAnsi="Times New Roman" w:cs="Times New Roman"/>
            <w:sz w:val="24"/>
            <w:szCs w:val="24"/>
          </w:rPr>
          <w:t>требований</w:t>
        </w:r>
      </w:hyperlink>
      <w:r w:rsidRPr="002002A1">
        <w:rPr>
          <w:rFonts w:ascii="Times New Roman" w:eastAsia="Times New Roman" w:hAnsi="Times New Roman" w:cs="Times New Roman"/>
          <w:sz w:val="24"/>
          <w:szCs w:val="24"/>
        </w:rPr>
        <w:t> их оснащенности приборами учета используемых энергетических ресурсов, требований о проведении обязательных </w:t>
      </w:r>
      <w:hyperlink r:id="rId28" w:history="1">
        <w:r w:rsidRPr="002002A1">
          <w:rPr>
            <w:rFonts w:ascii="Times New Roman" w:eastAsia="Times New Roman" w:hAnsi="Times New Roman" w:cs="Times New Roman"/>
            <w:sz w:val="24"/>
            <w:szCs w:val="24"/>
          </w:rPr>
          <w:t>мероприятий</w:t>
        </w:r>
      </w:hyperlink>
      <w:r w:rsidRPr="002002A1">
        <w:rPr>
          <w:rFonts w:ascii="Times New Roman" w:eastAsia="Times New Roman" w:hAnsi="Times New Roman" w:cs="Times New Roman"/>
          <w:sz w:val="24"/>
          <w:szCs w:val="24"/>
        </w:rPr>
        <w:t> по энергосбережению и повышению энергетической эффективности общего имущества собственников помещений в многоквартирных домах -влечет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926A4" w:rsidRPr="00483B85" w:rsidRDefault="002002A1" w:rsidP="00483B85">
      <w:pPr>
        <w:spacing w:after="0" w:line="240" w:lineRule="auto"/>
        <w:ind w:firstLine="709"/>
        <w:jc w:val="both"/>
        <w:rPr>
          <w:rFonts w:ascii="Times New Roman" w:eastAsia="Times New Roman" w:hAnsi="Times New Roman" w:cs="Times New Roman"/>
          <w:sz w:val="24"/>
          <w:szCs w:val="24"/>
        </w:rPr>
      </w:pPr>
      <w:r w:rsidRPr="002002A1">
        <w:rPr>
          <w:rFonts w:ascii="Times New Roman" w:eastAsia="Times New Roman" w:hAnsi="Times New Roman" w:cs="Times New Roman"/>
          <w:sz w:val="24"/>
          <w:szCs w:val="24"/>
        </w:rPr>
        <w:t>5. Несоблюдение лицами, ответственными за содержание многоквартирных домов, </w:t>
      </w:r>
      <w:hyperlink r:id="rId29" w:anchor="dst100136" w:history="1">
        <w:r w:rsidRPr="002002A1">
          <w:rPr>
            <w:rFonts w:ascii="Times New Roman" w:eastAsia="Times New Roman" w:hAnsi="Times New Roman" w:cs="Times New Roman"/>
            <w:sz w:val="24"/>
            <w:szCs w:val="24"/>
          </w:rPr>
          <w:t>требований</w:t>
        </w:r>
      </w:hyperlink>
      <w:r w:rsidRPr="002002A1">
        <w:rPr>
          <w:rFonts w:ascii="Times New Roman" w:eastAsia="Times New Roman" w:hAnsi="Times New Roman" w:cs="Times New Roman"/>
          <w:sz w:val="24"/>
          <w:szCs w:val="24"/>
        </w:rPr>
        <w:t>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926A4" w:rsidRPr="00483B85" w:rsidRDefault="0056371F" w:rsidP="00483B85">
      <w:pPr>
        <w:shd w:val="clear" w:color="auto" w:fill="FFFFFF"/>
        <w:spacing w:after="0" w:line="240" w:lineRule="auto"/>
        <w:ind w:firstLine="709"/>
        <w:jc w:val="both"/>
        <w:rPr>
          <w:rFonts w:ascii="Times New Roman" w:eastAsia="Times New Roman" w:hAnsi="Times New Roman" w:cs="Times New Roman"/>
          <w:sz w:val="24"/>
          <w:szCs w:val="24"/>
          <w:u w:val="single"/>
        </w:rPr>
      </w:pPr>
      <w:hyperlink r:id="rId30" w:history="1">
        <w:r w:rsidR="00D926A4" w:rsidRPr="00D926A4">
          <w:rPr>
            <w:rFonts w:ascii="Times New Roman" w:eastAsia="Times New Roman" w:hAnsi="Times New Roman" w:cs="Times New Roman"/>
            <w:sz w:val="24"/>
            <w:szCs w:val="24"/>
            <w:u w:val="single"/>
          </w:rP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hyperlink>
      <w:r w:rsidR="00324C74" w:rsidRPr="00483B85">
        <w:rPr>
          <w:rFonts w:ascii="Times New Roman" w:eastAsia="Times New Roman" w:hAnsi="Times New Roman" w:cs="Times New Roman"/>
          <w:sz w:val="24"/>
          <w:szCs w:val="24"/>
          <w:u w:val="single"/>
        </w:rPr>
        <w:t>.</w:t>
      </w:r>
    </w:p>
    <w:p w:rsidR="00C46774" w:rsidRPr="00C46774" w:rsidRDefault="00C46774" w:rsidP="00483B85">
      <w:pPr>
        <w:shd w:val="clear" w:color="auto" w:fill="FFFFFF"/>
        <w:spacing w:after="0" w:line="240" w:lineRule="auto"/>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t>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r:id="rId31" w:anchor="dst3777" w:history="1">
        <w:r w:rsidRPr="00C46774">
          <w:rPr>
            <w:rFonts w:ascii="Times New Roman" w:eastAsia="Times New Roman" w:hAnsi="Times New Roman" w:cs="Times New Roman"/>
            <w:sz w:val="24"/>
            <w:szCs w:val="24"/>
          </w:rPr>
          <w:t>частью 4 статьи 14.24</w:t>
        </w:r>
      </w:hyperlink>
      <w:r w:rsidRPr="00C46774">
        <w:rPr>
          <w:rFonts w:ascii="Times New Roman" w:eastAsia="Times New Roman" w:hAnsi="Times New Roman" w:cs="Times New Roman"/>
          <w:sz w:val="24"/>
          <w:szCs w:val="24"/>
        </w:rPr>
        <w:t>, </w:t>
      </w:r>
      <w:hyperlink r:id="rId32" w:anchor="dst2886" w:history="1">
        <w:r w:rsidRPr="00C46774">
          <w:rPr>
            <w:rFonts w:ascii="Times New Roman" w:eastAsia="Times New Roman" w:hAnsi="Times New Roman" w:cs="Times New Roman"/>
            <w:sz w:val="24"/>
            <w:szCs w:val="24"/>
          </w:rPr>
          <w:t>частью 9 статьи 15.29</w:t>
        </w:r>
      </w:hyperlink>
      <w:r w:rsidRPr="00C46774">
        <w:rPr>
          <w:rFonts w:ascii="Times New Roman" w:eastAsia="Times New Roman" w:hAnsi="Times New Roman" w:cs="Times New Roman"/>
          <w:sz w:val="24"/>
          <w:szCs w:val="24"/>
        </w:rPr>
        <w:t> и </w:t>
      </w:r>
      <w:hyperlink r:id="rId33" w:anchor="dst6546" w:history="1">
        <w:r w:rsidRPr="00C46774">
          <w:rPr>
            <w:rFonts w:ascii="Times New Roman" w:eastAsia="Times New Roman" w:hAnsi="Times New Roman" w:cs="Times New Roman"/>
            <w:sz w:val="24"/>
            <w:szCs w:val="24"/>
          </w:rPr>
          <w:t>статьей 19.4.2</w:t>
        </w:r>
      </w:hyperlink>
      <w:r w:rsidRPr="00C46774">
        <w:rPr>
          <w:rFonts w:ascii="Times New Roman" w:eastAsia="Times New Roman" w:hAnsi="Times New Roman" w:cs="Times New Roman"/>
          <w:sz w:val="24"/>
          <w:szCs w:val="24"/>
        </w:rPr>
        <w:t> настоящего Кодекса,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C46774" w:rsidRPr="00C46774" w:rsidRDefault="00C46774" w:rsidP="00483B85">
      <w:pPr>
        <w:spacing w:after="0" w:line="240" w:lineRule="auto"/>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t>2. Действия (бездействие), предусмотренные </w:t>
      </w:r>
      <w:hyperlink r:id="rId34" w:anchor="dst2775" w:history="1">
        <w:r w:rsidRPr="00C46774">
          <w:rPr>
            <w:rFonts w:ascii="Times New Roman" w:eastAsia="Times New Roman" w:hAnsi="Times New Roman" w:cs="Times New Roman"/>
            <w:sz w:val="24"/>
            <w:szCs w:val="24"/>
          </w:rPr>
          <w:t>частью 1</w:t>
        </w:r>
      </w:hyperlink>
      <w:r w:rsidRPr="00C46774">
        <w:rPr>
          <w:rFonts w:ascii="Times New Roman" w:eastAsia="Times New Roman" w:hAnsi="Times New Roman" w:cs="Times New Roman"/>
          <w:sz w:val="24"/>
          <w:szCs w:val="24"/>
        </w:rPr>
        <w:t> настоящей статьи, повлекшие невозможность проведения или завершения проверки, -влекут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324C74" w:rsidRPr="00483B85" w:rsidRDefault="00C46774" w:rsidP="00483B85">
      <w:pPr>
        <w:spacing w:after="0" w:line="240" w:lineRule="auto"/>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lastRenderedPageBreak/>
        <w:t>3. Повторное совершение административного правонарушения, предусмотренного </w:t>
      </w:r>
      <w:hyperlink r:id="rId35" w:anchor="dst2777" w:history="1">
        <w:r w:rsidRPr="00C46774">
          <w:rPr>
            <w:rFonts w:ascii="Times New Roman" w:eastAsia="Times New Roman" w:hAnsi="Times New Roman" w:cs="Times New Roman"/>
            <w:sz w:val="24"/>
            <w:szCs w:val="24"/>
          </w:rPr>
          <w:t>частью 2</w:t>
        </w:r>
      </w:hyperlink>
      <w:r w:rsidRPr="00C46774">
        <w:rPr>
          <w:rFonts w:ascii="Times New Roman" w:eastAsia="Times New Roman" w:hAnsi="Times New Roman" w:cs="Times New Roman"/>
          <w:sz w:val="24"/>
          <w:szCs w:val="24"/>
        </w:rPr>
        <w:t> настоящей статьи, -влечет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D926A4" w:rsidRPr="00483B85" w:rsidRDefault="0056371F" w:rsidP="00483B85">
      <w:pPr>
        <w:spacing w:after="0" w:line="240" w:lineRule="auto"/>
        <w:ind w:firstLine="709"/>
        <w:jc w:val="both"/>
        <w:rPr>
          <w:rFonts w:ascii="Times New Roman" w:eastAsia="Times New Roman" w:hAnsi="Times New Roman" w:cs="Times New Roman"/>
          <w:sz w:val="24"/>
          <w:szCs w:val="24"/>
          <w:u w:val="single"/>
        </w:rPr>
      </w:pPr>
      <w:hyperlink r:id="rId36" w:history="1">
        <w:r w:rsidR="00C46774" w:rsidRPr="00C46774">
          <w:rPr>
            <w:rFonts w:ascii="Times New Roman" w:eastAsia="Times New Roman" w:hAnsi="Times New Roman" w:cs="Times New Roman"/>
            <w:sz w:val="24"/>
            <w:szCs w:val="24"/>
            <w:u w:val="single"/>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hyperlink>
      <w:r w:rsidR="00324C74" w:rsidRPr="00483B85">
        <w:rPr>
          <w:rFonts w:ascii="Times New Roman" w:eastAsia="Times New Roman" w:hAnsi="Times New Roman" w:cs="Times New Roman"/>
          <w:sz w:val="24"/>
          <w:szCs w:val="24"/>
          <w:u w:val="single"/>
        </w:rPr>
        <w:t>.</w:t>
      </w:r>
    </w:p>
    <w:p w:rsidR="00324C74" w:rsidRPr="00483B85" w:rsidRDefault="00C46774" w:rsidP="00483B85">
      <w:pPr>
        <w:shd w:val="clear" w:color="auto" w:fill="FFFFFF"/>
        <w:spacing w:after="0" w:line="240" w:lineRule="auto"/>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324C74" w:rsidRPr="00483B85" w:rsidRDefault="0056371F" w:rsidP="00483B85">
      <w:pPr>
        <w:shd w:val="clear" w:color="auto" w:fill="FFFFFF"/>
        <w:spacing w:after="0" w:line="240" w:lineRule="auto"/>
        <w:ind w:firstLine="709"/>
        <w:jc w:val="both"/>
        <w:rPr>
          <w:rFonts w:ascii="Times New Roman" w:eastAsia="Times New Roman" w:hAnsi="Times New Roman" w:cs="Times New Roman"/>
          <w:sz w:val="24"/>
          <w:szCs w:val="24"/>
          <w:u w:val="single"/>
        </w:rPr>
      </w:pPr>
      <w:hyperlink r:id="rId37" w:history="1">
        <w:r w:rsidR="00C46774" w:rsidRPr="00C46774">
          <w:rPr>
            <w:rFonts w:ascii="Times New Roman" w:eastAsia="Times New Roman" w:hAnsi="Times New Roman" w:cs="Times New Roman"/>
            <w:sz w:val="24"/>
            <w:szCs w:val="24"/>
            <w:u w:val="single"/>
          </w:rPr>
          <w:t>Статья 19.6. Непринятие мер по устранению причин и условий, способствовавших совершению административного правонарушения</w:t>
        </w:r>
      </w:hyperlink>
      <w:r w:rsidR="00324C74" w:rsidRPr="00483B85">
        <w:rPr>
          <w:rFonts w:ascii="Times New Roman" w:eastAsia="Times New Roman" w:hAnsi="Times New Roman" w:cs="Times New Roman"/>
          <w:sz w:val="24"/>
          <w:szCs w:val="24"/>
          <w:u w:val="single"/>
        </w:rPr>
        <w:t>.</w:t>
      </w:r>
    </w:p>
    <w:p w:rsidR="00C46774" w:rsidRPr="00483B85" w:rsidRDefault="00C46774" w:rsidP="00483B85">
      <w:pPr>
        <w:shd w:val="clear" w:color="auto" w:fill="FFFFFF"/>
        <w:spacing w:after="0" w:line="240" w:lineRule="auto"/>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-влечет наложение административного штрафа на должностных лиц в размере от четырех тысяч до пяти тысяч рублей.</w:t>
      </w:r>
    </w:p>
    <w:p w:rsidR="00324C74" w:rsidRPr="00483B85" w:rsidRDefault="00C46774" w:rsidP="00483B85">
      <w:pPr>
        <w:pStyle w:val="ConsPlusNormal"/>
        <w:ind w:firstLine="709"/>
        <w:jc w:val="both"/>
        <w:rPr>
          <w:rFonts w:ascii="Times New Roman" w:hAnsi="Times New Roman" w:cs="Times New Roman"/>
          <w:bCs/>
          <w:sz w:val="24"/>
          <w:szCs w:val="24"/>
          <w:u w:val="single"/>
          <w:shd w:val="clear" w:color="auto" w:fill="FFFFFF"/>
        </w:rPr>
      </w:pPr>
      <w:r w:rsidRPr="00483B85">
        <w:rPr>
          <w:rFonts w:ascii="Times New Roman" w:hAnsi="Times New Roman" w:cs="Times New Roman"/>
          <w:bCs/>
          <w:sz w:val="24"/>
          <w:szCs w:val="24"/>
          <w:u w:val="single"/>
          <w:shd w:val="clear" w:color="auto" w:fill="FFFFFF"/>
        </w:rPr>
        <w:t>Статья 19.7. Непредставление сведений (информации)</w:t>
      </w:r>
      <w:r w:rsidR="00324C74" w:rsidRPr="00483B85">
        <w:rPr>
          <w:rFonts w:ascii="Times New Roman" w:hAnsi="Times New Roman" w:cs="Times New Roman"/>
          <w:bCs/>
          <w:sz w:val="24"/>
          <w:szCs w:val="24"/>
          <w:u w:val="single"/>
          <w:shd w:val="clear" w:color="auto" w:fill="FFFFFF"/>
        </w:rPr>
        <w:t>.</w:t>
      </w:r>
    </w:p>
    <w:p w:rsidR="00324C74" w:rsidRPr="00483B85" w:rsidRDefault="00C46774" w:rsidP="00483B85">
      <w:pPr>
        <w:pStyle w:val="ConsPlusNormal"/>
        <w:ind w:firstLine="709"/>
        <w:jc w:val="both"/>
        <w:rPr>
          <w:rFonts w:ascii="Times New Roman" w:eastAsia="Times New Roman" w:hAnsi="Times New Roman" w:cs="Times New Roman"/>
          <w:sz w:val="24"/>
          <w:szCs w:val="24"/>
        </w:rPr>
      </w:pPr>
      <w:r w:rsidRPr="00C46774">
        <w:rPr>
          <w:rFonts w:ascii="Times New Roman" w:eastAsia="Times New Roman" w:hAnsi="Times New Roman" w:cs="Times New Roman"/>
          <w:sz w:val="24"/>
          <w:szCs w:val="24"/>
        </w:rPr>
        <w:t>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r:id="rId38" w:anchor="dst3750" w:history="1">
        <w:r w:rsidRPr="00C46774">
          <w:rPr>
            <w:rFonts w:ascii="Times New Roman" w:eastAsia="Times New Roman" w:hAnsi="Times New Roman" w:cs="Times New Roman"/>
            <w:sz w:val="24"/>
            <w:szCs w:val="24"/>
          </w:rPr>
          <w:t>статьей 6.16</w:t>
        </w:r>
      </w:hyperlink>
      <w:r w:rsidRPr="00C46774">
        <w:rPr>
          <w:rFonts w:ascii="Times New Roman" w:eastAsia="Times New Roman" w:hAnsi="Times New Roman" w:cs="Times New Roman"/>
          <w:sz w:val="24"/>
          <w:szCs w:val="24"/>
        </w:rPr>
        <w:t>, </w:t>
      </w:r>
      <w:hyperlink r:id="rId39" w:anchor="dst5235" w:history="1">
        <w:r w:rsidRPr="00C46774">
          <w:rPr>
            <w:rFonts w:ascii="Times New Roman" w:eastAsia="Times New Roman" w:hAnsi="Times New Roman" w:cs="Times New Roman"/>
            <w:sz w:val="24"/>
            <w:szCs w:val="24"/>
          </w:rPr>
          <w:t>частью 2 статьи 6.31</w:t>
        </w:r>
      </w:hyperlink>
      <w:r w:rsidRPr="00C46774">
        <w:rPr>
          <w:rFonts w:ascii="Times New Roman" w:eastAsia="Times New Roman" w:hAnsi="Times New Roman" w:cs="Times New Roman"/>
          <w:sz w:val="24"/>
          <w:szCs w:val="24"/>
        </w:rPr>
        <w:t>, </w:t>
      </w:r>
      <w:hyperlink r:id="rId40" w:anchor="dst5677" w:history="1">
        <w:r w:rsidRPr="00C46774">
          <w:rPr>
            <w:rFonts w:ascii="Times New Roman" w:eastAsia="Times New Roman" w:hAnsi="Times New Roman" w:cs="Times New Roman"/>
            <w:sz w:val="24"/>
            <w:szCs w:val="24"/>
          </w:rPr>
          <w:t>частями 1</w:t>
        </w:r>
      </w:hyperlink>
      <w:r w:rsidRPr="00C46774">
        <w:rPr>
          <w:rFonts w:ascii="Times New Roman" w:eastAsia="Times New Roman" w:hAnsi="Times New Roman" w:cs="Times New Roman"/>
          <w:sz w:val="24"/>
          <w:szCs w:val="24"/>
        </w:rPr>
        <w:t>, </w:t>
      </w:r>
      <w:hyperlink r:id="rId41" w:anchor="dst5679" w:history="1">
        <w:r w:rsidRPr="00C46774">
          <w:rPr>
            <w:rFonts w:ascii="Times New Roman" w:eastAsia="Times New Roman" w:hAnsi="Times New Roman" w:cs="Times New Roman"/>
            <w:sz w:val="24"/>
            <w:szCs w:val="24"/>
          </w:rPr>
          <w:t>2</w:t>
        </w:r>
      </w:hyperlink>
      <w:r w:rsidRPr="00C46774">
        <w:rPr>
          <w:rFonts w:ascii="Times New Roman" w:eastAsia="Times New Roman" w:hAnsi="Times New Roman" w:cs="Times New Roman"/>
          <w:sz w:val="24"/>
          <w:szCs w:val="24"/>
        </w:rPr>
        <w:t> и </w:t>
      </w:r>
      <w:hyperlink r:id="rId42" w:anchor="dst5683" w:history="1">
        <w:r w:rsidRPr="00C46774">
          <w:rPr>
            <w:rFonts w:ascii="Times New Roman" w:eastAsia="Times New Roman" w:hAnsi="Times New Roman" w:cs="Times New Roman"/>
            <w:sz w:val="24"/>
            <w:szCs w:val="24"/>
          </w:rPr>
          <w:t>4 статьи 8.28.1</w:t>
        </w:r>
      </w:hyperlink>
      <w:r w:rsidRPr="00C46774">
        <w:rPr>
          <w:rFonts w:ascii="Times New Roman" w:eastAsia="Times New Roman" w:hAnsi="Times New Roman" w:cs="Times New Roman"/>
          <w:sz w:val="24"/>
          <w:szCs w:val="24"/>
        </w:rPr>
        <w:t>, </w:t>
      </w:r>
      <w:hyperlink r:id="rId43" w:anchor="dst7641" w:history="1">
        <w:r w:rsidRPr="00C46774">
          <w:rPr>
            <w:rFonts w:ascii="Times New Roman" w:eastAsia="Times New Roman" w:hAnsi="Times New Roman" w:cs="Times New Roman"/>
            <w:sz w:val="24"/>
            <w:szCs w:val="24"/>
          </w:rPr>
          <w:t>статьей 8.32.1</w:t>
        </w:r>
      </w:hyperlink>
      <w:r w:rsidRPr="00C46774">
        <w:rPr>
          <w:rFonts w:ascii="Times New Roman" w:eastAsia="Times New Roman" w:hAnsi="Times New Roman" w:cs="Times New Roman"/>
          <w:sz w:val="24"/>
          <w:szCs w:val="24"/>
        </w:rPr>
        <w:t>, </w:t>
      </w:r>
      <w:hyperlink r:id="rId44" w:anchor="dst8843" w:history="1">
        <w:r w:rsidRPr="00C46774">
          <w:rPr>
            <w:rFonts w:ascii="Times New Roman" w:eastAsia="Times New Roman" w:hAnsi="Times New Roman" w:cs="Times New Roman"/>
            <w:sz w:val="24"/>
            <w:szCs w:val="24"/>
          </w:rPr>
          <w:t>частью 1 статьи 8.49</w:t>
        </w:r>
      </w:hyperlink>
      <w:r w:rsidRPr="00C46774">
        <w:rPr>
          <w:rFonts w:ascii="Times New Roman" w:eastAsia="Times New Roman" w:hAnsi="Times New Roman" w:cs="Times New Roman"/>
          <w:sz w:val="24"/>
          <w:szCs w:val="24"/>
        </w:rPr>
        <w:t>, </w:t>
      </w:r>
      <w:hyperlink r:id="rId45" w:anchor="dst7294" w:history="1">
        <w:r w:rsidRPr="00C46774">
          <w:rPr>
            <w:rFonts w:ascii="Times New Roman" w:eastAsia="Times New Roman" w:hAnsi="Times New Roman" w:cs="Times New Roman"/>
            <w:sz w:val="24"/>
            <w:szCs w:val="24"/>
          </w:rPr>
          <w:t>частью 5 статьи 14.5</w:t>
        </w:r>
      </w:hyperlink>
      <w:r w:rsidRPr="00C46774">
        <w:rPr>
          <w:rFonts w:ascii="Times New Roman" w:eastAsia="Times New Roman" w:hAnsi="Times New Roman" w:cs="Times New Roman"/>
          <w:sz w:val="24"/>
          <w:szCs w:val="24"/>
        </w:rPr>
        <w:t>, </w:t>
      </w:r>
      <w:hyperlink r:id="rId46" w:anchor="dst2078" w:history="1">
        <w:r w:rsidRPr="00C46774">
          <w:rPr>
            <w:rFonts w:ascii="Times New Roman" w:eastAsia="Times New Roman" w:hAnsi="Times New Roman" w:cs="Times New Roman"/>
            <w:sz w:val="24"/>
            <w:szCs w:val="24"/>
          </w:rPr>
          <w:t>частью 4 статьи 14.28</w:t>
        </w:r>
      </w:hyperlink>
      <w:r w:rsidRPr="00C46774">
        <w:rPr>
          <w:rFonts w:ascii="Times New Roman" w:eastAsia="Times New Roman" w:hAnsi="Times New Roman" w:cs="Times New Roman"/>
          <w:sz w:val="24"/>
          <w:szCs w:val="24"/>
        </w:rPr>
        <w:t>, </w:t>
      </w:r>
      <w:hyperlink r:id="rId47" w:anchor="dst7879" w:history="1">
        <w:r w:rsidRPr="00C46774">
          <w:rPr>
            <w:rFonts w:ascii="Times New Roman" w:eastAsia="Times New Roman" w:hAnsi="Times New Roman" w:cs="Times New Roman"/>
            <w:sz w:val="24"/>
            <w:szCs w:val="24"/>
          </w:rPr>
          <w:t>частью 1 статьи 14.46.2</w:t>
        </w:r>
      </w:hyperlink>
      <w:r w:rsidRPr="00C46774">
        <w:rPr>
          <w:rFonts w:ascii="Times New Roman" w:eastAsia="Times New Roman" w:hAnsi="Times New Roman" w:cs="Times New Roman"/>
          <w:sz w:val="24"/>
          <w:szCs w:val="24"/>
        </w:rPr>
        <w:t>, </w:t>
      </w:r>
      <w:hyperlink r:id="rId48" w:anchor="dst788" w:history="1">
        <w:r w:rsidRPr="00C46774">
          <w:rPr>
            <w:rFonts w:ascii="Times New Roman" w:eastAsia="Times New Roman" w:hAnsi="Times New Roman" w:cs="Times New Roman"/>
            <w:sz w:val="24"/>
            <w:szCs w:val="24"/>
          </w:rPr>
          <w:t>статьями 19.7.1</w:t>
        </w:r>
      </w:hyperlink>
      <w:r w:rsidRPr="00C46774">
        <w:rPr>
          <w:rFonts w:ascii="Times New Roman" w:eastAsia="Times New Roman" w:hAnsi="Times New Roman" w:cs="Times New Roman"/>
          <w:sz w:val="24"/>
          <w:szCs w:val="24"/>
        </w:rPr>
        <w:t>, </w:t>
      </w:r>
      <w:hyperlink r:id="rId49" w:anchor="dst1053" w:history="1">
        <w:r w:rsidRPr="00C46774">
          <w:rPr>
            <w:rFonts w:ascii="Times New Roman" w:eastAsia="Times New Roman" w:hAnsi="Times New Roman" w:cs="Times New Roman"/>
            <w:sz w:val="24"/>
            <w:szCs w:val="24"/>
          </w:rPr>
          <w:t>19.7.2</w:t>
        </w:r>
      </w:hyperlink>
      <w:r w:rsidRPr="00C46774">
        <w:rPr>
          <w:rFonts w:ascii="Times New Roman" w:eastAsia="Times New Roman" w:hAnsi="Times New Roman" w:cs="Times New Roman"/>
          <w:sz w:val="24"/>
          <w:szCs w:val="24"/>
        </w:rPr>
        <w:t>, </w:t>
      </w:r>
      <w:hyperlink r:id="rId50" w:anchor="dst5274" w:history="1">
        <w:r w:rsidRPr="00C46774">
          <w:rPr>
            <w:rFonts w:ascii="Times New Roman" w:eastAsia="Times New Roman" w:hAnsi="Times New Roman" w:cs="Times New Roman"/>
            <w:sz w:val="24"/>
            <w:szCs w:val="24"/>
          </w:rPr>
          <w:t>19.7.2-1</w:t>
        </w:r>
      </w:hyperlink>
      <w:r w:rsidRPr="00C46774">
        <w:rPr>
          <w:rFonts w:ascii="Times New Roman" w:eastAsia="Times New Roman" w:hAnsi="Times New Roman" w:cs="Times New Roman"/>
          <w:sz w:val="24"/>
          <w:szCs w:val="24"/>
        </w:rPr>
        <w:t>, </w:t>
      </w:r>
      <w:hyperlink r:id="rId51" w:anchor="dst1293" w:history="1">
        <w:r w:rsidRPr="00C46774">
          <w:rPr>
            <w:rFonts w:ascii="Times New Roman" w:eastAsia="Times New Roman" w:hAnsi="Times New Roman" w:cs="Times New Roman"/>
            <w:sz w:val="24"/>
            <w:szCs w:val="24"/>
          </w:rPr>
          <w:t>19.7.3</w:t>
        </w:r>
      </w:hyperlink>
      <w:r w:rsidRPr="00C46774">
        <w:rPr>
          <w:rFonts w:ascii="Times New Roman" w:eastAsia="Times New Roman" w:hAnsi="Times New Roman" w:cs="Times New Roman"/>
          <w:sz w:val="24"/>
          <w:szCs w:val="24"/>
        </w:rPr>
        <w:t>, </w:t>
      </w:r>
      <w:hyperlink r:id="rId52" w:anchor="dst2165" w:history="1">
        <w:r w:rsidRPr="00C46774">
          <w:rPr>
            <w:rFonts w:ascii="Times New Roman" w:eastAsia="Times New Roman" w:hAnsi="Times New Roman" w:cs="Times New Roman"/>
            <w:sz w:val="24"/>
            <w:szCs w:val="24"/>
          </w:rPr>
          <w:t>19.7.5</w:t>
        </w:r>
      </w:hyperlink>
      <w:r w:rsidRPr="00C46774">
        <w:rPr>
          <w:rFonts w:ascii="Times New Roman" w:eastAsia="Times New Roman" w:hAnsi="Times New Roman" w:cs="Times New Roman"/>
          <w:sz w:val="24"/>
          <w:szCs w:val="24"/>
        </w:rPr>
        <w:t>, </w:t>
      </w:r>
      <w:hyperlink r:id="rId53" w:anchor="dst2230" w:history="1">
        <w:r w:rsidRPr="00C46774">
          <w:rPr>
            <w:rFonts w:ascii="Times New Roman" w:eastAsia="Times New Roman" w:hAnsi="Times New Roman" w:cs="Times New Roman"/>
            <w:sz w:val="24"/>
            <w:szCs w:val="24"/>
          </w:rPr>
          <w:t>19.7.5-1</w:t>
        </w:r>
      </w:hyperlink>
      <w:r w:rsidRPr="00C46774">
        <w:rPr>
          <w:rFonts w:ascii="Times New Roman" w:eastAsia="Times New Roman" w:hAnsi="Times New Roman" w:cs="Times New Roman"/>
          <w:sz w:val="24"/>
          <w:szCs w:val="24"/>
        </w:rPr>
        <w:t>, </w:t>
      </w:r>
      <w:hyperlink r:id="rId54" w:anchor="dst3801" w:history="1">
        <w:r w:rsidRPr="00C46774">
          <w:rPr>
            <w:rFonts w:ascii="Times New Roman" w:eastAsia="Times New Roman" w:hAnsi="Times New Roman" w:cs="Times New Roman"/>
            <w:sz w:val="24"/>
            <w:szCs w:val="24"/>
          </w:rPr>
          <w:t>19.7.5-2</w:t>
        </w:r>
      </w:hyperlink>
      <w:r w:rsidRPr="00C46774">
        <w:rPr>
          <w:rFonts w:ascii="Times New Roman" w:eastAsia="Times New Roman" w:hAnsi="Times New Roman" w:cs="Times New Roman"/>
          <w:sz w:val="24"/>
          <w:szCs w:val="24"/>
        </w:rPr>
        <w:t>, </w:t>
      </w:r>
      <w:hyperlink r:id="rId55" w:anchor="dst9314" w:history="1">
        <w:r w:rsidRPr="00C46774">
          <w:rPr>
            <w:rFonts w:ascii="Times New Roman" w:eastAsia="Times New Roman" w:hAnsi="Times New Roman" w:cs="Times New Roman"/>
            <w:sz w:val="24"/>
            <w:szCs w:val="24"/>
          </w:rPr>
          <w:t>частью 1 статьи 19.7.5-3</w:t>
        </w:r>
      </w:hyperlink>
      <w:r w:rsidRPr="00C46774">
        <w:rPr>
          <w:rFonts w:ascii="Times New Roman" w:eastAsia="Times New Roman" w:hAnsi="Times New Roman" w:cs="Times New Roman"/>
          <w:sz w:val="24"/>
          <w:szCs w:val="24"/>
        </w:rPr>
        <w:t>, </w:t>
      </w:r>
      <w:hyperlink r:id="rId56" w:anchor="dst9322" w:history="1">
        <w:r w:rsidRPr="00C46774">
          <w:rPr>
            <w:rFonts w:ascii="Times New Roman" w:eastAsia="Times New Roman" w:hAnsi="Times New Roman" w:cs="Times New Roman"/>
            <w:sz w:val="24"/>
            <w:szCs w:val="24"/>
          </w:rPr>
          <w:t>частью 1 статьи 19.7.5-4</w:t>
        </w:r>
      </w:hyperlink>
      <w:r w:rsidRPr="00C46774">
        <w:rPr>
          <w:rFonts w:ascii="Times New Roman" w:eastAsia="Times New Roman" w:hAnsi="Times New Roman" w:cs="Times New Roman"/>
          <w:sz w:val="24"/>
          <w:szCs w:val="24"/>
        </w:rPr>
        <w:t>, </w:t>
      </w:r>
      <w:hyperlink r:id="rId57" w:anchor="dst3816" w:history="1">
        <w:r w:rsidRPr="00C46774">
          <w:rPr>
            <w:rFonts w:ascii="Times New Roman" w:eastAsia="Times New Roman" w:hAnsi="Times New Roman" w:cs="Times New Roman"/>
            <w:sz w:val="24"/>
            <w:szCs w:val="24"/>
          </w:rPr>
          <w:t>статьями 19.7.7</w:t>
        </w:r>
      </w:hyperlink>
      <w:r w:rsidRPr="00C46774">
        <w:rPr>
          <w:rFonts w:ascii="Times New Roman" w:eastAsia="Times New Roman" w:hAnsi="Times New Roman" w:cs="Times New Roman"/>
          <w:sz w:val="24"/>
          <w:szCs w:val="24"/>
        </w:rPr>
        <w:t>, </w:t>
      </w:r>
      <w:hyperlink r:id="rId58" w:anchor="dst4702" w:history="1">
        <w:r w:rsidRPr="00C46774">
          <w:rPr>
            <w:rFonts w:ascii="Times New Roman" w:eastAsia="Times New Roman" w:hAnsi="Times New Roman" w:cs="Times New Roman"/>
            <w:sz w:val="24"/>
            <w:szCs w:val="24"/>
          </w:rPr>
          <w:t>19.7.8</w:t>
        </w:r>
      </w:hyperlink>
      <w:r w:rsidRPr="00C46774">
        <w:rPr>
          <w:rFonts w:ascii="Times New Roman" w:eastAsia="Times New Roman" w:hAnsi="Times New Roman" w:cs="Times New Roman"/>
          <w:sz w:val="24"/>
          <w:szCs w:val="24"/>
        </w:rPr>
        <w:t>, </w:t>
      </w:r>
      <w:hyperlink r:id="rId59" w:anchor="dst5099" w:history="1">
        <w:r w:rsidRPr="00C46774">
          <w:rPr>
            <w:rFonts w:ascii="Times New Roman" w:eastAsia="Times New Roman" w:hAnsi="Times New Roman" w:cs="Times New Roman"/>
            <w:sz w:val="24"/>
            <w:szCs w:val="24"/>
          </w:rPr>
          <w:t>19.7.9</w:t>
        </w:r>
      </w:hyperlink>
      <w:r w:rsidRPr="00C46774">
        <w:rPr>
          <w:rFonts w:ascii="Times New Roman" w:eastAsia="Times New Roman" w:hAnsi="Times New Roman" w:cs="Times New Roman"/>
          <w:sz w:val="24"/>
          <w:szCs w:val="24"/>
        </w:rPr>
        <w:t>, </w:t>
      </w:r>
      <w:hyperlink r:id="rId60" w:anchor="dst6747" w:history="1">
        <w:r w:rsidRPr="00C46774">
          <w:rPr>
            <w:rFonts w:ascii="Times New Roman" w:eastAsia="Times New Roman" w:hAnsi="Times New Roman" w:cs="Times New Roman"/>
            <w:sz w:val="24"/>
            <w:szCs w:val="24"/>
          </w:rPr>
          <w:t>19.7.12</w:t>
        </w:r>
      </w:hyperlink>
      <w:r w:rsidRPr="00C46774">
        <w:rPr>
          <w:rFonts w:ascii="Times New Roman" w:eastAsia="Times New Roman" w:hAnsi="Times New Roman" w:cs="Times New Roman"/>
          <w:sz w:val="24"/>
          <w:szCs w:val="24"/>
        </w:rPr>
        <w:t>, </w:t>
      </w:r>
      <w:hyperlink r:id="rId61" w:anchor="dst7622" w:history="1">
        <w:r w:rsidRPr="00C46774">
          <w:rPr>
            <w:rFonts w:ascii="Times New Roman" w:eastAsia="Times New Roman" w:hAnsi="Times New Roman" w:cs="Times New Roman"/>
            <w:sz w:val="24"/>
            <w:szCs w:val="24"/>
          </w:rPr>
          <w:t>19.7.13</w:t>
        </w:r>
      </w:hyperlink>
      <w:r w:rsidRPr="00C46774">
        <w:rPr>
          <w:rFonts w:ascii="Times New Roman" w:eastAsia="Times New Roman" w:hAnsi="Times New Roman" w:cs="Times New Roman"/>
          <w:sz w:val="24"/>
          <w:szCs w:val="24"/>
        </w:rPr>
        <w:t>, </w:t>
      </w:r>
      <w:hyperlink r:id="rId62" w:anchor="dst8157" w:history="1">
        <w:r w:rsidRPr="00C46774">
          <w:rPr>
            <w:rFonts w:ascii="Times New Roman" w:eastAsia="Times New Roman" w:hAnsi="Times New Roman" w:cs="Times New Roman"/>
            <w:sz w:val="24"/>
            <w:szCs w:val="24"/>
          </w:rPr>
          <w:t>19.7.14</w:t>
        </w:r>
      </w:hyperlink>
      <w:r w:rsidRPr="00C46774">
        <w:rPr>
          <w:rFonts w:ascii="Times New Roman" w:eastAsia="Times New Roman" w:hAnsi="Times New Roman" w:cs="Times New Roman"/>
          <w:sz w:val="24"/>
          <w:szCs w:val="24"/>
        </w:rPr>
        <w:t>, </w:t>
      </w:r>
      <w:hyperlink r:id="rId63" w:anchor="dst9493" w:history="1">
        <w:r w:rsidRPr="00C46774">
          <w:rPr>
            <w:rFonts w:ascii="Times New Roman" w:eastAsia="Times New Roman" w:hAnsi="Times New Roman" w:cs="Times New Roman"/>
            <w:sz w:val="24"/>
            <w:szCs w:val="24"/>
          </w:rPr>
          <w:t>19.7.15</w:t>
        </w:r>
      </w:hyperlink>
      <w:r w:rsidRPr="00C46774">
        <w:rPr>
          <w:rFonts w:ascii="Times New Roman" w:eastAsia="Times New Roman" w:hAnsi="Times New Roman" w:cs="Times New Roman"/>
          <w:sz w:val="24"/>
          <w:szCs w:val="24"/>
        </w:rPr>
        <w:t>, </w:t>
      </w:r>
      <w:hyperlink r:id="rId64" w:anchor="dst101627" w:history="1">
        <w:r w:rsidRPr="00C46774">
          <w:rPr>
            <w:rFonts w:ascii="Times New Roman" w:eastAsia="Times New Roman" w:hAnsi="Times New Roman" w:cs="Times New Roman"/>
            <w:sz w:val="24"/>
            <w:szCs w:val="24"/>
          </w:rPr>
          <w:t>19.8</w:t>
        </w:r>
      </w:hyperlink>
      <w:r w:rsidRPr="00C46774">
        <w:rPr>
          <w:rFonts w:ascii="Times New Roman" w:eastAsia="Times New Roman" w:hAnsi="Times New Roman" w:cs="Times New Roman"/>
          <w:sz w:val="24"/>
          <w:szCs w:val="24"/>
        </w:rPr>
        <w:t>, </w:t>
      </w:r>
      <w:hyperlink r:id="rId65" w:anchor="dst5427" w:history="1">
        <w:r w:rsidRPr="00C46774">
          <w:rPr>
            <w:rFonts w:ascii="Times New Roman" w:eastAsia="Times New Roman" w:hAnsi="Times New Roman" w:cs="Times New Roman"/>
            <w:sz w:val="24"/>
            <w:szCs w:val="24"/>
          </w:rPr>
          <w:t>19.8.3</w:t>
        </w:r>
      </w:hyperlink>
      <w:r w:rsidRPr="00C46774">
        <w:rPr>
          <w:rFonts w:ascii="Times New Roman" w:eastAsia="Times New Roman" w:hAnsi="Times New Roman" w:cs="Times New Roman"/>
          <w:sz w:val="24"/>
          <w:szCs w:val="24"/>
        </w:rPr>
        <w:t> настоящего Кодекса, -влечет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324C74" w:rsidRPr="00483B85" w:rsidRDefault="0056371F" w:rsidP="00483B85">
      <w:pPr>
        <w:pStyle w:val="ConsPlusNormal"/>
        <w:ind w:firstLine="709"/>
        <w:jc w:val="both"/>
        <w:rPr>
          <w:rFonts w:ascii="Times New Roman" w:eastAsia="Times New Roman" w:hAnsi="Times New Roman" w:cs="Times New Roman"/>
          <w:sz w:val="24"/>
          <w:szCs w:val="24"/>
          <w:u w:val="single"/>
        </w:rPr>
      </w:pPr>
      <w:hyperlink r:id="rId66" w:history="1">
        <w:r w:rsidR="00C46774" w:rsidRPr="00C46774">
          <w:rPr>
            <w:rFonts w:ascii="Times New Roman" w:eastAsia="Times New Roman" w:hAnsi="Times New Roman" w:cs="Times New Roman"/>
            <w:sz w:val="24"/>
            <w:szCs w:val="24"/>
            <w:u w:val="single"/>
          </w:rP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hyperlink>
      <w:r w:rsidR="00324C74" w:rsidRPr="00483B85">
        <w:rPr>
          <w:rFonts w:ascii="Times New Roman" w:eastAsia="Times New Roman" w:hAnsi="Times New Roman" w:cs="Times New Roman"/>
          <w:sz w:val="24"/>
          <w:szCs w:val="24"/>
          <w:u w:val="single"/>
        </w:rPr>
        <w:t>.</w:t>
      </w:r>
    </w:p>
    <w:p w:rsidR="005C5E6F" w:rsidRPr="000F3825" w:rsidRDefault="00C46774" w:rsidP="005C5E6F">
      <w:pPr>
        <w:pStyle w:val="ConsPlusNormal"/>
        <w:ind w:firstLine="709"/>
        <w:jc w:val="both"/>
        <w:rPr>
          <w:rFonts w:ascii="Times New Roman" w:hAnsi="Times New Roman" w:cs="Times New Roman"/>
          <w:b/>
          <w:sz w:val="24"/>
          <w:szCs w:val="24"/>
        </w:rPr>
      </w:pPr>
      <w:r w:rsidRPr="00C46774">
        <w:rPr>
          <w:rFonts w:ascii="Times New Roman" w:eastAsia="Times New Roman" w:hAnsi="Times New Roman" w:cs="Times New Roman"/>
          <w:sz w:val="24"/>
          <w:szCs w:val="24"/>
        </w:rPr>
        <w:t>Нарушение установленных в соответствии с жилищным </w:t>
      </w:r>
      <w:hyperlink r:id="rId67" w:anchor="dst101391" w:history="1">
        <w:r w:rsidRPr="00483B85">
          <w:rPr>
            <w:rFonts w:ascii="Times New Roman" w:eastAsia="Times New Roman" w:hAnsi="Times New Roman" w:cs="Times New Roman"/>
            <w:sz w:val="24"/>
            <w:szCs w:val="24"/>
          </w:rPr>
          <w:t>законодательством</w:t>
        </w:r>
      </w:hyperlink>
      <w:r w:rsidRPr="00C46774">
        <w:rPr>
          <w:rFonts w:ascii="Times New Roman" w:eastAsia="Times New Roman" w:hAnsi="Times New Roman" w:cs="Times New Roman"/>
          <w:sz w:val="24"/>
          <w:szCs w:val="24"/>
        </w:rPr>
        <w:t>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w:t>
      </w:r>
      <w:r w:rsidR="00EC3585">
        <w:rPr>
          <w:rFonts w:ascii="Times New Roman" w:eastAsia="Times New Roman" w:hAnsi="Times New Roman" w:cs="Times New Roman"/>
          <w:sz w:val="24"/>
          <w:szCs w:val="24"/>
        </w:rPr>
        <w:t xml:space="preserve"> </w:t>
      </w:r>
      <w:r w:rsidRPr="00C46774">
        <w:rPr>
          <w:rFonts w:ascii="Times New Roman" w:eastAsia="Times New Roman" w:hAnsi="Times New Roman" w:cs="Times New Roman"/>
          <w:sz w:val="24"/>
          <w:szCs w:val="24"/>
        </w:rPr>
        <w:t xml:space="preserve">предоставление таких документов или предоставление документов, содержащих заведомо ложные сведения, </w:t>
      </w:r>
      <w:proofErr w:type="gramStart"/>
      <w:r w:rsidRPr="00C46774">
        <w:rPr>
          <w:rFonts w:ascii="Times New Roman" w:eastAsia="Times New Roman" w:hAnsi="Times New Roman" w:cs="Times New Roman"/>
          <w:sz w:val="24"/>
          <w:szCs w:val="24"/>
        </w:rPr>
        <w:t>-в</w:t>
      </w:r>
      <w:proofErr w:type="gramEnd"/>
      <w:r w:rsidRPr="00C46774">
        <w:rPr>
          <w:rFonts w:ascii="Times New Roman" w:eastAsia="Times New Roman" w:hAnsi="Times New Roman" w:cs="Times New Roman"/>
          <w:sz w:val="24"/>
          <w:szCs w:val="24"/>
        </w:rPr>
        <w:t>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sectPr w:rsidR="005C5E6F" w:rsidRPr="000F3825" w:rsidSect="005A3121">
      <w:pgSz w:w="16838" w:h="11906" w:orient="landscape"/>
      <w:pgMar w:top="568"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7008"/>
    <w:multiLevelType w:val="multilevel"/>
    <w:tmpl w:val="615E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F51A17"/>
    <w:multiLevelType w:val="multilevel"/>
    <w:tmpl w:val="4B66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0D6015"/>
    <w:multiLevelType w:val="multilevel"/>
    <w:tmpl w:val="C114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9A3CF8"/>
    <w:multiLevelType w:val="hybridMultilevel"/>
    <w:tmpl w:val="D3366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C902A2"/>
    <w:multiLevelType w:val="multilevel"/>
    <w:tmpl w:val="582E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A027C7"/>
    <w:multiLevelType w:val="multilevel"/>
    <w:tmpl w:val="5D7A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F320AA"/>
    <w:multiLevelType w:val="hybridMultilevel"/>
    <w:tmpl w:val="D61688E8"/>
    <w:lvl w:ilvl="0" w:tplc="CDCE1700">
      <w:start w:val="1"/>
      <w:numFmt w:val="decimal"/>
      <w:lvlText w:val="%1."/>
      <w:lvlJc w:val="left"/>
      <w:pPr>
        <w:ind w:left="1020" w:hanging="48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4DF61D3E"/>
    <w:multiLevelType w:val="hybridMultilevel"/>
    <w:tmpl w:val="F3548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F7732E"/>
    <w:multiLevelType w:val="multilevel"/>
    <w:tmpl w:val="DEDC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DD7943"/>
    <w:multiLevelType w:val="multilevel"/>
    <w:tmpl w:val="9EF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D033A5"/>
    <w:multiLevelType w:val="multilevel"/>
    <w:tmpl w:val="DAD8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FF3133"/>
    <w:multiLevelType w:val="multilevel"/>
    <w:tmpl w:val="5568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7"/>
  </w:num>
  <w:num w:numId="5">
    <w:abstractNumId w:val="0"/>
  </w:num>
  <w:num w:numId="6">
    <w:abstractNumId w:val="10"/>
  </w:num>
  <w:num w:numId="7">
    <w:abstractNumId w:val="2"/>
  </w:num>
  <w:num w:numId="8">
    <w:abstractNumId w:val="5"/>
  </w:num>
  <w:num w:numId="9">
    <w:abstractNumId w:val="8"/>
  </w:num>
  <w:num w:numId="10">
    <w:abstractNumId w:val="4"/>
  </w:num>
  <w:num w:numId="11">
    <w:abstractNumId w:val="11"/>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72F6A"/>
    <w:rsid w:val="000A409B"/>
    <w:rsid w:val="000A5F1D"/>
    <w:rsid w:val="000F3825"/>
    <w:rsid w:val="00100334"/>
    <w:rsid w:val="001475D0"/>
    <w:rsid w:val="001510FF"/>
    <w:rsid w:val="00187263"/>
    <w:rsid w:val="00193BDD"/>
    <w:rsid w:val="002002A1"/>
    <w:rsid w:val="00210990"/>
    <w:rsid w:val="00235BBE"/>
    <w:rsid w:val="00241C94"/>
    <w:rsid w:val="00290D09"/>
    <w:rsid w:val="002D665B"/>
    <w:rsid w:val="002F0767"/>
    <w:rsid w:val="00302812"/>
    <w:rsid w:val="00324C74"/>
    <w:rsid w:val="003271C9"/>
    <w:rsid w:val="003333B3"/>
    <w:rsid w:val="0033618B"/>
    <w:rsid w:val="00346942"/>
    <w:rsid w:val="003668E6"/>
    <w:rsid w:val="003F2F2D"/>
    <w:rsid w:val="003F7F9D"/>
    <w:rsid w:val="00452390"/>
    <w:rsid w:val="004568D5"/>
    <w:rsid w:val="004733D0"/>
    <w:rsid w:val="00483B85"/>
    <w:rsid w:val="0048662F"/>
    <w:rsid w:val="004930F8"/>
    <w:rsid w:val="004D2C19"/>
    <w:rsid w:val="00501867"/>
    <w:rsid w:val="00537373"/>
    <w:rsid w:val="0054315E"/>
    <w:rsid w:val="00545952"/>
    <w:rsid w:val="0056371F"/>
    <w:rsid w:val="00572F6A"/>
    <w:rsid w:val="005A3121"/>
    <w:rsid w:val="005B6DF9"/>
    <w:rsid w:val="005C5E6F"/>
    <w:rsid w:val="00676185"/>
    <w:rsid w:val="0069505A"/>
    <w:rsid w:val="006A4D7A"/>
    <w:rsid w:val="006B291C"/>
    <w:rsid w:val="006C0AA2"/>
    <w:rsid w:val="006F1A75"/>
    <w:rsid w:val="00707EBC"/>
    <w:rsid w:val="00717F92"/>
    <w:rsid w:val="007419CD"/>
    <w:rsid w:val="007C12FA"/>
    <w:rsid w:val="008A2A85"/>
    <w:rsid w:val="008D7B0E"/>
    <w:rsid w:val="008E71DE"/>
    <w:rsid w:val="009339E0"/>
    <w:rsid w:val="00951D4E"/>
    <w:rsid w:val="00960A92"/>
    <w:rsid w:val="0097431D"/>
    <w:rsid w:val="009772C7"/>
    <w:rsid w:val="00985943"/>
    <w:rsid w:val="009F4723"/>
    <w:rsid w:val="00A27C86"/>
    <w:rsid w:val="00A3735F"/>
    <w:rsid w:val="00A7016A"/>
    <w:rsid w:val="00A734FE"/>
    <w:rsid w:val="00A83BA1"/>
    <w:rsid w:val="00B120F6"/>
    <w:rsid w:val="00B64728"/>
    <w:rsid w:val="00B93B02"/>
    <w:rsid w:val="00C05631"/>
    <w:rsid w:val="00C13057"/>
    <w:rsid w:val="00C46774"/>
    <w:rsid w:val="00C55D79"/>
    <w:rsid w:val="00C7008A"/>
    <w:rsid w:val="00C737EA"/>
    <w:rsid w:val="00CB0B26"/>
    <w:rsid w:val="00D915CC"/>
    <w:rsid w:val="00D926A4"/>
    <w:rsid w:val="00D965FB"/>
    <w:rsid w:val="00DB7C40"/>
    <w:rsid w:val="00DD16B8"/>
    <w:rsid w:val="00E24789"/>
    <w:rsid w:val="00E460A3"/>
    <w:rsid w:val="00E90082"/>
    <w:rsid w:val="00E91039"/>
    <w:rsid w:val="00E96BD9"/>
    <w:rsid w:val="00EC3585"/>
    <w:rsid w:val="00EF7B3E"/>
    <w:rsid w:val="00F12259"/>
    <w:rsid w:val="00F224D5"/>
    <w:rsid w:val="00F423A5"/>
    <w:rsid w:val="00F44BEC"/>
    <w:rsid w:val="00F945D7"/>
    <w:rsid w:val="00FC00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31D"/>
  </w:style>
  <w:style w:type="paragraph" w:styleId="1">
    <w:name w:val="heading 1"/>
    <w:basedOn w:val="a"/>
    <w:link w:val="10"/>
    <w:uiPriority w:val="9"/>
    <w:qFormat/>
    <w:rsid w:val="000A40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next w:val="a"/>
    <w:link w:val="ConsPlusNonformat0"/>
    <w:rsid w:val="006C0AA2"/>
    <w:pPr>
      <w:widowControl w:val="0"/>
      <w:suppressAutoHyphens/>
      <w:autoSpaceDE w:val="0"/>
      <w:spacing w:after="0" w:line="240" w:lineRule="auto"/>
    </w:pPr>
    <w:rPr>
      <w:rFonts w:ascii="Courier New" w:eastAsia="Courier New" w:hAnsi="Courier New" w:cs="Courier New"/>
      <w:sz w:val="20"/>
      <w:szCs w:val="20"/>
      <w:lang w:eastAsia="hi-IN" w:bidi="hi-IN"/>
    </w:rPr>
  </w:style>
  <w:style w:type="character" w:customStyle="1" w:styleId="ConsPlusNonformat0">
    <w:name w:val="ConsPlusNonformat Знак"/>
    <w:link w:val="ConsPlusNonformat"/>
    <w:rsid w:val="006C0AA2"/>
    <w:rPr>
      <w:rFonts w:ascii="Courier New" w:eastAsia="Courier New" w:hAnsi="Courier New" w:cs="Courier New"/>
      <w:sz w:val="20"/>
      <w:szCs w:val="20"/>
      <w:lang w:eastAsia="hi-IN" w:bidi="hi-IN"/>
    </w:rPr>
  </w:style>
  <w:style w:type="paragraph" w:styleId="a3">
    <w:name w:val="List Paragraph"/>
    <w:basedOn w:val="a"/>
    <w:uiPriority w:val="34"/>
    <w:qFormat/>
    <w:rsid w:val="00EF7B3E"/>
    <w:pPr>
      <w:spacing w:after="160" w:line="256" w:lineRule="auto"/>
      <w:ind w:left="720"/>
      <w:contextualSpacing/>
    </w:pPr>
  </w:style>
  <w:style w:type="paragraph" w:customStyle="1" w:styleId="ConsPlusNormal">
    <w:name w:val="ConsPlusNormal"/>
    <w:rsid w:val="00DB7C40"/>
    <w:pPr>
      <w:widowControl w:val="0"/>
      <w:autoSpaceDE w:val="0"/>
      <w:autoSpaceDN w:val="0"/>
      <w:adjustRightInd w:val="0"/>
      <w:spacing w:after="0" w:line="240" w:lineRule="auto"/>
    </w:pPr>
    <w:rPr>
      <w:rFonts w:ascii="Arial" w:hAnsi="Arial" w:cs="Arial"/>
      <w:sz w:val="20"/>
      <w:szCs w:val="20"/>
    </w:rPr>
  </w:style>
  <w:style w:type="paragraph" w:styleId="a4">
    <w:name w:val="Normal (Web)"/>
    <w:basedOn w:val="a"/>
    <w:uiPriority w:val="99"/>
    <w:unhideWhenUsed/>
    <w:rsid w:val="003668E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3668E6"/>
    <w:rPr>
      <w:color w:val="0000FF"/>
      <w:u w:val="single"/>
    </w:rPr>
  </w:style>
  <w:style w:type="table" w:styleId="a6">
    <w:name w:val="Table Grid"/>
    <w:basedOn w:val="a1"/>
    <w:uiPriority w:val="59"/>
    <w:rsid w:val="00F44B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A409B"/>
    <w:rPr>
      <w:rFonts w:ascii="Times New Roman" w:eastAsia="Times New Roman" w:hAnsi="Times New Roman" w:cs="Times New Roman"/>
      <w:b/>
      <w:bCs/>
      <w:kern w:val="36"/>
      <w:sz w:val="48"/>
      <w:szCs w:val="48"/>
      <w:lang w:eastAsia="ru-RU"/>
    </w:rPr>
  </w:style>
  <w:style w:type="paragraph" w:customStyle="1" w:styleId="p10">
    <w:name w:val="p10"/>
    <w:basedOn w:val="a"/>
    <w:rsid w:val="00290D0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A734F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734F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2020451">
      <w:bodyDiv w:val="1"/>
      <w:marLeft w:val="0"/>
      <w:marRight w:val="0"/>
      <w:marTop w:val="0"/>
      <w:marBottom w:val="0"/>
      <w:divBdr>
        <w:top w:val="none" w:sz="0" w:space="0" w:color="auto"/>
        <w:left w:val="none" w:sz="0" w:space="0" w:color="auto"/>
        <w:bottom w:val="none" w:sz="0" w:space="0" w:color="auto"/>
        <w:right w:val="none" w:sz="0" w:space="0" w:color="auto"/>
      </w:divBdr>
    </w:div>
    <w:div w:id="144510702">
      <w:bodyDiv w:val="1"/>
      <w:marLeft w:val="0"/>
      <w:marRight w:val="0"/>
      <w:marTop w:val="0"/>
      <w:marBottom w:val="0"/>
      <w:divBdr>
        <w:top w:val="none" w:sz="0" w:space="0" w:color="auto"/>
        <w:left w:val="none" w:sz="0" w:space="0" w:color="auto"/>
        <w:bottom w:val="none" w:sz="0" w:space="0" w:color="auto"/>
        <w:right w:val="none" w:sz="0" w:space="0" w:color="auto"/>
      </w:divBdr>
    </w:div>
    <w:div w:id="180944983">
      <w:bodyDiv w:val="1"/>
      <w:marLeft w:val="0"/>
      <w:marRight w:val="0"/>
      <w:marTop w:val="0"/>
      <w:marBottom w:val="0"/>
      <w:divBdr>
        <w:top w:val="none" w:sz="0" w:space="0" w:color="auto"/>
        <w:left w:val="none" w:sz="0" w:space="0" w:color="auto"/>
        <w:bottom w:val="none" w:sz="0" w:space="0" w:color="auto"/>
        <w:right w:val="none" w:sz="0" w:space="0" w:color="auto"/>
      </w:divBdr>
    </w:div>
    <w:div w:id="281349980">
      <w:bodyDiv w:val="1"/>
      <w:marLeft w:val="0"/>
      <w:marRight w:val="0"/>
      <w:marTop w:val="0"/>
      <w:marBottom w:val="0"/>
      <w:divBdr>
        <w:top w:val="none" w:sz="0" w:space="0" w:color="auto"/>
        <w:left w:val="none" w:sz="0" w:space="0" w:color="auto"/>
        <w:bottom w:val="none" w:sz="0" w:space="0" w:color="auto"/>
        <w:right w:val="none" w:sz="0" w:space="0" w:color="auto"/>
      </w:divBdr>
    </w:div>
    <w:div w:id="438989120">
      <w:bodyDiv w:val="1"/>
      <w:marLeft w:val="0"/>
      <w:marRight w:val="0"/>
      <w:marTop w:val="0"/>
      <w:marBottom w:val="0"/>
      <w:divBdr>
        <w:top w:val="none" w:sz="0" w:space="0" w:color="auto"/>
        <w:left w:val="none" w:sz="0" w:space="0" w:color="auto"/>
        <w:bottom w:val="none" w:sz="0" w:space="0" w:color="auto"/>
        <w:right w:val="none" w:sz="0" w:space="0" w:color="auto"/>
      </w:divBdr>
      <w:divsChild>
        <w:div w:id="1574509219">
          <w:marLeft w:val="0"/>
          <w:marRight w:val="0"/>
          <w:marTop w:val="0"/>
          <w:marBottom w:val="0"/>
          <w:divBdr>
            <w:top w:val="none" w:sz="0" w:space="0" w:color="auto"/>
            <w:left w:val="none" w:sz="0" w:space="0" w:color="auto"/>
            <w:bottom w:val="none" w:sz="0" w:space="0" w:color="auto"/>
            <w:right w:val="none" w:sz="0" w:space="0" w:color="auto"/>
          </w:divBdr>
        </w:div>
        <w:div w:id="1946844573">
          <w:marLeft w:val="0"/>
          <w:marRight w:val="0"/>
          <w:marTop w:val="0"/>
          <w:marBottom w:val="0"/>
          <w:divBdr>
            <w:top w:val="none" w:sz="0" w:space="0" w:color="auto"/>
            <w:left w:val="none" w:sz="0" w:space="0" w:color="auto"/>
            <w:bottom w:val="none" w:sz="0" w:space="0" w:color="auto"/>
            <w:right w:val="none" w:sz="0" w:space="0" w:color="auto"/>
          </w:divBdr>
        </w:div>
      </w:divsChild>
    </w:div>
    <w:div w:id="463693573">
      <w:bodyDiv w:val="1"/>
      <w:marLeft w:val="0"/>
      <w:marRight w:val="0"/>
      <w:marTop w:val="0"/>
      <w:marBottom w:val="0"/>
      <w:divBdr>
        <w:top w:val="none" w:sz="0" w:space="0" w:color="auto"/>
        <w:left w:val="none" w:sz="0" w:space="0" w:color="auto"/>
        <w:bottom w:val="none" w:sz="0" w:space="0" w:color="auto"/>
        <w:right w:val="none" w:sz="0" w:space="0" w:color="auto"/>
      </w:divBdr>
    </w:div>
    <w:div w:id="533884504">
      <w:bodyDiv w:val="1"/>
      <w:marLeft w:val="0"/>
      <w:marRight w:val="0"/>
      <w:marTop w:val="0"/>
      <w:marBottom w:val="0"/>
      <w:divBdr>
        <w:top w:val="none" w:sz="0" w:space="0" w:color="auto"/>
        <w:left w:val="none" w:sz="0" w:space="0" w:color="auto"/>
        <w:bottom w:val="none" w:sz="0" w:space="0" w:color="auto"/>
        <w:right w:val="none" w:sz="0" w:space="0" w:color="auto"/>
      </w:divBdr>
    </w:div>
    <w:div w:id="539629343">
      <w:bodyDiv w:val="1"/>
      <w:marLeft w:val="0"/>
      <w:marRight w:val="0"/>
      <w:marTop w:val="0"/>
      <w:marBottom w:val="0"/>
      <w:divBdr>
        <w:top w:val="none" w:sz="0" w:space="0" w:color="auto"/>
        <w:left w:val="none" w:sz="0" w:space="0" w:color="auto"/>
        <w:bottom w:val="none" w:sz="0" w:space="0" w:color="auto"/>
        <w:right w:val="none" w:sz="0" w:space="0" w:color="auto"/>
      </w:divBdr>
    </w:div>
    <w:div w:id="541135539">
      <w:bodyDiv w:val="1"/>
      <w:marLeft w:val="0"/>
      <w:marRight w:val="0"/>
      <w:marTop w:val="0"/>
      <w:marBottom w:val="0"/>
      <w:divBdr>
        <w:top w:val="none" w:sz="0" w:space="0" w:color="auto"/>
        <w:left w:val="none" w:sz="0" w:space="0" w:color="auto"/>
        <w:bottom w:val="none" w:sz="0" w:space="0" w:color="auto"/>
        <w:right w:val="none" w:sz="0" w:space="0" w:color="auto"/>
      </w:divBdr>
    </w:div>
    <w:div w:id="541748355">
      <w:bodyDiv w:val="1"/>
      <w:marLeft w:val="0"/>
      <w:marRight w:val="0"/>
      <w:marTop w:val="0"/>
      <w:marBottom w:val="0"/>
      <w:divBdr>
        <w:top w:val="none" w:sz="0" w:space="0" w:color="auto"/>
        <w:left w:val="none" w:sz="0" w:space="0" w:color="auto"/>
        <w:bottom w:val="none" w:sz="0" w:space="0" w:color="auto"/>
        <w:right w:val="none" w:sz="0" w:space="0" w:color="auto"/>
      </w:divBdr>
    </w:div>
    <w:div w:id="647828875">
      <w:bodyDiv w:val="1"/>
      <w:marLeft w:val="0"/>
      <w:marRight w:val="0"/>
      <w:marTop w:val="0"/>
      <w:marBottom w:val="0"/>
      <w:divBdr>
        <w:top w:val="none" w:sz="0" w:space="0" w:color="auto"/>
        <w:left w:val="none" w:sz="0" w:space="0" w:color="auto"/>
        <w:bottom w:val="none" w:sz="0" w:space="0" w:color="auto"/>
        <w:right w:val="none" w:sz="0" w:space="0" w:color="auto"/>
      </w:divBdr>
    </w:div>
    <w:div w:id="682168171">
      <w:bodyDiv w:val="1"/>
      <w:marLeft w:val="0"/>
      <w:marRight w:val="0"/>
      <w:marTop w:val="0"/>
      <w:marBottom w:val="0"/>
      <w:divBdr>
        <w:top w:val="none" w:sz="0" w:space="0" w:color="auto"/>
        <w:left w:val="none" w:sz="0" w:space="0" w:color="auto"/>
        <w:bottom w:val="none" w:sz="0" w:space="0" w:color="auto"/>
        <w:right w:val="none" w:sz="0" w:space="0" w:color="auto"/>
      </w:divBdr>
    </w:div>
    <w:div w:id="732001665">
      <w:bodyDiv w:val="1"/>
      <w:marLeft w:val="0"/>
      <w:marRight w:val="0"/>
      <w:marTop w:val="0"/>
      <w:marBottom w:val="0"/>
      <w:divBdr>
        <w:top w:val="none" w:sz="0" w:space="0" w:color="auto"/>
        <w:left w:val="none" w:sz="0" w:space="0" w:color="auto"/>
        <w:bottom w:val="none" w:sz="0" w:space="0" w:color="auto"/>
        <w:right w:val="none" w:sz="0" w:space="0" w:color="auto"/>
      </w:divBdr>
    </w:div>
    <w:div w:id="761608982">
      <w:bodyDiv w:val="1"/>
      <w:marLeft w:val="0"/>
      <w:marRight w:val="0"/>
      <w:marTop w:val="0"/>
      <w:marBottom w:val="0"/>
      <w:divBdr>
        <w:top w:val="none" w:sz="0" w:space="0" w:color="auto"/>
        <w:left w:val="none" w:sz="0" w:space="0" w:color="auto"/>
        <w:bottom w:val="none" w:sz="0" w:space="0" w:color="auto"/>
        <w:right w:val="none" w:sz="0" w:space="0" w:color="auto"/>
      </w:divBdr>
      <w:divsChild>
        <w:div w:id="79182615">
          <w:marLeft w:val="0"/>
          <w:marRight w:val="0"/>
          <w:marTop w:val="0"/>
          <w:marBottom w:val="0"/>
          <w:divBdr>
            <w:top w:val="none" w:sz="0" w:space="0" w:color="auto"/>
            <w:left w:val="none" w:sz="0" w:space="0" w:color="auto"/>
            <w:bottom w:val="none" w:sz="0" w:space="0" w:color="auto"/>
            <w:right w:val="none" w:sz="0" w:space="0" w:color="auto"/>
          </w:divBdr>
        </w:div>
        <w:div w:id="30767474">
          <w:marLeft w:val="0"/>
          <w:marRight w:val="0"/>
          <w:marTop w:val="0"/>
          <w:marBottom w:val="0"/>
          <w:divBdr>
            <w:top w:val="none" w:sz="0" w:space="0" w:color="auto"/>
            <w:left w:val="none" w:sz="0" w:space="0" w:color="auto"/>
            <w:bottom w:val="none" w:sz="0" w:space="0" w:color="auto"/>
            <w:right w:val="none" w:sz="0" w:space="0" w:color="auto"/>
          </w:divBdr>
        </w:div>
        <w:div w:id="766777817">
          <w:marLeft w:val="0"/>
          <w:marRight w:val="0"/>
          <w:marTop w:val="0"/>
          <w:marBottom w:val="0"/>
          <w:divBdr>
            <w:top w:val="none" w:sz="0" w:space="0" w:color="auto"/>
            <w:left w:val="none" w:sz="0" w:space="0" w:color="auto"/>
            <w:bottom w:val="none" w:sz="0" w:space="0" w:color="auto"/>
            <w:right w:val="none" w:sz="0" w:space="0" w:color="auto"/>
          </w:divBdr>
        </w:div>
        <w:div w:id="456530617">
          <w:marLeft w:val="0"/>
          <w:marRight w:val="0"/>
          <w:marTop w:val="0"/>
          <w:marBottom w:val="0"/>
          <w:divBdr>
            <w:top w:val="none" w:sz="0" w:space="0" w:color="auto"/>
            <w:left w:val="none" w:sz="0" w:space="0" w:color="auto"/>
            <w:bottom w:val="none" w:sz="0" w:space="0" w:color="auto"/>
            <w:right w:val="none" w:sz="0" w:space="0" w:color="auto"/>
          </w:divBdr>
        </w:div>
      </w:divsChild>
    </w:div>
    <w:div w:id="775179675">
      <w:bodyDiv w:val="1"/>
      <w:marLeft w:val="0"/>
      <w:marRight w:val="0"/>
      <w:marTop w:val="0"/>
      <w:marBottom w:val="0"/>
      <w:divBdr>
        <w:top w:val="none" w:sz="0" w:space="0" w:color="auto"/>
        <w:left w:val="none" w:sz="0" w:space="0" w:color="auto"/>
        <w:bottom w:val="none" w:sz="0" w:space="0" w:color="auto"/>
        <w:right w:val="none" w:sz="0" w:space="0" w:color="auto"/>
      </w:divBdr>
    </w:div>
    <w:div w:id="788402320">
      <w:bodyDiv w:val="1"/>
      <w:marLeft w:val="0"/>
      <w:marRight w:val="0"/>
      <w:marTop w:val="0"/>
      <w:marBottom w:val="0"/>
      <w:divBdr>
        <w:top w:val="none" w:sz="0" w:space="0" w:color="auto"/>
        <w:left w:val="none" w:sz="0" w:space="0" w:color="auto"/>
        <w:bottom w:val="none" w:sz="0" w:space="0" w:color="auto"/>
        <w:right w:val="none" w:sz="0" w:space="0" w:color="auto"/>
      </w:divBdr>
    </w:div>
    <w:div w:id="791903107">
      <w:bodyDiv w:val="1"/>
      <w:marLeft w:val="0"/>
      <w:marRight w:val="0"/>
      <w:marTop w:val="0"/>
      <w:marBottom w:val="0"/>
      <w:divBdr>
        <w:top w:val="none" w:sz="0" w:space="0" w:color="auto"/>
        <w:left w:val="none" w:sz="0" w:space="0" w:color="auto"/>
        <w:bottom w:val="none" w:sz="0" w:space="0" w:color="auto"/>
        <w:right w:val="none" w:sz="0" w:space="0" w:color="auto"/>
      </w:divBdr>
    </w:div>
    <w:div w:id="805973985">
      <w:bodyDiv w:val="1"/>
      <w:marLeft w:val="0"/>
      <w:marRight w:val="0"/>
      <w:marTop w:val="0"/>
      <w:marBottom w:val="0"/>
      <w:divBdr>
        <w:top w:val="none" w:sz="0" w:space="0" w:color="auto"/>
        <w:left w:val="none" w:sz="0" w:space="0" w:color="auto"/>
        <w:bottom w:val="none" w:sz="0" w:space="0" w:color="auto"/>
        <w:right w:val="none" w:sz="0" w:space="0" w:color="auto"/>
      </w:divBdr>
      <w:divsChild>
        <w:div w:id="1199971461">
          <w:marLeft w:val="0"/>
          <w:marRight w:val="0"/>
          <w:marTop w:val="0"/>
          <w:marBottom w:val="0"/>
          <w:divBdr>
            <w:top w:val="none" w:sz="0" w:space="0" w:color="auto"/>
            <w:left w:val="none" w:sz="0" w:space="0" w:color="auto"/>
            <w:bottom w:val="none" w:sz="0" w:space="0" w:color="auto"/>
            <w:right w:val="none" w:sz="0" w:space="0" w:color="auto"/>
          </w:divBdr>
        </w:div>
        <w:div w:id="734742945">
          <w:marLeft w:val="0"/>
          <w:marRight w:val="0"/>
          <w:marTop w:val="0"/>
          <w:marBottom w:val="0"/>
          <w:divBdr>
            <w:top w:val="none" w:sz="0" w:space="0" w:color="auto"/>
            <w:left w:val="none" w:sz="0" w:space="0" w:color="auto"/>
            <w:bottom w:val="none" w:sz="0" w:space="0" w:color="auto"/>
            <w:right w:val="none" w:sz="0" w:space="0" w:color="auto"/>
          </w:divBdr>
        </w:div>
        <w:div w:id="947812379">
          <w:marLeft w:val="0"/>
          <w:marRight w:val="0"/>
          <w:marTop w:val="0"/>
          <w:marBottom w:val="0"/>
          <w:divBdr>
            <w:top w:val="none" w:sz="0" w:space="0" w:color="auto"/>
            <w:left w:val="none" w:sz="0" w:space="0" w:color="auto"/>
            <w:bottom w:val="none" w:sz="0" w:space="0" w:color="auto"/>
            <w:right w:val="none" w:sz="0" w:space="0" w:color="auto"/>
          </w:divBdr>
        </w:div>
        <w:div w:id="1505589980">
          <w:marLeft w:val="0"/>
          <w:marRight w:val="0"/>
          <w:marTop w:val="0"/>
          <w:marBottom w:val="0"/>
          <w:divBdr>
            <w:top w:val="none" w:sz="0" w:space="0" w:color="auto"/>
            <w:left w:val="none" w:sz="0" w:space="0" w:color="auto"/>
            <w:bottom w:val="none" w:sz="0" w:space="0" w:color="auto"/>
            <w:right w:val="none" w:sz="0" w:space="0" w:color="auto"/>
          </w:divBdr>
        </w:div>
        <w:div w:id="1943609323">
          <w:marLeft w:val="0"/>
          <w:marRight w:val="0"/>
          <w:marTop w:val="0"/>
          <w:marBottom w:val="0"/>
          <w:divBdr>
            <w:top w:val="none" w:sz="0" w:space="0" w:color="auto"/>
            <w:left w:val="none" w:sz="0" w:space="0" w:color="auto"/>
            <w:bottom w:val="none" w:sz="0" w:space="0" w:color="auto"/>
            <w:right w:val="none" w:sz="0" w:space="0" w:color="auto"/>
          </w:divBdr>
        </w:div>
        <w:div w:id="411900232">
          <w:marLeft w:val="0"/>
          <w:marRight w:val="0"/>
          <w:marTop w:val="0"/>
          <w:marBottom w:val="0"/>
          <w:divBdr>
            <w:top w:val="none" w:sz="0" w:space="0" w:color="auto"/>
            <w:left w:val="none" w:sz="0" w:space="0" w:color="auto"/>
            <w:bottom w:val="none" w:sz="0" w:space="0" w:color="auto"/>
            <w:right w:val="none" w:sz="0" w:space="0" w:color="auto"/>
          </w:divBdr>
        </w:div>
        <w:div w:id="1841500679">
          <w:marLeft w:val="0"/>
          <w:marRight w:val="0"/>
          <w:marTop w:val="0"/>
          <w:marBottom w:val="0"/>
          <w:divBdr>
            <w:top w:val="none" w:sz="0" w:space="0" w:color="auto"/>
            <w:left w:val="none" w:sz="0" w:space="0" w:color="auto"/>
            <w:bottom w:val="none" w:sz="0" w:space="0" w:color="auto"/>
            <w:right w:val="none" w:sz="0" w:space="0" w:color="auto"/>
          </w:divBdr>
        </w:div>
        <w:div w:id="808286691">
          <w:marLeft w:val="0"/>
          <w:marRight w:val="0"/>
          <w:marTop w:val="0"/>
          <w:marBottom w:val="0"/>
          <w:divBdr>
            <w:top w:val="none" w:sz="0" w:space="0" w:color="auto"/>
            <w:left w:val="none" w:sz="0" w:space="0" w:color="auto"/>
            <w:bottom w:val="none" w:sz="0" w:space="0" w:color="auto"/>
            <w:right w:val="none" w:sz="0" w:space="0" w:color="auto"/>
          </w:divBdr>
        </w:div>
      </w:divsChild>
    </w:div>
    <w:div w:id="830029141">
      <w:bodyDiv w:val="1"/>
      <w:marLeft w:val="0"/>
      <w:marRight w:val="0"/>
      <w:marTop w:val="0"/>
      <w:marBottom w:val="0"/>
      <w:divBdr>
        <w:top w:val="none" w:sz="0" w:space="0" w:color="auto"/>
        <w:left w:val="none" w:sz="0" w:space="0" w:color="auto"/>
        <w:bottom w:val="none" w:sz="0" w:space="0" w:color="auto"/>
        <w:right w:val="none" w:sz="0" w:space="0" w:color="auto"/>
      </w:divBdr>
    </w:div>
    <w:div w:id="853616125">
      <w:bodyDiv w:val="1"/>
      <w:marLeft w:val="0"/>
      <w:marRight w:val="0"/>
      <w:marTop w:val="0"/>
      <w:marBottom w:val="0"/>
      <w:divBdr>
        <w:top w:val="none" w:sz="0" w:space="0" w:color="auto"/>
        <w:left w:val="none" w:sz="0" w:space="0" w:color="auto"/>
        <w:bottom w:val="none" w:sz="0" w:space="0" w:color="auto"/>
        <w:right w:val="none" w:sz="0" w:space="0" w:color="auto"/>
      </w:divBdr>
      <w:divsChild>
        <w:div w:id="159002702">
          <w:marLeft w:val="0"/>
          <w:marRight w:val="0"/>
          <w:marTop w:val="0"/>
          <w:marBottom w:val="0"/>
          <w:divBdr>
            <w:top w:val="none" w:sz="0" w:space="0" w:color="auto"/>
            <w:left w:val="none" w:sz="0" w:space="0" w:color="auto"/>
            <w:bottom w:val="none" w:sz="0" w:space="0" w:color="auto"/>
            <w:right w:val="none" w:sz="0" w:space="0" w:color="auto"/>
          </w:divBdr>
        </w:div>
        <w:div w:id="1066227222">
          <w:marLeft w:val="0"/>
          <w:marRight w:val="0"/>
          <w:marTop w:val="0"/>
          <w:marBottom w:val="0"/>
          <w:divBdr>
            <w:top w:val="none" w:sz="0" w:space="0" w:color="auto"/>
            <w:left w:val="none" w:sz="0" w:space="0" w:color="auto"/>
            <w:bottom w:val="none" w:sz="0" w:space="0" w:color="auto"/>
            <w:right w:val="none" w:sz="0" w:space="0" w:color="auto"/>
          </w:divBdr>
        </w:div>
      </w:divsChild>
    </w:div>
    <w:div w:id="860320571">
      <w:bodyDiv w:val="1"/>
      <w:marLeft w:val="0"/>
      <w:marRight w:val="0"/>
      <w:marTop w:val="0"/>
      <w:marBottom w:val="0"/>
      <w:divBdr>
        <w:top w:val="none" w:sz="0" w:space="0" w:color="auto"/>
        <w:left w:val="none" w:sz="0" w:space="0" w:color="auto"/>
        <w:bottom w:val="none" w:sz="0" w:space="0" w:color="auto"/>
        <w:right w:val="none" w:sz="0" w:space="0" w:color="auto"/>
      </w:divBdr>
      <w:divsChild>
        <w:div w:id="1411737599">
          <w:marLeft w:val="0"/>
          <w:marRight w:val="0"/>
          <w:marTop w:val="0"/>
          <w:marBottom w:val="0"/>
          <w:divBdr>
            <w:top w:val="none" w:sz="0" w:space="0" w:color="auto"/>
            <w:left w:val="none" w:sz="0" w:space="0" w:color="auto"/>
            <w:bottom w:val="none" w:sz="0" w:space="0" w:color="auto"/>
            <w:right w:val="none" w:sz="0" w:space="0" w:color="auto"/>
          </w:divBdr>
        </w:div>
        <w:div w:id="1053963516">
          <w:marLeft w:val="0"/>
          <w:marRight w:val="0"/>
          <w:marTop w:val="0"/>
          <w:marBottom w:val="0"/>
          <w:divBdr>
            <w:top w:val="none" w:sz="0" w:space="0" w:color="auto"/>
            <w:left w:val="none" w:sz="0" w:space="0" w:color="auto"/>
            <w:bottom w:val="none" w:sz="0" w:space="0" w:color="auto"/>
            <w:right w:val="none" w:sz="0" w:space="0" w:color="auto"/>
          </w:divBdr>
        </w:div>
      </w:divsChild>
    </w:div>
    <w:div w:id="942960782">
      <w:bodyDiv w:val="1"/>
      <w:marLeft w:val="0"/>
      <w:marRight w:val="0"/>
      <w:marTop w:val="0"/>
      <w:marBottom w:val="0"/>
      <w:divBdr>
        <w:top w:val="none" w:sz="0" w:space="0" w:color="auto"/>
        <w:left w:val="none" w:sz="0" w:space="0" w:color="auto"/>
        <w:bottom w:val="none" w:sz="0" w:space="0" w:color="auto"/>
        <w:right w:val="none" w:sz="0" w:space="0" w:color="auto"/>
      </w:divBdr>
    </w:div>
    <w:div w:id="950476339">
      <w:bodyDiv w:val="1"/>
      <w:marLeft w:val="0"/>
      <w:marRight w:val="0"/>
      <w:marTop w:val="0"/>
      <w:marBottom w:val="0"/>
      <w:divBdr>
        <w:top w:val="none" w:sz="0" w:space="0" w:color="auto"/>
        <w:left w:val="none" w:sz="0" w:space="0" w:color="auto"/>
        <w:bottom w:val="none" w:sz="0" w:space="0" w:color="auto"/>
        <w:right w:val="none" w:sz="0" w:space="0" w:color="auto"/>
      </w:divBdr>
    </w:div>
    <w:div w:id="1039360316">
      <w:bodyDiv w:val="1"/>
      <w:marLeft w:val="0"/>
      <w:marRight w:val="0"/>
      <w:marTop w:val="0"/>
      <w:marBottom w:val="0"/>
      <w:divBdr>
        <w:top w:val="none" w:sz="0" w:space="0" w:color="auto"/>
        <w:left w:val="none" w:sz="0" w:space="0" w:color="auto"/>
        <w:bottom w:val="none" w:sz="0" w:space="0" w:color="auto"/>
        <w:right w:val="none" w:sz="0" w:space="0" w:color="auto"/>
      </w:divBdr>
    </w:div>
    <w:div w:id="1049568907">
      <w:bodyDiv w:val="1"/>
      <w:marLeft w:val="0"/>
      <w:marRight w:val="0"/>
      <w:marTop w:val="0"/>
      <w:marBottom w:val="0"/>
      <w:divBdr>
        <w:top w:val="none" w:sz="0" w:space="0" w:color="auto"/>
        <w:left w:val="none" w:sz="0" w:space="0" w:color="auto"/>
        <w:bottom w:val="none" w:sz="0" w:space="0" w:color="auto"/>
        <w:right w:val="none" w:sz="0" w:space="0" w:color="auto"/>
      </w:divBdr>
    </w:div>
    <w:div w:id="1221476764">
      <w:bodyDiv w:val="1"/>
      <w:marLeft w:val="0"/>
      <w:marRight w:val="0"/>
      <w:marTop w:val="0"/>
      <w:marBottom w:val="0"/>
      <w:divBdr>
        <w:top w:val="none" w:sz="0" w:space="0" w:color="auto"/>
        <w:left w:val="none" w:sz="0" w:space="0" w:color="auto"/>
        <w:bottom w:val="none" w:sz="0" w:space="0" w:color="auto"/>
        <w:right w:val="none" w:sz="0" w:space="0" w:color="auto"/>
      </w:divBdr>
    </w:div>
    <w:div w:id="1366368564">
      <w:bodyDiv w:val="1"/>
      <w:marLeft w:val="0"/>
      <w:marRight w:val="0"/>
      <w:marTop w:val="0"/>
      <w:marBottom w:val="0"/>
      <w:divBdr>
        <w:top w:val="none" w:sz="0" w:space="0" w:color="auto"/>
        <w:left w:val="none" w:sz="0" w:space="0" w:color="auto"/>
        <w:bottom w:val="none" w:sz="0" w:space="0" w:color="auto"/>
        <w:right w:val="none" w:sz="0" w:space="0" w:color="auto"/>
      </w:divBdr>
      <w:divsChild>
        <w:div w:id="2019385779">
          <w:marLeft w:val="0"/>
          <w:marRight w:val="0"/>
          <w:marTop w:val="0"/>
          <w:marBottom w:val="0"/>
          <w:divBdr>
            <w:top w:val="none" w:sz="0" w:space="0" w:color="auto"/>
            <w:left w:val="none" w:sz="0" w:space="0" w:color="auto"/>
            <w:bottom w:val="none" w:sz="0" w:space="0" w:color="auto"/>
            <w:right w:val="none" w:sz="0" w:space="0" w:color="auto"/>
          </w:divBdr>
        </w:div>
        <w:div w:id="1141534022">
          <w:marLeft w:val="0"/>
          <w:marRight w:val="0"/>
          <w:marTop w:val="0"/>
          <w:marBottom w:val="0"/>
          <w:divBdr>
            <w:top w:val="none" w:sz="0" w:space="0" w:color="auto"/>
            <w:left w:val="none" w:sz="0" w:space="0" w:color="auto"/>
            <w:bottom w:val="none" w:sz="0" w:space="0" w:color="auto"/>
            <w:right w:val="none" w:sz="0" w:space="0" w:color="auto"/>
          </w:divBdr>
        </w:div>
        <w:div w:id="1072460186">
          <w:marLeft w:val="0"/>
          <w:marRight w:val="0"/>
          <w:marTop w:val="0"/>
          <w:marBottom w:val="0"/>
          <w:divBdr>
            <w:top w:val="none" w:sz="0" w:space="0" w:color="auto"/>
            <w:left w:val="none" w:sz="0" w:space="0" w:color="auto"/>
            <w:bottom w:val="none" w:sz="0" w:space="0" w:color="auto"/>
            <w:right w:val="none" w:sz="0" w:space="0" w:color="auto"/>
          </w:divBdr>
        </w:div>
        <w:div w:id="1409962589">
          <w:marLeft w:val="0"/>
          <w:marRight w:val="0"/>
          <w:marTop w:val="0"/>
          <w:marBottom w:val="0"/>
          <w:divBdr>
            <w:top w:val="none" w:sz="0" w:space="0" w:color="auto"/>
            <w:left w:val="none" w:sz="0" w:space="0" w:color="auto"/>
            <w:bottom w:val="none" w:sz="0" w:space="0" w:color="auto"/>
            <w:right w:val="none" w:sz="0" w:space="0" w:color="auto"/>
          </w:divBdr>
        </w:div>
      </w:divsChild>
    </w:div>
    <w:div w:id="1419986901">
      <w:bodyDiv w:val="1"/>
      <w:marLeft w:val="0"/>
      <w:marRight w:val="0"/>
      <w:marTop w:val="0"/>
      <w:marBottom w:val="0"/>
      <w:divBdr>
        <w:top w:val="none" w:sz="0" w:space="0" w:color="auto"/>
        <w:left w:val="none" w:sz="0" w:space="0" w:color="auto"/>
        <w:bottom w:val="none" w:sz="0" w:space="0" w:color="auto"/>
        <w:right w:val="none" w:sz="0" w:space="0" w:color="auto"/>
      </w:divBdr>
    </w:div>
    <w:div w:id="1572765182">
      <w:bodyDiv w:val="1"/>
      <w:marLeft w:val="0"/>
      <w:marRight w:val="0"/>
      <w:marTop w:val="0"/>
      <w:marBottom w:val="0"/>
      <w:divBdr>
        <w:top w:val="none" w:sz="0" w:space="0" w:color="auto"/>
        <w:left w:val="none" w:sz="0" w:space="0" w:color="auto"/>
        <w:bottom w:val="none" w:sz="0" w:space="0" w:color="auto"/>
        <w:right w:val="none" w:sz="0" w:space="0" w:color="auto"/>
      </w:divBdr>
    </w:div>
    <w:div w:id="1601600361">
      <w:bodyDiv w:val="1"/>
      <w:marLeft w:val="0"/>
      <w:marRight w:val="0"/>
      <w:marTop w:val="0"/>
      <w:marBottom w:val="0"/>
      <w:divBdr>
        <w:top w:val="none" w:sz="0" w:space="0" w:color="auto"/>
        <w:left w:val="none" w:sz="0" w:space="0" w:color="auto"/>
        <w:bottom w:val="none" w:sz="0" w:space="0" w:color="auto"/>
        <w:right w:val="none" w:sz="0" w:space="0" w:color="auto"/>
      </w:divBdr>
    </w:div>
    <w:div w:id="1623611413">
      <w:bodyDiv w:val="1"/>
      <w:marLeft w:val="0"/>
      <w:marRight w:val="0"/>
      <w:marTop w:val="0"/>
      <w:marBottom w:val="0"/>
      <w:divBdr>
        <w:top w:val="none" w:sz="0" w:space="0" w:color="auto"/>
        <w:left w:val="none" w:sz="0" w:space="0" w:color="auto"/>
        <w:bottom w:val="none" w:sz="0" w:space="0" w:color="auto"/>
        <w:right w:val="none" w:sz="0" w:space="0" w:color="auto"/>
      </w:divBdr>
    </w:div>
    <w:div w:id="1730156006">
      <w:bodyDiv w:val="1"/>
      <w:marLeft w:val="0"/>
      <w:marRight w:val="0"/>
      <w:marTop w:val="0"/>
      <w:marBottom w:val="0"/>
      <w:divBdr>
        <w:top w:val="none" w:sz="0" w:space="0" w:color="auto"/>
        <w:left w:val="none" w:sz="0" w:space="0" w:color="auto"/>
        <w:bottom w:val="none" w:sz="0" w:space="0" w:color="auto"/>
        <w:right w:val="none" w:sz="0" w:space="0" w:color="auto"/>
      </w:divBdr>
    </w:div>
    <w:div w:id="1793748022">
      <w:bodyDiv w:val="1"/>
      <w:marLeft w:val="0"/>
      <w:marRight w:val="0"/>
      <w:marTop w:val="0"/>
      <w:marBottom w:val="0"/>
      <w:divBdr>
        <w:top w:val="none" w:sz="0" w:space="0" w:color="auto"/>
        <w:left w:val="none" w:sz="0" w:space="0" w:color="auto"/>
        <w:bottom w:val="none" w:sz="0" w:space="0" w:color="auto"/>
        <w:right w:val="none" w:sz="0" w:space="0" w:color="auto"/>
      </w:divBdr>
    </w:div>
    <w:div w:id="1797988448">
      <w:bodyDiv w:val="1"/>
      <w:marLeft w:val="0"/>
      <w:marRight w:val="0"/>
      <w:marTop w:val="0"/>
      <w:marBottom w:val="0"/>
      <w:divBdr>
        <w:top w:val="none" w:sz="0" w:space="0" w:color="auto"/>
        <w:left w:val="none" w:sz="0" w:space="0" w:color="auto"/>
        <w:bottom w:val="none" w:sz="0" w:space="0" w:color="auto"/>
        <w:right w:val="none" w:sz="0" w:space="0" w:color="auto"/>
      </w:divBdr>
      <w:divsChild>
        <w:div w:id="688608718">
          <w:marLeft w:val="0"/>
          <w:marRight w:val="0"/>
          <w:marTop w:val="0"/>
          <w:marBottom w:val="0"/>
          <w:divBdr>
            <w:top w:val="none" w:sz="0" w:space="0" w:color="auto"/>
            <w:left w:val="none" w:sz="0" w:space="0" w:color="auto"/>
            <w:bottom w:val="none" w:sz="0" w:space="0" w:color="auto"/>
            <w:right w:val="none" w:sz="0" w:space="0" w:color="auto"/>
          </w:divBdr>
        </w:div>
        <w:div w:id="1921669809">
          <w:marLeft w:val="0"/>
          <w:marRight w:val="0"/>
          <w:marTop w:val="0"/>
          <w:marBottom w:val="0"/>
          <w:divBdr>
            <w:top w:val="none" w:sz="0" w:space="0" w:color="auto"/>
            <w:left w:val="none" w:sz="0" w:space="0" w:color="auto"/>
            <w:bottom w:val="none" w:sz="0" w:space="0" w:color="auto"/>
            <w:right w:val="none" w:sz="0" w:space="0" w:color="auto"/>
          </w:divBdr>
        </w:div>
        <w:div w:id="1436170263">
          <w:marLeft w:val="0"/>
          <w:marRight w:val="0"/>
          <w:marTop w:val="0"/>
          <w:marBottom w:val="0"/>
          <w:divBdr>
            <w:top w:val="none" w:sz="0" w:space="0" w:color="auto"/>
            <w:left w:val="none" w:sz="0" w:space="0" w:color="auto"/>
            <w:bottom w:val="none" w:sz="0" w:space="0" w:color="auto"/>
            <w:right w:val="none" w:sz="0" w:space="0" w:color="auto"/>
          </w:divBdr>
        </w:div>
        <w:div w:id="1949466284">
          <w:marLeft w:val="0"/>
          <w:marRight w:val="0"/>
          <w:marTop w:val="0"/>
          <w:marBottom w:val="0"/>
          <w:divBdr>
            <w:top w:val="none" w:sz="0" w:space="0" w:color="auto"/>
            <w:left w:val="none" w:sz="0" w:space="0" w:color="auto"/>
            <w:bottom w:val="none" w:sz="0" w:space="0" w:color="auto"/>
            <w:right w:val="none" w:sz="0" w:space="0" w:color="auto"/>
          </w:divBdr>
        </w:div>
        <w:div w:id="1016930154">
          <w:marLeft w:val="0"/>
          <w:marRight w:val="0"/>
          <w:marTop w:val="0"/>
          <w:marBottom w:val="0"/>
          <w:divBdr>
            <w:top w:val="none" w:sz="0" w:space="0" w:color="auto"/>
            <w:left w:val="none" w:sz="0" w:space="0" w:color="auto"/>
            <w:bottom w:val="none" w:sz="0" w:space="0" w:color="auto"/>
            <w:right w:val="none" w:sz="0" w:space="0" w:color="auto"/>
          </w:divBdr>
        </w:div>
        <w:div w:id="1194463762">
          <w:marLeft w:val="0"/>
          <w:marRight w:val="0"/>
          <w:marTop w:val="0"/>
          <w:marBottom w:val="0"/>
          <w:divBdr>
            <w:top w:val="none" w:sz="0" w:space="0" w:color="auto"/>
            <w:left w:val="none" w:sz="0" w:space="0" w:color="auto"/>
            <w:bottom w:val="none" w:sz="0" w:space="0" w:color="auto"/>
            <w:right w:val="none" w:sz="0" w:space="0" w:color="auto"/>
          </w:divBdr>
        </w:div>
        <w:div w:id="1121218718">
          <w:marLeft w:val="0"/>
          <w:marRight w:val="0"/>
          <w:marTop w:val="0"/>
          <w:marBottom w:val="0"/>
          <w:divBdr>
            <w:top w:val="none" w:sz="0" w:space="0" w:color="auto"/>
            <w:left w:val="none" w:sz="0" w:space="0" w:color="auto"/>
            <w:bottom w:val="none" w:sz="0" w:space="0" w:color="auto"/>
            <w:right w:val="none" w:sz="0" w:space="0" w:color="auto"/>
          </w:divBdr>
        </w:div>
        <w:div w:id="123239734">
          <w:marLeft w:val="0"/>
          <w:marRight w:val="0"/>
          <w:marTop w:val="0"/>
          <w:marBottom w:val="0"/>
          <w:divBdr>
            <w:top w:val="none" w:sz="0" w:space="0" w:color="auto"/>
            <w:left w:val="none" w:sz="0" w:space="0" w:color="auto"/>
            <w:bottom w:val="none" w:sz="0" w:space="0" w:color="auto"/>
            <w:right w:val="none" w:sz="0" w:space="0" w:color="auto"/>
          </w:divBdr>
        </w:div>
        <w:div w:id="788817765">
          <w:marLeft w:val="0"/>
          <w:marRight w:val="0"/>
          <w:marTop w:val="0"/>
          <w:marBottom w:val="0"/>
          <w:divBdr>
            <w:top w:val="none" w:sz="0" w:space="0" w:color="auto"/>
            <w:left w:val="none" w:sz="0" w:space="0" w:color="auto"/>
            <w:bottom w:val="none" w:sz="0" w:space="0" w:color="auto"/>
            <w:right w:val="none" w:sz="0" w:space="0" w:color="auto"/>
          </w:divBdr>
        </w:div>
        <w:div w:id="650251234">
          <w:marLeft w:val="0"/>
          <w:marRight w:val="0"/>
          <w:marTop w:val="0"/>
          <w:marBottom w:val="0"/>
          <w:divBdr>
            <w:top w:val="none" w:sz="0" w:space="0" w:color="auto"/>
            <w:left w:val="none" w:sz="0" w:space="0" w:color="auto"/>
            <w:bottom w:val="none" w:sz="0" w:space="0" w:color="auto"/>
            <w:right w:val="none" w:sz="0" w:space="0" w:color="auto"/>
          </w:divBdr>
        </w:div>
        <w:div w:id="2052876091">
          <w:marLeft w:val="0"/>
          <w:marRight w:val="0"/>
          <w:marTop w:val="0"/>
          <w:marBottom w:val="0"/>
          <w:divBdr>
            <w:top w:val="none" w:sz="0" w:space="0" w:color="auto"/>
            <w:left w:val="none" w:sz="0" w:space="0" w:color="auto"/>
            <w:bottom w:val="none" w:sz="0" w:space="0" w:color="auto"/>
            <w:right w:val="none" w:sz="0" w:space="0" w:color="auto"/>
          </w:divBdr>
        </w:div>
      </w:divsChild>
    </w:div>
    <w:div w:id="1823617607">
      <w:bodyDiv w:val="1"/>
      <w:marLeft w:val="0"/>
      <w:marRight w:val="0"/>
      <w:marTop w:val="0"/>
      <w:marBottom w:val="0"/>
      <w:divBdr>
        <w:top w:val="none" w:sz="0" w:space="0" w:color="auto"/>
        <w:left w:val="none" w:sz="0" w:space="0" w:color="auto"/>
        <w:bottom w:val="none" w:sz="0" w:space="0" w:color="auto"/>
        <w:right w:val="none" w:sz="0" w:space="0" w:color="auto"/>
      </w:divBdr>
    </w:div>
    <w:div w:id="1843658952">
      <w:bodyDiv w:val="1"/>
      <w:marLeft w:val="0"/>
      <w:marRight w:val="0"/>
      <w:marTop w:val="0"/>
      <w:marBottom w:val="0"/>
      <w:divBdr>
        <w:top w:val="none" w:sz="0" w:space="0" w:color="auto"/>
        <w:left w:val="none" w:sz="0" w:space="0" w:color="auto"/>
        <w:bottom w:val="none" w:sz="0" w:space="0" w:color="auto"/>
        <w:right w:val="none" w:sz="0" w:space="0" w:color="auto"/>
      </w:divBdr>
    </w:div>
    <w:div w:id="1854686265">
      <w:bodyDiv w:val="1"/>
      <w:marLeft w:val="0"/>
      <w:marRight w:val="0"/>
      <w:marTop w:val="0"/>
      <w:marBottom w:val="0"/>
      <w:divBdr>
        <w:top w:val="none" w:sz="0" w:space="0" w:color="auto"/>
        <w:left w:val="none" w:sz="0" w:space="0" w:color="auto"/>
        <w:bottom w:val="none" w:sz="0" w:space="0" w:color="auto"/>
        <w:right w:val="none" w:sz="0" w:space="0" w:color="auto"/>
      </w:divBdr>
    </w:div>
    <w:div w:id="1855270035">
      <w:bodyDiv w:val="1"/>
      <w:marLeft w:val="0"/>
      <w:marRight w:val="0"/>
      <w:marTop w:val="0"/>
      <w:marBottom w:val="0"/>
      <w:divBdr>
        <w:top w:val="none" w:sz="0" w:space="0" w:color="auto"/>
        <w:left w:val="none" w:sz="0" w:space="0" w:color="auto"/>
        <w:bottom w:val="none" w:sz="0" w:space="0" w:color="auto"/>
        <w:right w:val="none" w:sz="0" w:space="0" w:color="auto"/>
      </w:divBdr>
      <w:divsChild>
        <w:div w:id="1804155068">
          <w:marLeft w:val="0"/>
          <w:marRight w:val="0"/>
          <w:marTop w:val="0"/>
          <w:marBottom w:val="0"/>
          <w:divBdr>
            <w:top w:val="none" w:sz="0" w:space="0" w:color="auto"/>
            <w:left w:val="none" w:sz="0" w:space="0" w:color="auto"/>
            <w:bottom w:val="none" w:sz="0" w:space="0" w:color="auto"/>
            <w:right w:val="none" w:sz="0" w:space="0" w:color="auto"/>
          </w:divBdr>
        </w:div>
        <w:div w:id="264073210">
          <w:marLeft w:val="0"/>
          <w:marRight w:val="0"/>
          <w:marTop w:val="0"/>
          <w:marBottom w:val="0"/>
          <w:divBdr>
            <w:top w:val="none" w:sz="0" w:space="0" w:color="auto"/>
            <w:left w:val="none" w:sz="0" w:space="0" w:color="auto"/>
            <w:bottom w:val="none" w:sz="0" w:space="0" w:color="auto"/>
            <w:right w:val="none" w:sz="0" w:space="0" w:color="auto"/>
          </w:divBdr>
        </w:div>
      </w:divsChild>
    </w:div>
    <w:div w:id="1856189784">
      <w:bodyDiv w:val="1"/>
      <w:marLeft w:val="0"/>
      <w:marRight w:val="0"/>
      <w:marTop w:val="0"/>
      <w:marBottom w:val="0"/>
      <w:divBdr>
        <w:top w:val="none" w:sz="0" w:space="0" w:color="auto"/>
        <w:left w:val="none" w:sz="0" w:space="0" w:color="auto"/>
        <w:bottom w:val="none" w:sz="0" w:space="0" w:color="auto"/>
        <w:right w:val="none" w:sz="0" w:space="0" w:color="auto"/>
      </w:divBdr>
    </w:div>
    <w:div w:id="2056922603">
      <w:bodyDiv w:val="1"/>
      <w:marLeft w:val="0"/>
      <w:marRight w:val="0"/>
      <w:marTop w:val="0"/>
      <w:marBottom w:val="0"/>
      <w:divBdr>
        <w:top w:val="none" w:sz="0" w:space="0" w:color="auto"/>
        <w:left w:val="none" w:sz="0" w:space="0" w:color="auto"/>
        <w:bottom w:val="none" w:sz="0" w:space="0" w:color="auto"/>
        <w:right w:val="none" w:sz="0" w:space="0" w:color="auto"/>
      </w:divBdr>
    </w:div>
    <w:div w:id="2096708469">
      <w:bodyDiv w:val="1"/>
      <w:marLeft w:val="0"/>
      <w:marRight w:val="0"/>
      <w:marTop w:val="0"/>
      <w:marBottom w:val="0"/>
      <w:divBdr>
        <w:top w:val="none" w:sz="0" w:space="0" w:color="auto"/>
        <w:left w:val="none" w:sz="0" w:space="0" w:color="auto"/>
        <w:bottom w:val="none" w:sz="0" w:space="0" w:color="auto"/>
        <w:right w:val="none" w:sz="0" w:space="0" w:color="auto"/>
      </w:divBdr>
    </w:div>
    <w:div w:id="212002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400018/a9abc1ce24e3f602b1994d5707da57155aa9aaf9/" TargetMode="External"/><Relationship Id="rId18" Type="http://schemas.openxmlformats.org/officeDocument/2006/relationships/hyperlink" Target="http://www.consultant.ru/document/cons_doc_LAW_34661/752f982deb5834d092eccb23b2f6c59d8446b76d/" TargetMode="External"/><Relationship Id="rId26" Type="http://schemas.openxmlformats.org/officeDocument/2006/relationships/hyperlink" Target="http://www.consultant.ru/document/cons_doc_LAW_34661/b62b4edeff019ef9d001060bb4ae763672b502bb/" TargetMode="External"/><Relationship Id="rId39" Type="http://schemas.openxmlformats.org/officeDocument/2006/relationships/hyperlink" Target="http://www.consultant.ru/document/cons_doc_LAW_378353/a621b307f623dcfa5026243000e614be52b582c4/" TargetMode="External"/><Relationship Id="rId21" Type="http://schemas.openxmlformats.org/officeDocument/2006/relationships/hyperlink" Target="http://www.consultant.ru/document/cons_doc_LAW_34661/93dafa9332d2526cfd6029ee294bcc9c63664ebe/" TargetMode="External"/><Relationship Id="rId34" Type="http://schemas.openxmlformats.org/officeDocument/2006/relationships/hyperlink" Target="http://www.consultant.ru/document/cons_doc_LAW_378353/439712dfa4cd0500b50fab674ff8a8f089ca53f8/" TargetMode="External"/><Relationship Id="rId42" Type="http://schemas.openxmlformats.org/officeDocument/2006/relationships/hyperlink" Target="http://www.consultant.ru/document/cons_doc_LAW_378353/2f05422c4ff79c451be86e7d3a323058397d4bbe/" TargetMode="External"/><Relationship Id="rId47" Type="http://schemas.openxmlformats.org/officeDocument/2006/relationships/hyperlink" Target="http://www.consultant.ru/document/cons_doc_LAW_378353/ea2333790ef2f035333d4ed7b2d9e23a105d66ce/" TargetMode="External"/><Relationship Id="rId50" Type="http://schemas.openxmlformats.org/officeDocument/2006/relationships/hyperlink" Target="http://www.consultant.ru/document/cons_doc_LAW_378353/4106a3cc49b4d7ea2122ae0cf893852e22bf2bb9/" TargetMode="External"/><Relationship Id="rId55" Type="http://schemas.openxmlformats.org/officeDocument/2006/relationships/hyperlink" Target="http://www.consultant.ru/document/cons_doc_LAW_378353/b4d5a9cfd0c591604fe106f35c8d90da1f683419/" TargetMode="External"/><Relationship Id="rId63" Type="http://schemas.openxmlformats.org/officeDocument/2006/relationships/hyperlink" Target="http://www.consultant.ru/document/cons_doc_LAW_378353/27e6d83b1a783bdbd4c3ee2132184354b7cd2280/" TargetMode="External"/><Relationship Id="rId68" Type="http://schemas.openxmlformats.org/officeDocument/2006/relationships/fontTable" Target="fontTable.xml"/><Relationship Id="rId7" Type="http://schemas.openxmlformats.org/officeDocument/2006/relationships/hyperlink" Target="http://www.consultant.ru/document/cons_doc_LAW_400018/b2e6330676521dbd370dc8e1a35e68b0cfe059f3/" TargetMode="External"/><Relationship Id="rId2" Type="http://schemas.openxmlformats.org/officeDocument/2006/relationships/numbering" Target="numbering.xml"/><Relationship Id="rId16" Type="http://schemas.openxmlformats.org/officeDocument/2006/relationships/hyperlink" Target="http://www.consultant.ru/document/cons_doc_LAW_34661/a2bdf458ee8e47b50718f9da3e8432892c52fe10/" TargetMode="External"/><Relationship Id="rId29" Type="http://schemas.openxmlformats.org/officeDocument/2006/relationships/hyperlink" Target="http://www.consultant.ru/document/cons_doc_LAW_387003/69d7327911915248e5c4e69d2783fab65f64d6b0/" TargetMode="External"/><Relationship Id="rId1" Type="http://schemas.openxmlformats.org/officeDocument/2006/relationships/customXml" Target="../customXml/item1.xml"/><Relationship Id="rId6" Type="http://schemas.openxmlformats.org/officeDocument/2006/relationships/hyperlink" Target="https://anikhovskiy56.ru/municipalnyi-kontrol/municipalnyi-zhilischnyi-kontrol/perechen-normativnyh-pravovyh-aktov-reguliruyuschih-provedenie-municipalnogo-zhilischnogo-kontrolya/zhilischnyi-kodeks-rossiiskoi-federacii-ot-29-dekabrya-2004-goda-no-188-fz" TargetMode="External"/><Relationship Id="rId11" Type="http://schemas.openxmlformats.org/officeDocument/2006/relationships/hyperlink" Target="http://www.consultant.ru/document/cons_doc_LAW_34661/6f607b7ca2a25138b70e7c9d0c9882950fd7e61a/" TargetMode="External"/><Relationship Id="rId24" Type="http://schemas.openxmlformats.org/officeDocument/2006/relationships/hyperlink" Target="http://www.consultant.ru/document/cons_doc_LAW_400018/8dd5906e30c4335119f7c90d065de512736ddecf/" TargetMode="External"/><Relationship Id="rId32" Type="http://schemas.openxmlformats.org/officeDocument/2006/relationships/hyperlink" Target="http://www.consultant.ru/document/cons_doc_LAW_378353/f7a73ccddc3a88c1cb716bbc7101cc6d315fe443/" TargetMode="External"/><Relationship Id="rId37" Type="http://schemas.openxmlformats.org/officeDocument/2006/relationships/hyperlink" Target="http://www.consultant.ru/document/cons_doc_LAW_34661/b641fe9ae22d93523770d3814b8dd06694435584/" TargetMode="External"/><Relationship Id="rId40" Type="http://schemas.openxmlformats.org/officeDocument/2006/relationships/hyperlink" Target="http://www.consultant.ru/document/cons_doc_LAW_378353/2f05422c4ff79c451be86e7d3a323058397d4bbe/" TargetMode="External"/><Relationship Id="rId45" Type="http://schemas.openxmlformats.org/officeDocument/2006/relationships/hyperlink" Target="http://www.consultant.ru/document/cons_doc_LAW_378353/3824bbacc6e85f19f12895b0ee20f3bbae92f439/" TargetMode="External"/><Relationship Id="rId53" Type="http://schemas.openxmlformats.org/officeDocument/2006/relationships/hyperlink" Target="http://www.consultant.ru/document/cons_doc_LAW_378353/df14c21b001f0846973868efa2fa82972393f02d/" TargetMode="External"/><Relationship Id="rId58" Type="http://schemas.openxmlformats.org/officeDocument/2006/relationships/hyperlink" Target="http://www.consultant.ru/document/cons_doc_LAW_378353/90d8102810043c8a84de1adc5312728afda983bd/" TargetMode="External"/><Relationship Id="rId66" Type="http://schemas.openxmlformats.org/officeDocument/2006/relationships/hyperlink" Target="http://www.consultant.ru/document/cons_doc_LAW_34661/b063db7b9a81760fe9a17e846e15c4df0a72ae96/" TargetMode="External"/><Relationship Id="rId5" Type="http://schemas.openxmlformats.org/officeDocument/2006/relationships/webSettings" Target="webSettings.xml"/><Relationship Id="rId15" Type="http://schemas.openxmlformats.org/officeDocument/2006/relationships/hyperlink" Target="http://www.consultant.ru/document/cons_doc_LAW_378774/cd052d348c458a77529289a2daf05a76866b89d6/" TargetMode="External"/><Relationship Id="rId23" Type="http://schemas.openxmlformats.org/officeDocument/2006/relationships/hyperlink" Target="http://www.consultant.ru/document/cons_doc_LAW_400018/472b9becd903be23fd4e7690808d387cad795a56/" TargetMode="External"/><Relationship Id="rId28" Type="http://schemas.openxmlformats.org/officeDocument/2006/relationships/hyperlink" Target="http://www.consultant.ru/document/cons_doc_LAW_34661/b62b4edeff019ef9d001060bb4ae763672b502bb/" TargetMode="External"/><Relationship Id="rId36" Type="http://schemas.openxmlformats.org/officeDocument/2006/relationships/hyperlink" Target="http://www.consultant.ru/document/cons_doc_LAW_34661/c9540220757eaa24167e7288784ad40b4c8de5db/" TargetMode="External"/><Relationship Id="rId49" Type="http://schemas.openxmlformats.org/officeDocument/2006/relationships/hyperlink" Target="http://www.consultant.ru/document/cons_doc_LAW_378353/15e12aa4e6d1090ac2641a30768390ebd8734309/" TargetMode="External"/><Relationship Id="rId57" Type="http://schemas.openxmlformats.org/officeDocument/2006/relationships/hyperlink" Target="http://www.consultant.ru/document/cons_doc_LAW_378353/bf4b73c24bfbe5083656e7af49a457c2522097d8/" TargetMode="External"/><Relationship Id="rId61" Type="http://schemas.openxmlformats.org/officeDocument/2006/relationships/hyperlink" Target="http://www.consultant.ru/document/cons_doc_LAW_378353/abdc1d490927d6f20ff258a43bf05c8425f7063c/" TargetMode="External"/><Relationship Id="rId10" Type="http://schemas.openxmlformats.org/officeDocument/2006/relationships/hyperlink" Target="https://anikhovskiy56.ru/municipalnyi-kontrol/municipalnyi-zhilischnyi-kontrol/perechen-normativnyh-pravovyh-aktov-reguliruyuschih-provedenie-municipalnogo-zhilischnogo-kontrolya/postanovlenie-pravitelstva-rossiiskoi-federacii-ot-13-avgusta-2006-goda-no-491-ob-utverzhdenii-pravil-soderzhaniya-obschego-imuschestva-v-mnogokvartirnom-dome-i-pravil-izmeneniya-razmera-platy-za-soderzhanie-i-remont-zhilogo-pomescheniya-v-sluchae" TargetMode="External"/><Relationship Id="rId19" Type="http://schemas.openxmlformats.org/officeDocument/2006/relationships/hyperlink" Target="http://www.consultant.ru/document/cons_doc_LAW_34661/752f982deb5834d092eccb23b2f6c59d8446b76d/" TargetMode="External"/><Relationship Id="rId31" Type="http://schemas.openxmlformats.org/officeDocument/2006/relationships/hyperlink" Target="http://www.consultant.ru/document/cons_doc_LAW_378353/7d11e283c417dde451585f82d7b51ccf0a70dfd9/" TargetMode="External"/><Relationship Id="rId44" Type="http://schemas.openxmlformats.org/officeDocument/2006/relationships/hyperlink" Target="http://www.consultant.ru/document/cons_doc_LAW_378353/47dd24169c153d7afc85d015a85dc0cc5c4f6dae/" TargetMode="External"/><Relationship Id="rId52" Type="http://schemas.openxmlformats.org/officeDocument/2006/relationships/hyperlink" Target="http://www.consultant.ru/document/cons_doc_LAW_378353/6e6f4af781a39112f6abd9840f446cc8e6a3a03b/" TargetMode="External"/><Relationship Id="rId60" Type="http://schemas.openxmlformats.org/officeDocument/2006/relationships/hyperlink" Target="http://www.consultant.ru/document/cons_doc_LAW_378353/32d605afe002514f54e91a8121271b8e5ff4506c/" TargetMode="External"/><Relationship Id="rId65" Type="http://schemas.openxmlformats.org/officeDocument/2006/relationships/hyperlink" Target="http://www.consultant.ru/document/cons_doc_LAW_378353/41ee98ef9b68c90fdee589718466b505762f9caa/" TargetMode="External"/><Relationship Id="rId4" Type="http://schemas.openxmlformats.org/officeDocument/2006/relationships/settings" Target="settings.xml"/><Relationship Id="rId9" Type="http://schemas.openxmlformats.org/officeDocument/2006/relationships/hyperlink" Target="https://anikhovskiy56.ru/municipalnyi-kontrol/municipalnyi-zhilischnyi-kontrol/perechen-normativnyh-pravovyh-aktov-reguliruyuschih-provedenie-municipalnogo-zhilischnogo-kontrolya/postanovlenie-pravitelstva-rossiiskoi-federacii-ot-6-maya-2011-goda-no-354-o-predostavlenii-kommunalnyh-uslug-sobstvennikam-i-polzovatelyam-pomeschenii-v-mnogokvartirnyh-domah-i-zhilyh-domov" TargetMode="External"/><Relationship Id="rId14" Type="http://schemas.openxmlformats.org/officeDocument/2006/relationships/hyperlink" Target="http://www.consultant.ru/document/cons_doc_LAW_34661/a2bdf458ee8e47b50718f9da3e8432892c52fe10/" TargetMode="External"/><Relationship Id="rId22" Type="http://schemas.openxmlformats.org/officeDocument/2006/relationships/hyperlink" Target="http://www.consultant.ru/document/cons_doc_LAW_400018/cd41e325d18bb34e5b297dac1785a1905680f3cc/" TargetMode="External"/><Relationship Id="rId27" Type="http://schemas.openxmlformats.org/officeDocument/2006/relationships/hyperlink" Target="http://www.consultant.ru/document/cons_doc_LAW_387003/aa66de0abc8158556fc5c28b29796231e092d105/" TargetMode="External"/><Relationship Id="rId30" Type="http://schemas.openxmlformats.org/officeDocument/2006/relationships/hyperlink" Target="http://www.consultant.ru/document/cons_doc_LAW_34661/439712dfa4cd0500b50fab674ff8a8f089ca53f8/" TargetMode="External"/><Relationship Id="rId35" Type="http://schemas.openxmlformats.org/officeDocument/2006/relationships/hyperlink" Target="http://www.consultant.ru/document/cons_doc_LAW_378353/439712dfa4cd0500b50fab674ff8a8f089ca53f8/" TargetMode="External"/><Relationship Id="rId43" Type="http://schemas.openxmlformats.org/officeDocument/2006/relationships/hyperlink" Target="http://www.consultant.ru/document/cons_doc_LAW_378353/fa89123391ac1714b37e30b0b071d0751a1f8fb0/" TargetMode="External"/><Relationship Id="rId48" Type="http://schemas.openxmlformats.org/officeDocument/2006/relationships/hyperlink" Target="http://www.consultant.ru/document/cons_doc_LAW_378353/2f15b43841cfb14e56ef9075903759719c29503b/" TargetMode="External"/><Relationship Id="rId56" Type="http://schemas.openxmlformats.org/officeDocument/2006/relationships/hyperlink" Target="http://www.consultant.ru/document/cons_doc_LAW_378353/3c2753a7b4d373d54df5534a2a076c218029315e/" TargetMode="External"/><Relationship Id="rId64" Type="http://schemas.openxmlformats.org/officeDocument/2006/relationships/hyperlink" Target="http://www.consultant.ru/document/cons_doc_LAW_378353/8298490c4b0419a8f696301e5547c140ad88dd0a/" TargetMode="External"/><Relationship Id="rId69" Type="http://schemas.openxmlformats.org/officeDocument/2006/relationships/theme" Target="theme/theme1.xml"/><Relationship Id="rId8" Type="http://schemas.openxmlformats.org/officeDocument/2006/relationships/hyperlink" Target="https://anikhovskiy56.ru/municipalnyi-kontrol/municipalnyi-zhilischnyi-kontrol/perechen-normativnyh-pravovyh-aktov-reguliruyuschih-provedenie-municipalnogo-zhilischnogo-kontrolya/postanovlenie-pravitelstva-rossiiskoi-federacii-ot-23-maya-2006-goda-no-306-ob-utverzhdenii-pravil-ustanovleniya-i-opredeleniya-normativov-potrebleniya-kommunalnyh-uslug" TargetMode="External"/><Relationship Id="rId51" Type="http://schemas.openxmlformats.org/officeDocument/2006/relationships/hyperlink" Target="http://www.consultant.ru/document/cons_doc_LAW_378353/1ff600878726e1814bd31769c9c9c37550557014/" TargetMode="External"/><Relationship Id="rId3" Type="http://schemas.openxmlformats.org/officeDocument/2006/relationships/styles" Target="styles.xml"/><Relationship Id="rId12" Type="http://schemas.openxmlformats.org/officeDocument/2006/relationships/hyperlink" Target="http://www.consultant.ru/document/cons_doc_LAW_89120/979761dbb462866fd21d32e3d3f27a04867f037b/" TargetMode="External"/><Relationship Id="rId17" Type="http://schemas.openxmlformats.org/officeDocument/2006/relationships/hyperlink" Target="http://www.consultant.ru/document/cons_doc_LAW_34661/a2bdf458ee8e47b50718f9da3e8432892c52fe10/" TargetMode="External"/><Relationship Id="rId25" Type="http://schemas.openxmlformats.org/officeDocument/2006/relationships/hyperlink" Target="http://www.consultant.ru/document/cons_doc_LAW_34661/b62b4edeff019ef9d001060bb4ae763672b502bb/" TargetMode="External"/><Relationship Id="rId33" Type="http://schemas.openxmlformats.org/officeDocument/2006/relationships/hyperlink" Target="http://www.consultant.ru/document/cons_doc_LAW_378353/0ff6dc8e71b0e8df9c1d8efae456e40f878903ee/" TargetMode="External"/><Relationship Id="rId38" Type="http://schemas.openxmlformats.org/officeDocument/2006/relationships/hyperlink" Target="http://www.consultant.ru/document/cons_doc_LAW_378353/f9c1d5460f82b8045510bf3201e9b1a45ce4a233/" TargetMode="External"/><Relationship Id="rId46" Type="http://schemas.openxmlformats.org/officeDocument/2006/relationships/hyperlink" Target="http://www.consultant.ru/document/cons_doc_LAW_378353/ce4dd25fddfdd22cb8e63e73a9f893a65a261114/" TargetMode="External"/><Relationship Id="rId59" Type="http://schemas.openxmlformats.org/officeDocument/2006/relationships/hyperlink" Target="http://www.consultant.ru/document/cons_doc_LAW_378353/d537805e1176b05aac871acaab7881a5dea09e7d/" TargetMode="External"/><Relationship Id="rId67" Type="http://schemas.openxmlformats.org/officeDocument/2006/relationships/hyperlink" Target="http://www.consultant.ru/document/cons_doc_LAW_400018/eb7eae1100b053f8f82ccbf32a654ba6a9426ccb/" TargetMode="External"/><Relationship Id="rId20" Type="http://schemas.openxmlformats.org/officeDocument/2006/relationships/hyperlink" Target="http://www.consultant.ru/document/cons_doc_LAW_378353/752f982deb5834d092eccb23b2f6c59d8446b76d/" TargetMode="External"/><Relationship Id="rId41" Type="http://schemas.openxmlformats.org/officeDocument/2006/relationships/hyperlink" Target="http://www.consultant.ru/document/cons_doc_LAW_378353/2f05422c4ff79c451be86e7d3a323058397d4bbe/" TargetMode="External"/><Relationship Id="rId54" Type="http://schemas.openxmlformats.org/officeDocument/2006/relationships/hyperlink" Target="http://www.consultant.ru/document/cons_doc_LAW_378353/6f8f3560355b2002436d0cf06b23367e9220902c/" TargetMode="External"/><Relationship Id="rId62" Type="http://schemas.openxmlformats.org/officeDocument/2006/relationships/hyperlink" Target="http://www.consultant.ru/document/cons_doc_LAW_378353/da20806052294423bff85545e83f5d7203fcd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5846E-7EDB-4A1C-B3B4-3007FBE1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5647</Words>
  <Characters>32189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Каральник Александр Моисеевич</dc:creator>
  <cp:lastModifiedBy>Пользователь Windows</cp:lastModifiedBy>
  <cp:revision>10</cp:revision>
  <cp:lastPrinted>2023-01-19T06:47:00Z</cp:lastPrinted>
  <dcterms:created xsi:type="dcterms:W3CDTF">2022-12-08T08:27:00Z</dcterms:created>
  <dcterms:modified xsi:type="dcterms:W3CDTF">2023-01-19T06:50:00Z</dcterms:modified>
</cp:coreProperties>
</file>