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36477" w:rsidRPr="0013051B" w:rsidTr="00B82EBF">
        <w:trPr>
          <w:trHeight w:val="524"/>
        </w:trPr>
        <w:tc>
          <w:tcPr>
            <w:tcW w:w="9460" w:type="dxa"/>
            <w:gridSpan w:val="5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6477" w:rsidRPr="0013051B" w:rsidRDefault="00C36477" w:rsidP="00B82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6477" w:rsidRPr="0013051B" w:rsidRDefault="00C36477" w:rsidP="00B82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4CF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6A818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6477" w:rsidRPr="0013051B" w:rsidTr="00B82EBF">
        <w:trPr>
          <w:trHeight w:val="524"/>
        </w:trPr>
        <w:tc>
          <w:tcPr>
            <w:tcW w:w="284" w:type="dxa"/>
            <w:vAlign w:val="bottom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6477" w:rsidRPr="0013051B" w:rsidRDefault="00C36477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6477" w:rsidRPr="0013051B" w:rsidTr="00B82EBF">
        <w:trPr>
          <w:trHeight w:val="130"/>
        </w:trPr>
        <w:tc>
          <w:tcPr>
            <w:tcW w:w="9460" w:type="dxa"/>
            <w:gridSpan w:val="5"/>
          </w:tcPr>
          <w:p w:rsidR="00C36477" w:rsidRPr="0013051B" w:rsidRDefault="00C36477" w:rsidP="00B82E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6477" w:rsidRPr="0013051B" w:rsidTr="00B82EBF">
        <w:tc>
          <w:tcPr>
            <w:tcW w:w="9460" w:type="dxa"/>
            <w:gridSpan w:val="5"/>
          </w:tcPr>
          <w:p w:rsidR="00C36477" w:rsidRPr="0013051B" w:rsidRDefault="00C36477" w:rsidP="00B82E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6477" w:rsidRPr="0013051B" w:rsidRDefault="00C36477" w:rsidP="00B82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6477" w:rsidRPr="0013051B" w:rsidRDefault="00C36477" w:rsidP="00B82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6477" w:rsidRPr="0013051B" w:rsidTr="00B82EBF">
        <w:tc>
          <w:tcPr>
            <w:tcW w:w="9460" w:type="dxa"/>
            <w:gridSpan w:val="5"/>
          </w:tcPr>
          <w:p w:rsidR="00C36477" w:rsidRPr="0013051B" w:rsidRDefault="00C36477" w:rsidP="00B82E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      </w:r>
          </w:p>
        </w:tc>
      </w:tr>
      <w:tr w:rsidR="00C36477" w:rsidRPr="0013051B" w:rsidTr="00B82EBF">
        <w:tc>
          <w:tcPr>
            <w:tcW w:w="9460" w:type="dxa"/>
            <w:gridSpan w:val="5"/>
          </w:tcPr>
          <w:p w:rsidR="00C36477" w:rsidRPr="0013051B" w:rsidRDefault="00C36477" w:rsidP="00B82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6477" w:rsidRPr="0013051B" w:rsidRDefault="00C36477" w:rsidP="00B82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36477" w:rsidRDefault="00C36477" w:rsidP="00C3647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4.1 части 4 статьи 38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04 декабря 2007 года № 329-ФЗ «О физической культуре и спорте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Российской Федерации», приказом Министерства физической культуры </w:t>
      </w:r>
      <w:r>
        <w:rPr>
          <w:rFonts w:ascii="Liberation Serif" w:hAnsi="Liberation Serif" w:cs="Liberation Serif"/>
          <w:sz w:val="28"/>
          <w:szCs w:val="28"/>
        </w:rPr>
        <w:br/>
        <w:t>и спорта Свердловской области от 28.01.2019 № 13/ОС «Об утверждении Норм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пунктом 36 части 1 статьи 6 Устава городского округа Верхняя Пышма Свердловской области, подпунктом 4 пункта 2.1.1 и подпунктом 17 пункта 2.3 Устава муниципального казенного учреждения «Управление физической культуры, спорта и молодежной политики городского округа Верхняя Пышма», утвержденного постановлением администрации городского округа Верхняя Пышма от 10.01.2022 № 1 «Об утверждении в новой редакции Устава муниципального казенного учреждения «Управление физической культуры, спорта и молодежной политики городского округа Верхняя Пышма», с целью оптимизации расходования бюджетных средств и повышения качества муниципальных услуг (работ) Администрация городского округа Верхняя Пышма</w:t>
      </w:r>
    </w:p>
    <w:p w:rsidR="00C36477" w:rsidRPr="0013051B" w:rsidRDefault="00C36477" w:rsidP="00C364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36477" w:rsidRDefault="00C36477" w:rsidP="00C36477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Внести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 изменения, </w:t>
      </w:r>
      <w:r w:rsidRPr="000C3B16">
        <w:rPr>
          <w:rFonts w:ascii="Liberation Serif" w:hAnsi="Liberation Serif" w:cs="Liberation Serif"/>
          <w:sz w:val="28"/>
          <w:szCs w:val="28"/>
          <w:lang w:eastAsia="en-US"/>
        </w:rPr>
        <w:t>изложив таблицы 1, 2, 4, 13, 14, 23, 25 приложения № 3 «Нормы расходов бюджет</w:t>
      </w:r>
      <w:r>
        <w:rPr>
          <w:rFonts w:ascii="Liberation Serif" w:hAnsi="Liberation Serif" w:cs="Liberation Serif"/>
          <w:sz w:val="28"/>
          <w:szCs w:val="28"/>
          <w:lang w:eastAsia="en-US"/>
        </w:rPr>
        <w:t>а городского округа Верхняя Пышма на участие, организацию и проведение мероприятий в сфере физической культуры, спорта и молодежной политики» в новой редакции (прилагаются).</w:t>
      </w:r>
    </w:p>
    <w:p w:rsidR="00C36477" w:rsidRDefault="00C36477" w:rsidP="00C3647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</w: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на официальном интернет-портале правовой информации городского округа Верхняя Пышма (</w:t>
      </w:r>
      <w:r w:rsidRPr="00552090">
        <w:rPr>
          <w:rFonts w:ascii="Liberation Serif" w:hAnsi="Liberation Serif" w:cs="Liberation Serif"/>
          <w:sz w:val="28"/>
          <w:szCs w:val="28"/>
          <w:lang w:eastAsia="en-US"/>
        </w:rPr>
        <w:t>www.верхняяпышма-право.рф</w:t>
      </w:r>
      <w:r>
        <w:rPr>
          <w:rFonts w:ascii="Liberation Serif" w:hAnsi="Liberation Serif" w:cs="Liberation Serif"/>
          <w:sz w:val="28"/>
          <w:szCs w:val="28"/>
          <w:lang w:eastAsia="en-US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36477" w:rsidRPr="0013051B" w:rsidTr="00B82EBF">
        <w:tc>
          <w:tcPr>
            <w:tcW w:w="6237" w:type="dxa"/>
            <w:vAlign w:val="bottom"/>
          </w:tcPr>
          <w:p w:rsidR="00C36477" w:rsidRDefault="00C36477" w:rsidP="00B82EB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36477" w:rsidRDefault="00C36477" w:rsidP="00B82EB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36477" w:rsidRPr="0013051B" w:rsidRDefault="00C36477" w:rsidP="00B82EB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36477" w:rsidRPr="0013051B" w:rsidRDefault="00C36477" w:rsidP="00B82E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36477" w:rsidRPr="0013051B" w:rsidRDefault="00C36477" w:rsidP="00C36477">
      <w:pPr>
        <w:pStyle w:val="ConsNormal"/>
        <w:widowControl/>
        <w:ind w:firstLine="0"/>
        <w:rPr>
          <w:rFonts w:ascii="Liberation Serif" w:hAnsi="Liberation Serif"/>
        </w:rPr>
      </w:pPr>
    </w:p>
    <w:p w:rsidR="00C36477" w:rsidRDefault="00C36477">
      <w:pPr>
        <w:spacing w:after="160" w:line="259" w:lineRule="auto"/>
      </w:pPr>
      <w:r>
        <w:br w:type="page"/>
      </w:r>
    </w:p>
    <w:p w:rsidR="00C36477" w:rsidRDefault="00C36477" w:rsidP="00C3647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C36477" w:rsidRDefault="00C36477" w:rsidP="00C3647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__________</w:t>
      </w:r>
    </w:p>
    <w:p w:rsidR="00C36477" w:rsidRDefault="00C36477" w:rsidP="00C36477">
      <w:pPr>
        <w:ind w:left="5103"/>
        <w:rPr>
          <w:rFonts w:ascii="Liberation Serif" w:hAnsi="Liberation Serif"/>
          <w:sz w:val="28"/>
          <w:szCs w:val="28"/>
        </w:rPr>
      </w:pPr>
    </w:p>
    <w:p w:rsidR="00C36477" w:rsidRPr="003C063F" w:rsidRDefault="00C36477" w:rsidP="00C36477">
      <w:pPr>
        <w:jc w:val="center"/>
        <w:rPr>
          <w:rFonts w:ascii="Liberation Serif" w:hAnsi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permStart w:id="505949884" w:edGrp="everyone"/>
      <w:r w:rsidRPr="008D3C56">
        <w:rPr>
          <w:rFonts w:ascii="Liberation Serif" w:hAnsi="Liberation Serif" w:cs="Liberation Serif"/>
          <w:sz w:val="28"/>
          <w:szCs w:val="28"/>
        </w:rPr>
        <w:t>Таблица 1</w:t>
      </w:r>
    </w:p>
    <w:p w:rsidR="00C36477" w:rsidRPr="008D3C56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НОРМЫ ОПЛАТЫ ПРОЖИВАНИЯ УЧАСТНИКОВ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342"/>
        <w:gridCol w:w="2272"/>
      </w:tblGrid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Категория мероприятий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Размер оплаты на одного человека в сутки, рублей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Межмуниципальные, региональные, межрегиональные и всероссийские физкультурные мероприятия и региональные спортивные мероприятия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41C26">
              <w:rPr>
                <w:rFonts w:ascii="Liberation Serif" w:hAnsi="Liberation Serif" w:cs="Liberation Serif"/>
                <w:sz w:val="28"/>
                <w:szCs w:val="28"/>
              </w:rPr>
              <w:t>1 700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Республиканские, межрегиональные и всероссийские спортивные соревнования и тренировочные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учебно-тренировочные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мероприятия, проводимые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22E3E">
              <w:rPr>
                <w:rFonts w:ascii="Liberation Serif" w:hAnsi="Liberation Serif" w:cs="Liberation Serif"/>
                <w:sz w:val="28"/>
                <w:szCs w:val="28"/>
              </w:rPr>
              <w:t>2 700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4F3757" w:rsidRDefault="00C36477" w:rsidP="00B82EBF">
            <w:pPr>
              <w:pStyle w:val="a7"/>
              <w:spacing w:before="0" w:beforeAutospacing="0" w:after="0" w:afterAutospacing="0" w:line="288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3757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Комплексные региональные, межрегиональные, всероссийские физкультурные мероприятия или спортивные мероприятия (не менее 3 видов спорта или не менее 3 спортивных дисциплин в адаптивных видах спорта)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4F3757" w:rsidRDefault="00C36477" w:rsidP="00B82EBF">
            <w:pPr>
              <w:pStyle w:val="a7"/>
              <w:spacing w:before="0" w:beforeAutospacing="0" w:after="0" w:afterAutospacing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4F3757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2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4F3757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500</w:t>
            </w:r>
          </w:p>
          <w:p w:rsidR="00C36477" w:rsidRPr="004F3757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Всероссийские спортивные соревнования и учебно-тренировочные мероприятия с участием спортивных сборных команд Российской Федерации, проводимые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 xml:space="preserve">до </w:t>
            </w:r>
            <w:r w:rsidRPr="00682D44">
              <w:rPr>
                <w:rFonts w:ascii="Liberation Serif" w:hAnsi="Liberation Serif" w:cs="Liberation Serif"/>
                <w:sz w:val="28"/>
                <w:szCs w:val="28"/>
              </w:rPr>
              <w:t>2 700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Международные спортивные соревнования, проводимые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4 500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6E4C86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C86">
              <w:rPr>
                <w:rFonts w:ascii="Liberation Serif" w:hAnsi="Liberation Serif" w:cs="Liberation Serif"/>
                <w:sz w:val="28"/>
                <w:szCs w:val="28"/>
              </w:rPr>
              <w:t>г. Москва, г. Санкт-Петербург, г. Сочи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6E4C86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C86">
              <w:rPr>
                <w:rFonts w:ascii="Liberation Serif" w:hAnsi="Liberation Serif" w:cs="Liberation Serif"/>
                <w:sz w:val="28"/>
                <w:szCs w:val="28"/>
              </w:rPr>
              <w:t>до 3 200</w:t>
            </w:r>
          </w:p>
        </w:tc>
      </w:tr>
    </w:tbl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Таблица 2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НОРМЫ ОПЛАТЫ ПИТАНИЯ УЧАСТНИКОВ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342"/>
        <w:gridCol w:w="2272"/>
      </w:tblGrid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Категория физкультурных и спортивных мероприятий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Размер оплаты на одного человека в день, рублей</w:t>
            </w:r>
          </w:p>
        </w:tc>
      </w:tr>
    </w:tbl>
    <w:p w:rsidR="00C36477" w:rsidRPr="00A476A1" w:rsidRDefault="00C36477" w:rsidP="00C36477">
      <w:pPr>
        <w:rPr>
          <w:sz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342"/>
        <w:gridCol w:w="2272"/>
      </w:tblGrid>
      <w:tr w:rsidR="00C36477" w:rsidRPr="00A93E04" w:rsidTr="00B82EBF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Муниципальные, межмуниципальные и региональные физкультурные мероприятия и спортивные мероприятия, проводимые на территории Свердловской области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Межрегиональные и всероссийские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75B3E">
              <w:rPr>
                <w:rFonts w:ascii="Liberation Serif" w:hAnsi="Liberation Serif" w:cs="Liberation Serif"/>
                <w:sz w:val="28"/>
                <w:szCs w:val="28"/>
              </w:rPr>
              <w:t>1 500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335FA6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5FA6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335FA6" w:rsidRDefault="00C36477" w:rsidP="00B82EB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5FA6">
              <w:rPr>
                <w:rFonts w:ascii="Liberation Serif" w:hAnsi="Liberation Serif" w:cs="Liberation Serif"/>
                <w:sz w:val="28"/>
                <w:szCs w:val="28"/>
              </w:rPr>
              <w:t>Комплексные региональные, межрегиональные и всероссийские физкультурные мероприятия и спортивные мероприятия (не менее 3 видов спорта или не менее 3 спортивных дисциплин в адаптивных видах спорта)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335FA6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5FA6">
              <w:rPr>
                <w:rFonts w:ascii="Liberation Serif" w:hAnsi="Liberation Serif" w:cs="Liberation Serif"/>
                <w:sz w:val="28"/>
                <w:szCs w:val="28"/>
              </w:rPr>
              <w:t>до 1 500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Международные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D0F1C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0F1C">
              <w:rPr>
                <w:rFonts w:ascii="Liberation Serif" w:hAnsi="Liberation Serif" w:cs="Liberation Serif"/>
                <w:sz w:val="28"/>
                <w:szCs w:val="28"/>
              </w:rPr>
              <w:t>до 1 500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Межрегиональные и всероссийские спортивные соревнования и учебные, учебно-тренировочные мероприятия с участием спортивных сборных команд Свердловской области, проводимые на территории Свердловской области и Российской Федерации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873EE6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873EE6">
              <w:rPr>
                <w:rFonts w:ascii="Liberation Serif" w:hAnsi="Liberation Serif" w:cs="Liberation Serif"/>
                <w:sz w:val="28"/>
                <w:szCs w:val="28"/>
              </w:rPr>
              <w:t>до 1 500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Всероссийские спортивные соревнования и учебные, учебно-тренировочные мероприятия с участием спортивных сборных команд Российской Федерации, проводимые на территории Российской Федерации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>до 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200 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Международные спортивные соревнования, проводимые на территории Российской Федерации, и учебные, учебно-тренировочные мероприятия с 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участием спортивных сборных команд Свердловской области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873EE6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3EE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 1 700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Международные спортивные соревнования, проводимые на территории Российской Федерации, и учебные, учебно-тренировочные мероприятия с участием спортивных сборных команд Российской Федерации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>до 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000 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Волонтеры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4E52">
              <w:rPr>
                <w:rFonts w:ascii="Liberation Serif" w:hAnsi="Liberation Serif" w:cs="Liberation Serif"/>
                <w:sz w:val="28"/>
                <w:szCs w:val="28"/>
              </w:rPr>
              <w:t xml:space="preserve"> до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500 </w:t>
            </w:r>
          </w:p>
        </w:tc>
      </w:tr>
      <w:tr w:rsidR="00C36477" w:rsidRPr="001E55DF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Особо значимые международные официальные физкультурные мероприятия и спортивные мероприятия, проводимые на территории Свердловской области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289D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>до 10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F289D">
              <w:rPr>
                <w:rFonts w:ascii="Liberation Serif" w:hAnsi="Liberation Serif" w:cs="Liberation Serif"/>
                <w:sz w:val="28"/>
                <w:szCs w:val="28"/>
              </w:rPr>
              <w:t xml:space="preserve">000 </w:t>
            </w:r>
          </w:p>
        </w:tc>
      </w:tr>
    </w:tbl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Таблица 4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 xml:space="preserve">КОМПЕНСАЦИОННЫЕ ВЫПЛАТЫ, 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СВЯЗАННЫЕ С ОПЛАТОЙ СТОИМОСТИ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ПИТАНИЯ, ВЫПЛАЧИВАЕМЫЕ СПОРТИВНЫМ СУДЬЯМ ДЛЯ УЧАСТИЯ В СПОРТИВНЫХ МЕРОПРИЯТИЯХ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4085"/>
        <w:gridCol w:w="840"/>
        <w:gridCol w:w="900"/>
        <w:gridCol w:w="900"/>
        <w:gridCol w:w="900"/>
        <w:gridCol w:w="919"/>
      </w:tblGrid>
      <w:tr w:rsidR="00C36477" w:rsidRPr="00A93E04" w:rsidTr="00B82EBF"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Наименования спортивных судей в составе судейской бригады</w:t>
            </w:r>
          </w:p>
        </w:tc>
        <w:tc>
          <w:tcPr>
            <w:tcW w:w="2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Размеры выплат с учетом квалификационных категорий спортивных судей, за исключением командных игровых ви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в спорта (производится за обслуживание одного соревновательного дня в рублях)</w:t>
            </w:r>
          </w:p>
        </w:tc>
      </w:tr>
      <w:tr w:rsidR="00C36477" w:rsidRPr="00A93E04" w:rsidTr="00B82EBF"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МК, ВК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2К, 3К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ю/с &lt;*&gt;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Б/К &lt;*&gt;</w:t>
            </w:r>
          </w:p>
        </w:tc>
      </w:tr>
    </w:tbl>
    <w:p w:rsidR="00C36477" w:rsidRPr="00A476A1" w:rsidRDefault="00C36477" w:rsidP="00C36477">
      <w:pPr>
        <w:rPr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4085"/>
        <w:gridCol w:w="840"/>
        <w:gridCol w:w="900"/>
        <w:gridCol w:w="900"/>
        <w:gridCol w:w="900"/>
        <w:gridCol w:w="919"/>
      </w:tblGrid>
      <w:tr w:rsidR="00C36477" w:rsidRPr="00A93E04" w:rsidTr="00B82EBF">
        <w:trPr>
          <w:tblHeader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Главный спортивный судья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1250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спортивный судья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820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Заместитель главного спортивного судьи, руководитель татами, ковра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950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750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Заместитель главного судьи - секретаря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950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750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Спортивный судья, референт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850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550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450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500B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380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Иные лица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250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Командные игровые виды спорт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 (производится за обслуживание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одно</w:t>
            </w:r>
            <w:r w:rsidRPr="00763CD5">
              <w:rPr>
                <w:rFonts w:ascii="Liberation Serif" w:hAnsi="Liberation Serif" w:cs="Liberation Serif"/>
                <w:sz w:val="28"/>
                <w:szCs w:val="28"/>
              </w:rPr>
              <w:t>го матча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763CD5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3CD5">
              <w:rPr>
                <w:rFonts w:ascii="Liberation Serif" w:hAnsi="Liberation Serif" w:cs="Liberation Serif"/>
                <w:sz w:val="28"/>
                <w:szCs w:val="28"/>
              </w:rPr>
              <w:t>Главный спортивный судья матча (в поле), главный спортивный судья игры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763CD5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763CD5">
              <w:rPr>
                <w:rFonts w:ascii="Liberation Serif" w:hAnsi="Liberation Serif" w:cs="Liberation Serif"/>
                <w:sz w:val="28"/>
                <w:szCs w:val="28"/>
              </w:rPr>
              <w:t>до 1000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763CD5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3CD5">
              <w:rPr>
                <w:rFonts w:ascii="Liberation Serif" w:hAnsi="Liberation Serif" w:cs="Liberation Serif"/>
                <w:sz w:val="28"/>
                <w:szCs w:val="28"/>
              </w:rPr>
              <w:t>до 800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Помощник главного спортивного судьи игры, помощник спортивного судьи матча, линейный спортивный судья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86383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E86383">
              <w:rPr>
                <w:rFonts w:ascii="Liberation Serif" w:hAnsi="Liberation Serif" w:cs="Liberation Serif"/>
                <w:sz w:val="28"/>
                <w:szCs w:val="28"/>
              </w:rPr>
              <w:t>до 900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86383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E86383">
              <w:rPr>
                <w:rFonts w:ascii="Liberation Serif" w:hAnsi="Liberation Serif" w:cs="Liberation Serif"/>
                <w:sz w:val="28"/>
                <w:szCs w:val="28"/>
              </w:rPr>
              <w:t xml:space="preserve"> до 700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E86383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6383">
              <w:rPr>
                <w:rFonts w:ascii="Liberation Serif" w:hAnsi="Liberation Serif" w:cs="Liberation Serif"/>
                <w:sz w:val="28"/>
                <w:szCs w:val="28"/>
              </w:rPr>
              <w:t>до 500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05BF0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5BF0">
              <w:rPr>
                <w:rFonts w:ascii="Liberation Serif" w:hAnsi="Liberation Serif" w:cs="Liberation Serif"/>
                <w:sz w:val="28"/>
                <w:szCs w:val="28"/>
              </w:rPr>
              <w:t>Комиссар (инспектор)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0F25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2F0F25">
              <w:rPr>
                <w:rFonts w:ascii="Liberation Serif" w:hAnsi="Liberation Serif" w:cs="Liberation Serif"/>
                <w:sz w:val="28"/>
                <w:szCs w:val="28"/>
              </w:rPr>
              <w:t>до 1000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2F0F25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2F0F25">
              <w:rPr>
                <w:rFonts w:ascii="Liberation Serif" w:hAnsi="Liberation Serif" w:cs="Liberation Serif"/>
                <w:sz w:val="28"/>
                <w:szCs w:val="28"/>
              </w:rPr>
              <w:t>до 800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Спортивный судья (в составе бригад)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до 700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до 600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до 450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trike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до 400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до 300</w:t>
            </w:r>
          </w:p>
        </w:tc>
      </w:tr>
      <w:tr w:rsidR="00C36477" w:rsidRPr="00A93E04" w:rsidTr="00B82EB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Иные лица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9B755E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755E">
              <w:rPr>
                <w:rFonts w:ascii="Liberation Serif" w:hAnsi="Liberation Serif" w:cs="Liberation Serif"/>
                <w:sz w:val="28"/>
                <w:szCs w:val="28"/>
              </w:rPr>
              <w:t>150</w:t>
            </w:r>
          </w:p>
        </w:tc>
      </w:tr>
    </w:tbl>
    <w:p w:rsidR="00C36477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lastRenderedPageBreak/>
        <w:t>Таблица 13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 xml:space="preserve">НОРМЫ ОПЛАТЫ УСЛУГ 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ПО ПОДГОТОВКЕ МЕСТ ПРОВЕДЕНИЯ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5321"/>
        <w:gridCol w:w="1711"/>
        <w:gridCol w:w="1541"/>
      </w:tblGrid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Стоимость услуг в день, рублей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Количество рабочих дней</w:t>
            </w:r>
          </w:p>
        </w:tc>
      </w:tr>
    </w:tbl>
    <w:p w:rsidR="00C36477" w:rsidRPr="00A476A1" w:rsidRDefault="00C36477" w:rsidP="00C36477">
      <w:pPr>
        <w:rPr>
          <w:sz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5321"/>
        <w:gridCol w:w="1711"/>
        <w:gridCol w:w="1541"/>
      </w:tblGrid>
      <w:tr w:rsidR="00C36477" w:rsidRPr="00A93E04" w:rsidTr="00B82EBF">
        <w:trPr>
          <w:tblHeader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C36477" w:rsidRPr="00A93E04" w:rsidTr="00B82EB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Зимние виды спорта (спортивные дисциплины)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Подготовка трассы для проведения физкультурных мероприятий и спортивных соревнований по виду спорта «горнолыжный спорт» (скоростной спуск, супергигант, 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суперкомбинация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, троеборье)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70 000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7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«горнолыжный спорт» (комбинация, слалом, параллельный слалом, слалом-гигант)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«сноуборд» (параллельный слалом-гигант, параллельный слалом)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«фристайл» (акробатика)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«фристайл» (могул, парный могул)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«фристайл» (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ски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-кросс, 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слоуп-стайл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) и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«сноуборд» (сноуборд-кросс, 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слоуп-стайл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120 000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F2624">
              <w:rPr>
                <w:rFonts w:ascii="Liberation Serif" w:hAnsi="Liberation Serif" w:cs="Liberation Serif"/>
                <w:sz w:val="28"/>
                <w:szCs w:val="28"/>
              </w:rPr>
              <w:t>74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«фристайл» (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хаф-пайп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) и «сноуборд» (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хаф-пайп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110 000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Подготовка дистанции (трассы) для проведения физкультурных мероприятий и спортивных соревнований по видам спорта «спортивное ориентирование» (спортивные дисциплины, содержащие в своем наименовании слова «лыжная гонка»), «триатлон» (триатлон зимний и другие) </w:t>
            </w:r>
            <w:hyperlink w:anchor="Par929" w:tooltip="&lt;*&gt; Подготовка дистанции (трассы) для проведения крупных физкультурных мероприятий и спортивных соревнований по видам спорта &quot;спортивное ориентирование&quot; (спортивные дисциплины, содержащие в своем наименовании слова &quot;лыжная гонка&quot;), &quot;триатлон&quot; (триатлон зимний " w:history="1">
              <w:r w:rsidRPr="00A93E04">
                <w:rPr>
                  <w:rFonts w:ascii="Liberation Serif" w:hAnsi="Liberation Serif" w:cs="Liberation Seri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8 000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мероприятий и спортивных соревнований по виду спорта «санный спорт» (спортивные дисциплины, содержащие в своем наименовании слово «натурбан»)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8 000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и спортивных мероприятий по виду спорта «мотоциклетный спорт», «автомобильный спорт»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</w:t>
            </w:r>
          </w:p>
        </w:tc>
      </w:tr>
      <w:tr w:rsidR="00C36477" w:rsidRPr="00A93E04" w:rsidTr="00B82EB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Летние виды спорта (спортивные дисциплины)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дистанции для проведения физкультурных мероприятий и спортивных соревнований по видам спорта «спортивное ориентирование» (спортивные дисциплины, содержащие в своем наименовании слова «спринт», «классика», «кросс», «марафон», «эстафета»), «триатлон» (спортивные дисциплины, содержащие в своем наименовании слово «триатлон»), «современное пятиборье» (спортивные дисциплины «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биатл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», «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триатл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»)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5 500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</w:t>
            </w: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Подготовка трассы (дистанции) для проведения физкультурных мероприятий и спортивных соревнований по видам спорта «велоспорт-маунтинбайк», «велоспорт-ВМХ», «легкая атлетика» (спортивные дисциплины, содержащие в своем наименовании слова «горный бег»), «велоспорт-шоссе», «гребной слалом», «воднолыжный спорт» с учетом использования </w:t>
            </w:r>
            <w:proofErr w:type="spellStart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электробуксировочного</w:t>
            </w:r>
            <w:proofErr w:type="spellEnd"/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устройства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</w:t>
            </w:r>
          </w:p>
        </w:tc>
      </w:tr>
      <w:tr w:rsidR="00C36477" w:rsidRPr="00A93E04" w:rsidTr="00B82EBF"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(дистанции) для проведения физкультурных мероприятий и спортивных соревнований по видам спорта «спортивный туризм»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6477" w:rsidRPr="00A93E04" w:rsidTr="00B82EBF"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0" w:type="pct"/>
            <w:tcBorders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 в летний период</w:t>
            </w: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4 000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</w:t>
            </w:r>
          </w:p>
        </w:tc>
      </w:tr>
      <w:tr w:rsidR="00C36477" w:rsidRPr="00A93E04" w:rsidTr="00B82EBF"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- в зимний период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6 000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6477" w:rsidRPr="00A93E04" w:rsidTr="00B82EB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Подготовка трассы для проведения физкультурных и спортивных мероприятий по виду спорта «мотоциклетный спорт», «автомобильный спорт»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10</w:t>
            </w:r>
          </w:p>
        </w:tc>
      </w:tr>
    </w:tbl>
    <w:p w:rsidR="00C36477" w:rsidRPr="00A93E04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lastRenderedPageBreak/>
        <w:t>Таблица 14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НОРМЫ ОПЛАТЫ УСЛУГ ПО ОБЕСПЕЧЕНИЮ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ТРАНСПОРТНЫМИ СРЕДСТВАМИ УЧАСТНИКОВ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579"/>
        <w:gridCol w:w="2035"/>
      </w:tblGrid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Вид транспорта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</w:tbl>
    <w:p w:rsidR="00C36477" w:rsidRPr="00A476A1" w:rsidRDefault="00C36477" w:rsidP="00C36477">
      <w:pPr>
        <w:rPr>
          <w:sz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579"/>
        <w:gridCol w:w="2035"/>
      </w:tblGrid>
      <w:tr w:rsidR="00C36477" w:rsidRPr="00A93E04" w:rsidTr="00B82EBF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Автобус повышенной комфортности более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 &lt;*&gt;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2 500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40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1 900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30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1 600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20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1 400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Микроавтобус (пассажирский) от 8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1 300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1 100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 повышенной комфортности,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000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C21C17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21C17">
              <w:rPr>
                <w:rFonts w:ascii="Liberation Serif" w:hAnsi="Liberation Serif" w:cs="Liberation Serif"/>
                <w:sz w:val="28"/>
                <w:szCs w:val="28"/>
              </w:rPr>
              <w:t>до 1 000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1,5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857E79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57E79">
              <w:rPr>
                <w:rFonts w:ascii="Liberation Serif" w:hAnsi="Liberation Serif" w:cs="Liberation Serif"/>
                <w:sz w:val="28"/>
                <w:szCs w:val="28"/>
              </w:rPr>
              <w:t>до 1 200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3,5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 тонн)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2 000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Катер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65BBF">
              <w:rPr>
                <w:rFonts w:ascii="Liberation Serif" w:hAnsi="Liberation Serif" w:cs="Liberation Serif"/>
                <w:sz w:val="28"/>
                <w:szCs w:val="28"/>
              </w:rPr>
              <w:t>4 000</w:t>
            </w:r>
          </w:p>
        </w:tc>
      </w:tr>
      <w:tr w:rsidR="00C36477" w:rsidRPr="00A93E04" w:rsidTr="00B82EBF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Снегоход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74CCE">
              <w:rPr>
                <w:rFonts w:ascii="Liberation Serif" w:hAnsi="Liberation Serif" w:cs="Liberation Serif"/>
                <w:sz w:val="28"/>
                <w:szCs w:val="28"/>
              </w:rPr>
              <w:t>2 000</w:t>
            </w:r>
          </w:p>
        </w:tc>
      </w:tr>
    </w:tbl>
    <w:p w:rsidR="00C36477" w:rsidRDefault="00C36477" w:rsidP="00C36477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pageBreakBefore/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lastRenderedPageBreak/>
        <w:t>Таблица 2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 xml:space="preserve">НОРМЫ 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РАСХО</w:t>
      </w:r>
      <w:r>
        <w:rPr>
          <w:rFonts w:ascii="Liberation Serif" w:hAnsi="Liberation Serif" w:cs="Liberation Serif"/>
          <w:sz w:val="28"/>
          <w:szCs w:val="28"/>
        </w:rPr>
        <w:t>ДО</w:t>
      </w:r>
      <w:r w:rsidRPr="00A93E04">
        <w:rPr>
          <w:rFonts w:ascii="Liberation Serif" w:hAnsi="Liberation Serif" w:cs="Liberation Serif"/>
          <w:sz w:val="28"/>
          <w:szCs w:val="28"/>
        </w:rPr>
        <w:t>В ДЕНЕЖНЫХ СРЕДСТВ НА ПРИО</w:t>
      </w:r>
      <w:r>
        <w:rPr>
          <w:rFonts w:ascii="Liberation Serif" w:hAnsi="Liberation Serif" w:cs="Liberation Serif"/>
          <w:sz w:val="28"/>
          <w:szCs w:val="28"/>
        </w:rPr>
        <w:t>Б</w:t>
      </w:r>
      <w:r w:rsidRPr="00A93E04">
        <w:rPr>
          <w:rFonts w:ascii="Liberation Serif" w:hAnsi="Liberation Serif" w:cs="Liberation Serif"/>
          <w:sz w:val="28"/>
          <w:szCs w:val="28"/>
        </w:rPr>
        <w:t>РЕТЕНИЕ УЧАСТНИКАМ МЕРОПРИЯТИЙ В СФЕРЕ МОЛОДЕЖНОЙ ПОЛИТИКИ ЖЕЛЕЗНО</w:t>
      </w:r>
      <w:r>
        <w:rPr>
          <w:rFonts w:ascii="Liberation Serif" w:hAnsi="Liberation Serif" w:cs="Liberation Serif"/>
          <w:sz w:val="28"/>
          <w:szCs w:val="28"/>
        </w:rPr>
        <w:t>ДО</w:t>
      </w:r>
      <w:r w:rsidRPr="00A93E04">
        <w:rPr>
          <w:rFonts w:ascii="Liberation Serif" w:hAnsi="Liberation Serif" w:cs="Liberation Serif"/>
          <w:sz w:val="28"/>
          <w:szCs w:val="28"/>
        </w:rPr>
        <w:t>РОЖНЫХ И АВИАБИЛЕТОВ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3901"/>
        <w:gridCol w:w="629"/>
        <w:gridCol w:w="684"/>
        <w:gridCol w:w="684"/>
        <w:gridCol w:w="684"/>
        <w:gridCol w:w="684"/>
        <w:gridCol w:w="684"/>
        <w:gridCol w:w="684"/>
      </w:tblGrid>
      <w:tr w:rsidR="00C36477" w:rsidRPr="00D7705A" w:rsidTr="00B82EB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Вид транспорта/расстояние от </w:t>
            </w:r>
            <w:r w:rsidRPr="00600CA5">
              <w:rPr>
                <w:rFonts w:ascii="Liberation Serif" w:hAnsi="Liberation Serif" w:cs="Liberation Serif"/>
                <w:sz w:val="28"/>
                <w:szCs w:val="28"/>
              </w:rPr>
              <w:t>пункта отправления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500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1000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1500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2000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3000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5000 км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8000 км</w:t>
            </w:r>
          </w:p>
        </w:tc>
      </w:tr>
      <w:tr w:rsidR="00C36477" w:rsidRPr="00D7705A" w:rsidTr="00B82EB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</w:tr>
      <w:tr w:rsidR="00C36477" w:rsidRPr="00D7705A" w:rsidTr="00B82EB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Железно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рожный транспорт (стоимость билета в купе в один конец)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2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2,5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3,5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5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8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12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15 тыс. руб.</w:t>
            </w:r>
          </w:p>
        </w:tc>
      </w:tr>
      <w:tr w:rsidR="00C36477" w:rsidRPr="00D7705A" w:rsidTr="00B82EBF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>Авиатранспорт по России (стоимость билета в эконом-классе в один конец)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5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6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8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10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13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15 тыс.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D7705A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D7705A">
              <w:rPr>
                <w:rFonts w:ascii="Liberation Serif" w:hAnsi="Liberation Serif" w:cs="Liberation Serif"/>
                <w:sz w:val="28"/>
                <w:szCs w:val="28"/>
              </w:rPr>
              <w:t xml:space="preserve"> 18 тыс. руб.</w:t>
            </w:r>
          </w:p>
        </w:tc>
      </w:tr>
    </w:tbl>
    <w:p w:rsidR="00C36477" w:rsidRPr="00A93E04" w:rsidRDefault="00C36477" w:rsidP="00C3647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36477" w:rsidRDefault="00C36477" w:rsidP="00C36477">
      <w:pPr>
        <w:pageBreakBefore/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lastRenderedPageBreak/>
        <w:t>Таблица 2</w:t>
      </w:r>
      <w:r>
        <w:rPr>
          <w:rFonts w:ascii="Liberation Serif" w:hAnsi="Liberation Serif" w:cs="Liberation Serif"/>
          <w:sz w:val="28"/>
          <w:szCs w:val="28"/>
        </w:rPr>
        <w:t>5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НОРМЫ РАСХО</w:t>
      </w:r>
      <w:r>
        <w:rPr>
          <w:rFonts w:ascii="Liberation Serif" w:hAnsi="Liberation Serif" w:cs="Liberation Serif"/>
          <w:sz w:val="28"/>
          <w:szCs w:val="28"/>
        </w:rPr>
        <w:t>ДО</w:t>
      </w:r>
      <w:r w:rsidRPr="00A93E04">
        <w:rPr>
          <w:rFonts w:ascii="Liberation Serif" w:hAnsi="Liberation Serif" w:cs="Liberation Serif"/>
          <w:sz w:val="28"/>
          <w:szCs w:val="28"/>
        </w:rPr>
        <w:t xml:space="preserve">В ДЕНЕЖНЫХ СРЕДСТВ НА ОПЛАТУ УСЛУГ </w:t>
      </w:r>
    </w:p>
    <w:p w:rsidR="00C36477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ПО ОБЕСПЕЧЕНИЮ УЧАСТНИКОВ МЕРОПРИЯТИЙ В СФЕРЕ МОЛОДЕЖНОЙ ПОЛИТИКИ ТРАНСПОРТНЫМИ СРЕДСТВАМИ</w:t>
      </w:r>
    </w:p>
    <w:p w:rsidR="00C36477" w:rsidRPr="00A93E04" w:rsidRDefault="00C36477" w:rsidP="00C3647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5"/>
        <w:gridCol w:w="6585"/>
        <w:gridCol w:w="2041"/>
      </w:tblGrid>
      <w:tr w:rsidR="00C36477" w:rsidRPr="00A93E04" w:rsidTr="00B82EBF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Транспортное средство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  <w:tr w:rsidR="00C36477" w:rsidRPr="00A93E04" w:rsidTr="00B82EBF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36477" w:rsidRPr="00A93E04" w:rsidTr="00B82EBF">
        <w:trPr>
          <w:trHeight w:val="58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Автобус повышенной комфортности более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&lt;*&gt;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 </w:t>
            </w:r>
            <w:r w:rsidRPr="00B3442F">
              <w:rPr>
                <w:rFonts w:ascii="Liberation Serif" w:hAnsi="Liberation Serif" w:cs="Liberation Serif"/>
                <w:sz w:val="28"/>
                <w:szCs w:val="28"/>
              </w:rPr>
              <w:t>2 500</w:t>
            </w:r>
          </w:p>
        </w:tc>
      </w:tr>
      <w:tr w:rsidR="00C36477" w:rsidRPr="00A93E04" w:rsidTr="00B82EBF">
        <w:trPr>
          <w:trHeight w:val="29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40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2 1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00</w:t>
            </w:r>
          </w:p>
        </w:tc>
      </w:tr>
      <w:tr w:rsidR="00C36477" w:rsidRPr="00A93E04" w:rsidTr="00B82EBF">
        <w:trPr>
          <w:trHeight w:val="36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30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1 75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</w:tr>
      <w:tr w:rsidR="00C36477" w:rsidRPr="00A93E04" w:rsidTr="00B82EBF">
        <w:trPr>
          <w:trHeight w:val="32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20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650</w:t>
            </w:r>
          </w:p>
        </w:tc>
      </w:tr>
      <w:tr w:rsidR="00C36477" w:rsidRPr="00A93E04" w:rsidTr="00B82EBF">
        <w:trPr>
          <w:trHeight w:val="34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Микроавтобус (пассажирский) от 8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1 433</w:t>
            </w:r>
          </w:p>
        </w:tc>
      </w:tr>
      <w:tr w:rsidR="00C36477" w:rsidRPr="00A93E04" w:rsidTr="00B82EBF">
        <w:trPr>
          <w:trHeight w:val="35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автомобиль, в том числе автомобиль сопровождения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397253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7253">
              <w:rPr>
                <w:rFonts w:ascii="Liberation Serif" w:hAnsi="Liberation Serif" w:cs="Liberation Serif"/>
                <w:sz w:val="28"/>
                <w:szCs w:val="28"/>
              </w:rPr>
              <w:t>до 1 100</w:t>
            </w:r>
          </w:p>
        </w:tc>
      </w:tr>
      <w:tr w:rsidR="00C36477" w:rsidRPr="00A93E04" w:rsidTr="00B82EBF">
        <w:trPr>
          <w:trHeight w:val="35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C0925">
              <w:rPr>
                <w:rFonts w:ascii="Liberation Serif" w:hAnsi="Liberation Serif" w:cs="Liberation Serif"/>
                <w:sz w:val="28"/>
                <w:szCs w:val="28"/>
              </w:rPr>
              <w:t>1 000</w:t>
            </w:r>
          </w:p>
        </w:tc>
      </w:tr>
      <w:tr w:rsidR="00C36477" w:rsidRPr="00A93E04" w:rsidTr="00B82EBF">
        <w:trPr>
          <w:trHeight w:val="62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1,5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5036A">
              <w:rPr>
                <w:rFonts w:ascii="Liberation Serif" w:hAnsi="Liberation Serif" w:cs="Liberation Serif"/>
                <w:sz w:val="28"/>
                <w:szCs w:val="28"/>
              </w:rPr>
              <w:t>1 200</w:t>
            </w:r>
            <w:r w:rsidRPr="00804801">
              <w:rPr>
                <w:rFonts w:ascii="Liberation Serif" w:hAnsi="Liberation Serif" w:cs="Liberation Serif"/>
                <w:color w:val="00B050"/>
                <w:sz w:val="28"/>
                <w:szCs w:val="28"/>
              </w:rPr>
              <w:t xml:space="preserve"> </w:t>
            </w:r>
          </w:p>
        </w:tc>
      </w:tr>
      <w:tr w:rsidR="00C36477" w:rsidRPr="00A93E04" w:rsidTr="00B82EBF">
        <w:trPr>
          <w:trHeight w:val="485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3,5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 тонн)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7" w:rsidRPr="00A93E04" w:rsidRDefault="00C36477" w:rsidP="00B82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92F00">
              <w:rPr>
                <w:rFonts w:ascii="Liberation Serif" w:hAnsi="Liberation Serif" w:cs="Liberation Serif"/>
                <w:sz w:val="28"/>
                <w:szCs w:val="28"/>
              </w:rPr>
              <w:t>2 000</w:t>
            </w:r>
          </w:p>
        </w:tc>
      </w:tr>
      <w:permEnd w:id="505949884"/>
    </w:tbl>
    <w:p w:rsidR="00C36477" w:rsidRPr="003C063F" w:rsidRDefault="00C36477" w:rsidP="00C36477">
      <w:pPr>
        <w:rPr>
          <w:rFonts w:ascii="Liberation Serif" w:hAnsi="Liberation Serif"/>
          <w:sz w:val="28"/>
          <w:szCs w:val="28"/>
        </w:rPr>
      </w:pPr>
    </w:p>
    <w:p w:rsidR="003266C4" w:rsidRDefault="003266C4"/>
    <w:sectPr w:rsidR="003266C4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1E" w:rsidRDefault="00EC021E" w:rsidP="00C36477">
      <w:r>
        <w:separator/>
      </w:r>
    </w:p>
  </w:endnote>
  <w:endnote w:type="continuationSeparator" w:id="0">
    <w:p w:rsidR="00EC021E" w:rsidRDefault="00EC021E" w:rsidP="00C3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1E" w:rsidRDefault="00EC021E" w:rsidP="00C36477">
      <w:r>
        <w:separator/>
      </w:r>
    </w:p>
  </w:footnote>
  <w:footnote w:type="continuationSeparator" w:id="0">
    <w:p w:rsidR="00EC021E" w:rsidRDefault="00EC021E" w:rsidP="00C36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C021E" w:rsidP="00810AAA">
    <w:pPr>
      <w:pStyle w:val="a3"/>
      <w:jc w:val="center"/>
    </w:pPr>
    <w:permStart w:id="563152182" w:edGrp="everyone"/>
    <w:permEnd w:id="5631521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C36E1"/>
    <w:multiLevelType w:val="hybridMultilevel"/>
    <w:tmpl w:val="D20A4D3E"/>
    <w:lvl w:ilvl="0" w:tplc="5F0A659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F0"/>
    <w:rsid w:val="003266C4"/>
    <w:rsid w:val="005C57F0"/>
    <w:rsid w:val="00722FF7"/>
    <w:rsid w:val="00C36477"/>
    <w:rsid w:val="00EC021E"/>
    <w:rsid w:val="00F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8E8C-758C-48B9-9823-9168691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6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6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6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64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64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2026-03-17T05:02:00Z</dcterms:created>
  <dcterms:modified xsi:type="dcterms:W3CDTF">2026-03-17T05:02:00Z</dcterms:modified>
</cp:coreProperties>
</file>