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0A" w:rsidRDefault="00B44F0A" w:rsidP="00B44F0A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УТВЕРЖДЕН</w:t>
      </w:r>
    </w:p>
    <w:p w:rsidR="00B578CA" w:rsidRPr="00B44F0A" w:rsidRDefault="00B44F0A" w:rsidP="00B44F0A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распоряжением</w:t>
      </w:r>
      <w:r w:rsidR="00B578CA" w:rsidRPr="00B44F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87B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Главы</w:t>
      </w:r>
    </w:p>
    <w:p w:rsidR="00B578CA" w:rsidRPr="00B44F0A" w:rsidRDefault="00B578CA" w:rsidP="00B44F0A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4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Верхняя Пышма</w:t>
      </w:r>
    </w:p>
    <w:p w:rsidR="007F2EDB" w:rsidRPr="00B44F0A" w:rsidRDefault="00B578CA" w:rsidP="00B44F0A">
      <w:pPr>
        <w:spacing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4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</w:t>
      </w:r>
      <w:r w:rsidR="00387B0C">
        <w:rPr>
          <w:rFonts w:ascii="Liberation Serif" w:eastAsia="Times New Roman" w:hAnsi="Liberation Serif" w:cs="Liberation Serif"/>
          <w:sz w:val="28"/>
          <w:szCs w:val="28"/>
          <w:lang w:eastAsia="ru-RU"/>
        </w:rPr>
        <w:t>02.04.2026</w:t>
      </w:r>
      <w:bookmarkStart w:id="0" w:name="_GoBack"/>
      <w:bookmarkEnd w:id="0"/>
      <w:r w:rsidRPr="00B44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 № ___</w:t>
      </w:r>
      <w:r w:rsidR="00387B0C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B44F0A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</w:t>
      </w:r>
    </w:p>
    <w:p w:rsidR="00B44F0A" w:rsidRPr="00B44F0A" w:rsidRDefault="00B44F0A" w:rsidP="00B44F0A">
      <w:pPr>
        <w:spacing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44F0A" w:rsidRPr="00B44F0A" w:rsidRDefault="00B44F0A" w:rsidP="00B44F0A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44F0A">
        <w:rPr>
          <w:rFonts w:ascii="Liberation Serif" w:hAnsi="Liberation Serif"/>
          <w:b/>
          <w:sz w:val="28"/>
          <w:szCs w:val="28"/>
        </w:rPr>
        <w:t xml:space="preserve">ПЛАН РАБОТЫ </w:t>
      </w:r>
      <w:r>
        <w:rPr>
          <w:rFonts w:ascii="Liberation Serif" w:hAnsi="Liberation Serif"/>
          <w:b/>
          <w:sz w:val="28"/>
          <w:szCs w:val="28"/>
        </w:rPr>
        <w:br/>
      </w:r>
      <w:r w:rsidRPr="00B44F0A">
        <w:rPr>
          <w:rFonts w:ascii="Liberation Serif" w:hAnsi="Liberation Serif"/>
          <w:b/>
          <w:sz w:val="28"/>
          <w:szCs w:val="28"/>
        </w:rPr>
        <w:t>рабочей группы по анализу положений модельного устава и подготовке проекта устава</w:t>
      </w:r>
      <w:r>
        <w:rPr>
          <w:rFonts w:ascii="Liberation Serif" w:hAnsi="Liberation Serif"/>
          <w:b/>
          <w:sz w:val="28"/>
          <w:szCs w:val="28"/>
        </w:rPr>
        <w:t xml:space="preserve"> городского округа Верхняя Пышма</w:t>
      </w:r>
    </w:p>
    <w:tbl>
      <w:tblPr>
        <w:tblStyle w:val="a3"/>
        <w:tblpPr w:leftFromText="180" w:rightFromText="180" w:vertAnchor="text" w:horzAnchor="margin" w:tblpY="237"/>
        <w:tblW w:w="5000" w:type="pct"/>
        <w:tblLook w:val="04A0" w:firstRow="1" w:lastRow="0" w:firstColumn="1" w:lastColumn="0" w:noHBand="0" w:noVBand="1"/>
      </w:tblPr>
      <w:tblGrid>
        <w:gridCol w:w="484"/>
        <w:gridCol w:w="2129"/>
        <w:gridCol w:w="2575"/>
        <w:gridCol w:w="1973"/>
        <w:gridCol w:w="2467"/>
      </w:tblGrid>
      <w:tr w:rsidR="004D1FF2" w:rsidRPr="00B44F0A" w:rsidTr="004D1FF2">
        <w:trPr>
          <w:trHeight w:val="320"/>
        </w:trPr>
        <w:tc>
          <w:tcPr>
            <w:tcW w:w="25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06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t>Этап работы</w:t>
            </w:r>
          </w:p>
        </w:tc>
        <w:tc>
          <w:tcPr>
            <w:tcW w:w="1795" w:type="pct"/>
          </w:tcPr>
          <w:p w:rsidR="004D1FF2" w:rsidRDefault="004D1FF2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 исполнения/</w:t>
            </w:r>
          </w:p>
        </w:tc>
        <w:tc>
          <w:tcPr>
            <w:tcW w:w="567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ответственные</w:t>
            </w:r>
          </w:p>
        </w:tc>
        <w:tc>
          <w:tcPr>
            <w:tcW w:w="128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Ожидаемый результат</w:t>
            </w:r>
          </w:p>
        </w:tc>
      </w:tr>
      <w:tr w:rsidR="004D1FF2" w:rsidRPr="00B44F0A" w:rsidTr="004D1FF2">
        <w:trPr>
          <w:trHeight w:val="1312"/>
        </w:trPr>
        <w:tc>
          <w:tcPr>
            <w:tcW w:w="25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06" w:type="pct"/>
          </w:tcPr>
          <w:p w:rsidR="004D1FF2" w:rsidRPr="00917879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Сбор предложений и замечаний, для внесения изменения в проект модельного устава городского округа Верхняя Пышма Свердловской области</w:t>
            </w:r>
          </w:p>
        </w:tc>
        <w:tc>
          <w:tcPr>
            <w:tcW w:w="1795" w:type="pct"/>
          </w:tcPr>
          <w:p w:rsidR="004D1FF2" w:rsidRDefault="003F471E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15.04.2026</w:t>
            </w:r>
          </w:p>
        </w:tc>
        <w:tc>
          <w:tcPr>
            <w:tcW w:w="567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юридический отдел</w:t>
            </w:r>
          </w:p>
        </w:tc>
        <w:tc>
          <w:tcPr>
            <w:tcW w:w="1281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Служебные записки с предложениями или замечаниями, если таковые имеются.</w:t>
            </w:r>
          </w:p>
        </w:tc>
      </w:tr>
      <w:tr w:rsidR="004D1FF2" w:rsidRPr="00B44F0A" w:rsidTr="004D1FF2">
        <w:trPr>
          <w:trHeight w:val="977"/>
        </w:trPr>
        <w:tc>
          <w:tcPr>
            <w:tcW w:w="25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06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Корректировка проекта модельного устава городского округа Верхняя Пышма Свердловской области</w:t>
            </w:r>
          </w:p>
        </w:tc>
        <w:tc>
          <w:tcPr>
            <w:tcW w:w="1795" w:type="pct"/>
          </w:tcPr>
          <w:p w:rsidR="004D1FF2" w:rsidRDefault="004D1FF2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рабочих дней со дня поступления всех предложений</w:t>
            </w:r>
          </w:p>
        </w:tc>
        <w:tc>
          <w:tcPr>
            <w:tcW w:w="567" w:type="pct"/>
          </w:tcPr>
          <w:p w:rsidR="004D1FF2" w:rsidRDefault="004D1FF2" w:rsidP="00D172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юридический отдел</w:t>
            </w:r>
          </w:p>
        </w:tc>
        <w:tc>
          <w:tcPr>
            <w:tcW w:w="1281" w:type="pct"/>
          </w:tcPr>
          <w:p w:rsidR="004D1FF2" w:rsidRDefault="004D1FF2" w:rsidP="00D172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Проект устава городского округа Верхняя Пышма Свердловской области</w:t>
            </w:r>
          </w:p>
        </w:tc>
      </w:tr>
      <w:tr w:rsidR="004D1FF2" w:rsidRPr="00B44F0A" w:rsidTr="004D1FF2">
        <w:trPr>
          <w:trHeight w:val="554"/>
        </w:trPr>
        <w:tc>
          <w:tcPr>
            <w:tcW w:w="25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106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Правовая экспертиза</w:t>
            </w:r>
          </w:p>
          <w:p w:rsidR="004D1FF2" w:rsidRPr="00B44F0A" w:rsidRDefault="004D1FF2" w:rsidP="00D172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проекта устава городского округа Верхняя Пышма Свердловской области</w:t>
            </w:r>
          </w:p>
        </w:tc>
        <w:tc>
          <w:tcPr>
            <w:tcW w:w="1795" w:type="pct"/>
          </w:tcPr>
          <w:p w:rsidR="004D1FF2" w:rsidRDefault="004D1FF2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рабочих дней со дня корректировки проекта устава городского округа Верхняя Пышма</w:t>
            </w:r>
          </w:p>
        </w:tc>
        <w:tc>
          <w:tcPr>
            <w:tcW w:w="567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юридический отдел</w:t>
            </w:r>
          </w:p>
        </w:tc>
        <w:tc>
          <w:tcPr>
            <w:tcW w:w="1281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Заключение юридического отдела Администрации городского округа Верхняя Пышма о соответствии требованиям законодательства проекта устава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городского округа Верхняя Пышма Свердловской области</w:t>
            </w:r>
          </w:p>
        </w:tc>
      </w:tr>
      <w:tr w:rsidR="004D1FF2" w:rsidRPr="00B44F0A" w:rsidTr="004D1FF2">
        <w:trPr>
          <w:trHeight w:val="1013"/>
        </w:trPr>
        <w:tc>
          <w:tcPr>
            <w:tcW w:w="25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1106" w:type="pct"/>
          </w:tcPr>
          <w:p w:rsidR="004D1FF2" w:rsidRPr="00B44F0A" w:rsidRDefault="004D1FF2" w:rsidP="00D172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Публичные </w:t>
            </w:r>
            <w:r w:rsidRPr="00B44F0A">
              <w:rPr>
                <w:rFonts w:ascii="Liberation Serif" w:hAnsi="Liberation Serif"/>
                <w:sz w:val="28"/>
                <w:szCs w:val="28"/>
              </w:rPr>
              <w:t>обсуждени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Pr="00B44F0A">
              <w:rPr>
                <w:rFonts w:ascii="Liberation Serif" w:hAnsi="Liberation Serif"/>
                <w:sz w:val="28"/>
                <w:szCs w:val="28"/>
              </w:rPr>
              <w:t xml:space="preserve"> проекта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устава городского округа Верхняя Пышма</w:t>
            </w:r>
          </w:p>
        </w:tc>
        <w:tc>
          <w:tcPr>
            <w:tcW w:w="1795" w:type="pct"/>
          </w:tcPr>
          <w:p w:rsidR="004D1FF2" w:rsidRDefault="004D1FF2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 дней</w:t>
            </w:r>
          </w:p>
          <w:p w:rsidR="004D1FF2" w:rsidRDefault="004D1FF2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 дня принятия соответствующего решения </w:t>
            </w:r>
          </w:p>
        </w:tc>
        <w:tc>
          <w:tcPr>
            <w:tcW w:w="567" w:type="pct"/>
          </w:tcPr>
          <w:p w:rsidR="004D1FF2" w:rsidRDefault="004D1FF2" w:rsidP="00317A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юридический отдел</w:t>
            </w:r>
          </w:p>
        </w:tc>
        <w:tc>
          <w:tcPr>
            <w:tcW w:w="1281" w:type="pct"/>
          </w:tcPr>
          <w:p w:rsidR="004D1FF2" w:rsidRPr="00B44F0A" w:rsidRDefault="004D1FF2" w:rsidP="00317A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Опубликование и размещение заключения о результатах публичных слушаний в газете «Красное знамя»</w:t>
            </w:r>
          </w:p>
        </w:tc>
      </w:tr>
      <w:tr w:rsidR="004D1FF2" w:rsidRPr="00B44F0A" w:rsidTr="004D1FF2">
        <w:trPr>
          <w:trHeight w:val="999"/>
        </w:trPr>
        <w:tc>
          <w:tcPr>
            <w:tcW w:w="251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44F0A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106" w:type="pct"/>
          </w:tcPr>
          <w:p w:rsidR="004D1FF2" w:rsidRPr="00B44F0A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 проекта устава на утверждение в адрес Думы городского округа Верхняя Пышма</w:t>
            </w:r>
            <w:r w:rsidRPr="00B44F0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795" w:type="pct"/>
          </w:tcPr>
          <w:p w:rsidR="004D1FF2" w:rsidRDefault="004D1FF2" w:rsidP="004D1F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рабочих дней со дня окончания публичных слушаний по проекту устава городского округа Верхняя Пышма</w:t>
            </w:r>
          </w:p>
        </w:tc>
        <w:tc>
          <w:tcPr>
            <w:tcW w:w="567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юридический отдел</w:t>
            </w:r>
          </w:p>
        </w:tc>
        <w:tc>
          <w:tcPr>
            <w:tcW w:w="1281" w:type="pct"/>
          </w:tcPr>
          <w:p w:rsidR="004D1FF2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Направление письма и сопроводительных документов в адрес Думы городского округа Верхняя Пышма</w:t>
            </w:r>
          </w:p>
        </w:tc>
      </w:tr>
      <w:tr w:rsidR="004D1FF2" w:rsidRPr="00B44F0A" w:rsidTr="004D1FF2">
        <w:trPr>
          <w:trHeight w:val="999"/>
        </w:trPr>
        <w:tc>
          <w:tcPr>
            <w:tcW w:w="251" w:type="pct"/>
          </w:tcPr>
          <w:p w:rsidR="004D1FF2" w:rsidRPr="00917879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106" w:type="pct"/>
          </w:tcPr>
          <w:p w:rsidR="004D1FF2" w:rsidRPr="00B44F0A" w:rsidRDefault="004D1FF2" w:rsidP="00317A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Сопровождение процедуры принятия утвержденного устава городского округа Верхняя Пышма</w:t>
            </w:r>
          </w:p>
        </w:tc>
        <w:tc>
          <w:tcPr>
            <w:tcW w:w="1795" w:type="pct"/>
          </w:tcPr>
          <w:p w:rsidR="004D1FF2" w:rsidRDefault="004D1FF2" w:rsidP="001337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течение всего период рассмотрения проекта решения Думы городского округа Верхняя Пышма об утверждении устава</w:t>
            </w:r>
          </w:p>
        </w:tc>
        <w:tc>
          <w:tcPr>
            <w:tcW w:w="567" w:type="pct"/>
          </w:tcPr>
          <w:p w:rsidR="004D1FF2" w:rsidRDefault="004D1FF2" w:rsidP="001337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81" w:type="pct"/>
          </w:tcPr>
          <w:p w:rsidR="004D1FF2" w:rsidRDefault="004D1FF2" w:rsidP="001337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Принятое решение Думы городского округа Верхняя Пышма об утверждении устава городского округа Верхняя Пышма</w:t>
            </w:r>
          </w:p>
        </w:tc>
      </w:tr>
      <w:tr w:rsidR="004D1FF2" w:rsidRPr="00B44F0A" w:rsidTr="004D1FF2">
        <w:trPr>
          <w:trHeight w:val="999"/>
        </w:trPr>
        <w:tc>
          <w:tcPr>
            <w:tcW w:w="251" w:type="pct"/>
          </w:tcPr>
          <w:p w:rsidR="004D1FF2" w:rsidRPr="00917879" w:rsidRDefault="004D1FF2" w:rsidP="001B6B32">
            <w:pPr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7</w:t>
            </w:r>
          </w:p>
        </w:tc>
        <w:tc>
          <w:tcPr>
            <w:tcW w:w="1106" w:type="pct"/>
          </w:tcPr>
          <w:p w:rsidR="004D1FF2" w:rsidRPr="00B44F0A" w:rsidRDefault="004D1FF2" w:rsidP="00317A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Контроль опубликования и регистрация утверждённого устава городского округа Верхняя Пышма в Министерстве юстиции России</w:t>
            </w:r>
          </w:p>
        </w:tc>
        <w:tc>
          <w:tcPr>
            <w:tcW w:w="1795" w:type="pct"/>
          </w:tcPr>
          <w:p w:rsidR="004D1FF2" w:rsidRDefault="004D1FF2" w:rsidP="009332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 момента опубликования и регистрации</w:t>
            </w:r>
          </w:p>
        </w:tc>
        <w:tc>
          <w:tcPr>
            <w:tcW w:w="567" w:type="pct"/>
          </w:tcPr>
          <w:p w:rsidR="004D1FF2" w:rsidRDefault="00C048B3" w:rsidP="005410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</w:t>
            </w:r>
            <w:r w:rsidR="004D1FF2">
              <w:rPr>
                <w:rFonts w:ascii="Liberation Serif" w:hAnsi="Liberation Serif"/>
                <w:sz w:val="28"/>
                <w:szCs w:val="28"/>
              </w:rPr>
              <w:t>ридический отдел</w:t>
            </w:r>
          </w:p>
        </w:tc>
        <w:tc>
          <w:tcPr>
            <w:tcW w:w="1281" w:type="pct"/>
          </w:tcPr>
          <w:p w:rsidR="004D1FF2" w:rsidRDefault="004D1FF2" w:rsidP="005410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Включение сведений в государственный реестр уставов муниципальных образований, получение свидетельства о государственной регистрации, опубликование устава городского округа Верхняя Пышма в газете «Красное знамя», на официальном портале правовой информации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(верхняяпышма-право.рф). </w:t>
            </w:r>
          </w:p>
        </w:tc>
      </w:tr>
    </w:tbl>
    <w:p w:rsidR="00D77524" w:rsidRPr="00B44F0A" w:rsidRDefault="00D77524" w:rsidP="00C048B3">
      <w:pPr>
        <w:spacing w:line="240" w:lineRule="auto"/>
        <w:jc w:val="right"/>
        <w:rPr>
          <w:rFonts w:ascii="Liberation Serif" w:hAnsi="Liberation Serif"/>
          <w:sz w:val="28"/>
          <w:szCs w:val="28"/>
        </w:rPr>
      </w:pPr>
    </w:p>
    <w:sectPr w:rsidR="00D77524" w:rsidRPr="00B44F0A" w:rsidSect="00B44F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24"/>
    <w:rsid w:val="00133755"/>
    <w:rsid w:val="001B6B32"/>
    <w:rsid w:val="001F2942"/>
    <w:rsid w:val="002332CD"/>
    <w:rsid w:val="00317A19"/>
    <w:rsid w:val="00387B0C"/>
    <w:rsid w:val="003F471E"/>
    <w:rsid w:val="00452502"/>
    <w:rsid w:val="004D1FF2"/>
    <w:rsid w:val="0054102C"/>
    <w:rsid w:val="006F654C"/>
    <w:rsid w:val="007B710B"/>
    <w:rsid w:val="007F2EDB"/>
    <w:rsid w:val="00917879"/>
    <w:rsid w:val="0093329C"/>
    <w:rsid w:val="00B10830"/>
    <w:rsid w:val="00B44F0A"/>
    <w:rsid w:val="00B578CA"/>
    <w:rsid w:val="00C048B3"/>
    <w:rsid w:val="00CE67A7"/>
    <w:rsid w:val="00D17229"/>
    <w:rsid w:val="00D77524"/>
    <w:rsid w:val="00F06D4F"/>
    <w:rsid w:val="00F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DA4E"/>
  <w15:chartTrackingRefBased/>
  <w15:docId w15:val="{86E505F3-288A-436E-B7D5-A986DC8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Александра Владимировна</dc:creator>
  <cp:keywords/>
  <dc:description/>
  <cp:lastModifiedBy>Садыкова Дарья Юрьевна</cp:lastModifiedBy>
  <cp:revision>23</cp:revision>
  <cp:lastPrinted>2026-04-02T04:52:00Z</cp:lastPrinted>
  <dcterms:created xsi:type="dcterms:W3CDTF">2026-02-26T09:17:00Z</dcterms:created>
  <dcterms:modified xsi:type="dcterms:W3CDTF">2026-04-03T07:55:00Z</dcterms:modified>
</cp:coreProperties>
</file>