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13350" w:rsidTr="00013350">
        <w:trPr>
          <w:trHeight w:val="524"/>
        </w:trPr>
        <w:tc>
          <w:tcPr>
            <w:tcW w:w="9460" w:type="dxa"/>
            <w:gridSpan w:val="5"/>
            <w:hideMark/>
          </w:tcPr>
          <w:p w:rsidR="00013350" w:rsidRDefault="0001335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13350" w:rsidRDefault="0001335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13350" w:rsidRDefault="0001335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13350" w:rsidRDefault="0001335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635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13350" w:rsidTr="00013350">
        <w:trPr>
          <w:trHeight w:val="524"/>
        </w:trPr>
        <w:tc>
          <w:tcPr>
            <w:tcW w:w="284" w:type="dxa"/>
            <w:vAlign w:val="bottom"/>
            <w:hideMark/>
          </w:tcPr>
          <w:p w:rsidR="00013350" w:rsidRDefault="0001335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13350" w:rsidRDefault="0001335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013350" w:rsidRDefault="0001335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13350" w:rsidRDefault="0001335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13350" w:rsidRDefault="00013350">
            <w:pPr>
              <w:tabs>
                <w:tab w:val="left" w:leader="underscore" w:pos="9639"/>
              </w:tabs>
              <w:jc w:val="center"/>
              <w:rPr>
                <w:rFonts w:ascii="Liberation Serif" w:hAnsi="Liberation Serif"/>
                <w:b/>
                <w:szCs w:val="28"/>
              </w:rPr>
            </w:pPr>
          </w:p>
        </w:tc>
      </w:tr>
      <w:tr w:rsidR="00013350" w:rsidTr="00013350">
        <w:trPr>
          <w:trHeight w:val="130"/>
        </w:trPr>
        <w:tc>
          <w:tcPr>
            <w:tcW w:w="9460" w:type="dxa"/>
            <w:gridSpan w:val="5"/>
          </w:tcPr>
          <w:p w:rsidR="00013350" w:rsidRDefault="00013350">
            <w:pPr>
              <w:rPr>
                <w:rFonts w:ascii="Liberation Serif" w:hAnsi="Liberation Serif"/>
                <w:sz w:val="20"/>
                <w:szCs w:val="28"/>
              </w:rPr>
            </w:pPr>
          </w:p>
        </w:tc>
      </w:tr>
      <w:tr w:rsidR="00013350" w:rsidTr="00013350">
        <w:tc>
          <w:tcPr>
            <w:tcW w:w="9460" w:type="dxa"/>
            <w:gridSpan w:val="5"/>
          </w:tcPr>
          <w:p w:rsidR="00013350" w:rsidRDefault="00013350">
            <w:pPr>
              <w:rPr>
                <w:rFonts w:ascii="Liberation Serif" w:hAnsi="Liberation Serif"/>
                <w:sz w:val="20"/>
                <w:szCs w:val="28"/>
                <w:lang w:val="en-US"/>
              </w:rPr>
            </w:pPr>
            <w:r>
              <w:rPr>
                <w:rFonts w:ascii="Liberation Serif" w:hAnsi="Liberation Serif"/>
                <w:sz w:val="20"/>
                <w:szCs w:val="28"/>
              </w:rPr>
              <w:t>г. Верхняя Пышма</w:t>
            </w:r>
          </w:p>
          <w:p w:rsidR="00013350" w:rsidRDefault="00013350">
            <w:pPr>
              <w:rPr>
                <w:rFonts w:ascii="Liberation Serif" w:hAnsi="Liberation Serif"/>
                <w:sz w:val="28"/>
                <w:szCs w:val="28"/>
                <w:lang w:val="en-US"/>
              </w:rPr>
            </w:pPr>
          </w:p>
        </w:tc>
      </w:tr>
      <w:tr w:rsidR="00013350" w:rsidTr="00013350">
        <w:tc>
          <w:tcPr>
            <w:tcW w:w="9460" w:type="dxa"/>
            <w:gridSpan w:val="5"/>
            <w:hideMark/>
          </w:tcPr>
          <w:p w:rsidR="00013350" w:rsidRDefault="00013350">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03.04.2024 № 392 «О мерах по обеспечению готовности к пожароопасному сезону на территории городского округа Верхняя Пышма»</w:t>
            </w:r>
          </w:p>
        </w:tc>
      </w:tr>
      <w:tr w:rsidR="00013350" w:rsidTr="00013350">
        <w:tc>
          <w:tcPr>
            <w:tcW w:w="9460" w:type="dxa"/>
            <w:gridSpan w:val="5"/>
          </w:tcPr>
          <w:p w:rsidR="00013350" w:rsidRDefault="00013350">
            <w:pPr>
              <w:jc w:val="center"/>
              <w:rPr>
                <w:rFonts w:ascii="Liberation Serif" w:hAnsi="Liberation Serif"/>
                <w:sz w:val="28"/>
                <w:szCs w:val="28"/>
              </w:rPr>
            </w:pPr>
          </w:p>
          <w:p w:rsidR="00013350" w:rsidRDefault="00013350">
            <w:pPr>
              <w:jc w:val="center"/>
              <w:rPr>
                <w:rFonts w:ascii="Liberation Serif" w:hAnsi="Liberation Serif"/>
                <w:sz w:val="28"/>
                <w:szCs w:val="28"/>
              </w:rPr>
            </w:pPr>
          </w:p>
        </w:tc>
      </w:tr>
    </w:tbl>
    <w:p w:rsidR="00013350" w:rsidRDefault="00013350" w:rsidP="00013350">
      <w:pPr>
        <w:widowControl w:val="0"/>
        <w:ind w:firstLine="709"/>
        <w:jc w:val="both"/>
        <w:rPr>
          <w:rFonts w:ascii="Liberation Serif" w:hAnsi="Liberation Serif"/>
          <w:sz w:val="28"/>
          <w:szCs w:val="28"/>
        </w:rPr>
      </w:pPr>
      <w:r>
        <w:rPr>
          <w:rFonts w:ascii="Liberation Serif" w:hAnsi="Liberation Serif"/>
          <w:sz w:val="28"/>
          <w:szCs w:val="28"/>
        </w:rPr>
        <w:t>В соответствии с пунктом 6 с</w:t>
      </w:r>
      <w:r>
        <w:rPr>
          <w:rFonts w:ascii="Liberation Serif" w:hAnsi="Liberation Serif"/>
          <w:spacing w:val="-2"/>
          <w:sz w:val="28"/>
          <w:szCs w:val="28"/>
        </w:rPr>
        <w:t xml:space="preserve">татьи 84 </w:t>
      </w:r>
      <w:r>
        <w:rPr>
          <w:rFonts w:ascii="Liberation Serif" w:hAnsi="Liberation Serif"/>
          <w:sz w:val="28"/>
          <w:szCs w:val="28"/>
        </w:rPr>
        <w:t xml:space="preserve">Лесного кодекса Российской Федерации, статьей 19 Федерального закона от 21 декабря 1994 года № 69-ФЗ «О пожарной безопасности», статьей 62 Федерального закона </w:t>
      </w:r>
      <w:r>
        <w:rPr>
          <w:rFonts w:ascii="Liberation Serif" w:hAnsi="Liberation Serif"/>
          <w:sz w:val="28"/>
          <w:szCs w:val="28"/>
        </w:rPr>
        <w:br/>
      </w:r>
      <w:r>
        <w:rPr>
          <w:rFonts w:ascii="Liberation Serif" w:hAnsi="Liberation Serif"/>
          <w:spacing w:val="-2"/>
          <w:sz w:val="28"/>
          <w:szCs w:val="28"/>
        </w:rPr>
        <w:t xml:space="preserve">от 22 июня 2008 года № 123-ФЗ «Технический регламент о требованиях пожарной безопасности», </w:t>
      </w:r>
      <w:r>
        <w:rPr>
          <w:rFonts w:ascii="Liberation Serif" w:hAnsi="Liberation Serif"/>
          <w:sz w:val="28"/>
          <w:szCs w:val="28"/>
        </w:rPr>
        <w:t xml:space="preserve">статьей 52 Федерального закона </w:t>
      </w:r>
      <w:r>
        <w:rPr>
          <w:rFonts w:ascii="Liberation Serif" w:hAnsi="Liberation Serif"/>
          <w:sz w:val="28"/>
          <w:szCs w:val="28"/>
        </w:rPr>
        <w:br/>
        <w:t xml:space="preserve">от 20 марта 2025 года № 33-ФЗ «Об общих принципах организации местного самоуправления в единой системе публичной власти», </w:t>
      </w:r>
      <w:r>
        <w:rPr>
          <w:rFonts w:ascii="Liberation Serif" w:hAnsi="Liberation Serif"/>
          <w:sz w:val="28"/>
          <w:szCs w:val="28"/>
        </w:rPr>
        <w:br/>
      </w:r>
      <w:r>
        <w:rPr>
          <w:rFonts w:ascii="Liberation Serif" w:hAnsi="Liberation Serif"/>
          <w:spacing w:val="-2"/>
          <w:sz w:val="28"/>
          <w:szCs w:val="28"/>
        </w:rPr>
        <w:t xml:space="preserve">пунктами 63, 70, 76 </w:t>
      </w:r>
      <w:r>
        <w:rPr>
          <w:rFonts w:ascii="Liberation Serif" w:hAnsi="Liberation Serif"/>
          <w:sz w:val="28"/>
          <w:szCs w:val="28"/>
        </w:rPr>
        <w:t xml:space="preserve">постановления Правительства Российской Федерации </w:t>
      </w:r>
      <w:r>
        <w:rPr>
          <w:rFonts w:ascii="Liberation Serif" w:hAnsi="Liberation Serif"/>
          <w:sz w:val="28"/>
          <w:szCs w:val="28"/>
        </w:rPr>
        <w:br/>
        <w:t xml:space="preserve">от 16.09.2020 № 1479 «Об утверждении Правил противопожарного режима </w:t>
      </w:r>
      <w:r>
        <w:rPr>
          <w:rFonts w:ascii="Liberation Serif" w:hAnsi="Liberation Serif"/>
          <w:sz w:val="28"/>
          <w:szCs w:val="28"/>
        </w:rPr>
        <w:br/>
        <w:t>в Российской Федерации», постановлением Правительства Российской Федерации</w:t>
      </w:r>
      <w:r>
        <w:rPr>
          <w:rFonts w:ascii="Liberation Serif" w:hAnsi="Liberation Serif"/>
          <w:spacing w:val="-2"/>
          <w:sz w:val="28"/>
          <w:szCs w:val="28"/>
        </w:rPr>
        <w:t xml:space="preserve"> от 07.10.2020 № 1614 «Об утверждении правил </w:t>
      </w:r>
      <w:r>
        <w:rPr>
          <w:rFonts w:ascii="Liberation Serif" w:hAnsi="Liberation Serif"/>
          <w:spacing w:val="-2"/>
          <w:sz w:val="28"/>
          <w:szCs w:val="28"/>
        </w:rPr>
        <w:br/>
        <w:t>пожарной безопасности в лесах»</w:t>
      </w:r>
      <w:r>
        <w:rPr>
          <w:rFonts w:ascii="Liberation Serif" w:hAnsi="Liberation Serif"/>
          <w:sz w:val="28"/>
          <w:szCs w:val="28"/>
        </w:rPr>
        <w:t>, статьей 8 З</w:t>
      </w:r>
      <w:r>
        <w:rPr>
          <w:rFonts w:ascii="Liberation Serif" w:hAnsi="Liberation Serif"/>
          <w:spacing w:val="-2"/>
          <w:sz w:val="28"/>
          <w:szCs w:val="28"/>
        </w:rPr>
        <w:t>акона Свердловской области</w:t>
      </w:r>
      <w:r>
        <w:rPr>
          <w:rFonts w:ascii="Liberation Serif" w:hAnsi="Liberation Serif"/>
          <w:spacing w:val="-2"/>
          <w:sz w:val="28"/>
          <w:szCs w:val="28"/>
        </w:rPr>
        <w:br/>
        <w:t xml:space="preserve"> от 15 июля 2005 года № 82-ОЗ «Об обеспечении пожарной безопасности на территории Свердловской области», постановлением Правительства Свердловской области от 18.03.2021 № 142-ПП «О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w:t>
      </w:r>
      <w:r>
        <w:rPr>
          <w:rFonts w:ascii="Liberation Serif" w:hAnsi="Liberation Serif"/>
          <w:sz w:val="28"/>
          <w:szCs w:val="28"/>
        </w:rPr>
        <w:t xml:space="preserve"> к пожароопасному сезону» (с изменениями от 26.03.2026 № 180-ПП), руководствуясь У</w:t>
      </w:r>
      <w:r>
        <w:rPr>
          <w:rFonts w:ascii="Liberation Serif" w:hAnsi="Liberation Serif"/>
          <w:spacing w:val="-2"/>
          <w:sz w:val="28"/>
          <w:szCs w:val="28"/>
        </w:rPr>
        <w:t xml:space="preserve">ставом городского округа Верхняя Пышма Свердловской области, </w:t>
      </w:r>
      <w:r>
        <w:rPr>
          <w:rFonts w:ascii="Liberation Serif" w:hAnsi="Liberation Serif"/>
          <w:sz w:val="28"/>
          <w:szCs w:val="28"/>
        </w:rPr>
        <w:t xml:space="preserve">в </w:t>
      </w:r>
      <w:r>
        <w:rPr>
          <w:rFonts w:ascii="Liberation Serif" w:hAnsi="Liberation Serif"/>
          <w:spacing w:val="-2"/>
          <w:sz w:val="28"/>
          <w:szCs w:val="28"/>
        </w:rPr>
        <w:t>целях обеспечения готовности к пожароопасному сезону и недопущения нарушений правил пожарной безопасности в лесах</w:t>
      </w:r>
      <w:r>
        <w:rPr>
          <w:rFonts w:ascii="Liberation Serif" w:hAnsi="Liberation Serif"/>
          <w:sz w:val="28"/>
          <w:szCs w:val="28"/>
        </w:rPr>
        <w:t xml:space="preserve"> Администрация городского округа Верхняя Пышма</w:t>
      </w:r>
    </w:p>
    <w:p w:rsidR="00013350" w:rsidRDefault="00013350" w:rsidP="00013350">
      <w:pPr>
        <w:widowControl w:val="0"/>
        <w:jc w:val="both"/>
        <w:rPr>
          <w:rFonts w:ascii="Liberation Serif" w:hAnsi="Liberation Serif"/>
          <w:sz w:val="28"/>
          <w:szCs w:val="28"/>
        </w:rPr>
      </w:pPr>
      <w:r>
        <w:rPr>
          <w:rFonts w:ascii="Liberation Serif" w:hAnsi="Liberation Serif"/>
          <w:b/>
          <w:sz w:val="28"/>
          <w:szCs w:val="28"/>
        </w:rPr>
        <w:t>ПОСТАНОВЛЯЕТ:</w:t>
      </w:r>
    </w:p>
    <w:p w:rsidR="00013350" w:rsidRDefault="00013350" w:rsidP="00013350">
      <w:pPr>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Внести в постановление администрации городского округа Верхняя Пышма от 03.04.2024 № 392 «О мерах по обеспечению готовности к пожароопасному сезону на территории городского округа Верхняя Пышма» следующие изменения:</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пункт 2 изложить в следующей редакции:</w:t>
      </w:r>
    </w:p>
    <w:p w:rsidR="00013350" w:rsidRDefault="00013350" w:rsidP="00013350">
      <w:pPr>
        <w:widowControl w:val="0"/>
        <w:ind w:firstLine="709"/>
        <w:jc w:val="both"/>
        <w:rPr>
          <w:rFonts w:ascii="Liberation Serif" w:hAnsi="Liberation Serif"/>
          <w:sz w:val="28"/>
          <w:szCs w:val="28"/>
        </w:rPr>
      </w:pPr>
      <w:r>
        <w:rPr>
          <w:rFonts w:ascii="Liberation Serif" w:hAnsi="Liberation Serif"/>
          <w:sz w:val="28"/>
          <w:szCs w:val="28"/>
        </w:rPr>
        <w:t>«2. Установить начало пожароопасного сезона на территории городского округа Верхняя Пышма ежегодно с 10 апреля.</w:t>
      </w:r>
    </w:p>
    <w:p w:rsidR="00013350" w:rsidRDefault="00013350" w:rsidP="00013350">
      <w:pPr>
        <w:widowControl w:val="0"/>
        <w:ind w:firstLine="709"/>
        <w:jc w:val="both"/>
        <w:rPr>
          <w:rFonts w:ascii="Liberation Serif" w:hAnsi="Liberation Serif"/>
          <w:sz w:val="28"/>
          <w:szCs w:val="28"/>
        </w:rPr>
      </w:pPr>
      <w:r>
        <w:rPr>
          <w:rFonts w:ascii="Liberation Serif" w:hAnsi="Liberation Serif"/>
          <w:sz w:val="28"/>
          <w:szCs w:val="28"/>
        </w:rPr>
        <w:lastRenderedPageBreak/>
        <w:t>Установить начало пожароопасного сезона на территории городского округа Верхняя Пышма в 2026 году с 15 апреля, завершение пожароопасного сезона в 2026 году – 15 октября.»;</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в подпункте 5 пункта 4 слова «навалов горючего мусора» заменить словами «свалок (навалов горючих отходов, мусора)»;</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подпункт 6 пункта 4 изложить в следующей редакции:</w:t>
      </w:r>
    </w:p>
    <w:p w:rsidR="00013350" w:rsidRDefault="00013350" w:rsidP="00013350">
      <w:pPr>
        <w:widowControl w:val="0"/>
        <w:tabs>
          <w:tab w:val="left" w:pos="1134"/>
        </w:tabs>
        <w:ind w:firstLine="709"/>
        <w:jc w:val="both"/>
        <w:rPr>
          <w:rFonts w:ascii="Liberation Serif" w:hAnsi="Liberation Serif"/>
          <w:sz w:val="28"/>
          <w:szCs w:val="28"/>
        </w:rPr>
      </w:pPr>
      <w:r>
        <w:rPr>
          <w:rFonts w:ascii="Liberation Serif" w:hAnsi="Liberation Serif"/>
          <w:sz w:val="28"/>
          <w:szCs w:val="28"/>
        </w:rPr>
        <w:t>«6) при обнаружении несанкционированных свалок (навалов горючих отходов, мусора) письменно информировать муниципальное казенное учреждение «Управление жилищно-коммунального хозяйства городского округа Верхняя Пышма»;»;</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пункт 4 дополнить подпунктом 6-1 следующего содержания:</w:t>
      </w:r>
    </w:p>
    <w:p w:rsidR="00013350" w:rsidRDefault="00013350" w:rsidP="00013350">
      <w:pPr>
        <w:widowControl w:val="0"/>
        <w:tabs>
          <w:tab w:val="left" w:pos="1134"/>
        </w:tabs>
        <w:ind w:firstLine="709"/>
        <w:jc w:val="both"/>
        <w:rPr>
          <w:rFonts w:ascii="Liberation Serif" w:hAnsi="Liberation Serif"/>
          <w:sz w:val="28"/>
          <w:szCs w:val="28"/>
        </w:rPr>
      </w:pPr>
      <w:r>
        <w:rPr>
          <w:rFonts w:ascii="Liberation Serif" w:hAnsi="Liberation Serif"/>
          <w:sz w:val="28"/>
          <w:szCs w:val="28"/>
        </w:rPr>
        <w:t xml:space="preserve">«6-1) при выявлении признаков организатора и/или собственника несанкционированных свалок (навалов горючих отходов, мусора) </w:t>
      </w:r>
      <w:r>
        <w:rPr>
          <w:rFonts w:ascii="Liberation Serif" w:hAnsi="Liberation Serif"/>
          <w:sz w:val="28"/>
          <w:szCs w:val="28"/>
        </w:rPr>
        <w:br/>
        <w:t xml:space="preserve">письменно информировать отдел городского хозяйства и охраны окружающей среды администрации городского округа Верхняя Пышма для принятия </w:t>
      </w:r>
      <w:r>
        <w:rPr>
          <w:rFonts w:ascii="Liberation Serif" w:hAnsi="Liberation Serif"/>
          <w:sz w:val="28"/>
          <w:szCs w:val="28"/>
        </w:rPr>
        <w:br/>
        <w:t>мер.»;</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lang w:val="en-US"/>
        </w:rPr>
      </w:pPr>
      <w:r>
        <w:rPr>
          <w:rFonts w:ascii="Liberation Serif" w:hAnsi="Liberation Serif"/>
          <w:sz w:val="28"/>
          <w:szCs w:val="28"/>
        </w:rPr>
        <w:t>пункт 6 признать утратившим силу;</w:t>
      </w:r>
    </w:p>
    <w:p w:rsidR="00013350" w:rsidRDefault="00013350" w:rsidP="0001335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пункт 7 изложить в следующей редакции:</w:t>
      </w:r>
    </w:p>
    <w:p w:rsidR="00013350" w:rsidRDefault="00013350" w:rsidP="00013350">
      <w:pPr>
        <w:widowControl w:val="0"/>
        <w:tabs>
          <w:tab w:val="left" w:pos="1134"/>
        </w:tabs>
        <w:ind w:firstLine="709"/>
        <w:jc w:val="both"/>
        <w:rPr>
          <w:rFonts w:ascii="Liberation Serif" w:hAnsi="Liberation Serif"/>
          <w:sz w:val="28"/>
          <w:szCs w:val="28"/>
        </w:rPr>
      </w:pPr>
      <w:r>
        <w:rPr>
          <w:rFonts w:ascii="Liberation Serif" w:hAnsi="Liberation Serif"/>
          <w:sz w:val="28"/>
          <w:szCs w:val="28"/>
        </w:rPr>
        <w:t>«7. Муниципальному казенному учреждению «Управление жилищно-коммунального хозяйства городского округа Верхняя Пышма» ежегодно в течение пожароопасного сезона:</w:t>
      </w:r>
    </w:p>
    <w:p w:rsidR="00013350" w:rsidRDefault="00013350" w:rsidP="00013350">
      <w:pPr>
        <w:widowControl w:val="0"/>
        <w:numPr>
          <w:ilvl w:val="0"/>
          <w:numId w:val="3"/>
        </w:numPr>
        <w:tabs>
          <w:tab w:val="left" w:pos="1134"/>
        </w:tabs>
        <w:ind w:left="0" w:firstLine="709"/>
        <w:jc w:val="both"/>
        <w:rPr>
          <w:rFonts w:ascii="Liberation Serif" w:hAnsi="Liberation Serif"/>
          <w:sz w:val="28"/>
          <w:szCs w:val="28"/>
        </w:rPr>
      </w:pPr>
      <w:r>
        <w:rPr>
          <w:rFonts w:ascii="Liberation Serif" w:hAnsi="Liberation Serif"/>
          <w:sz w:val="28"/>
          <w:szCs w:val="28"/>
        </w:rPr>
        <w:t>с целью предупреждения пожаров и перехода огня на лесные массивы, жилые здания и хозяйственные постройки организовать выявление несанкционированных свалок (навалов горючих отходов, мусора), обеспечить принятие мер по их ликвидации (не позднее 14 календарных дней со дня обнаружения несанкционированных свалок на территории городского округа Верхняя Пышма);</w:t>
      </w:r>
    </w:p>
    <w:p w:rsidR="00013350" w:rsidRDefault="00013350" w:rsidP="00013350">
      <w:pPr>
        <w:widowControl w:val="0"/>
        <w:numPr>
          <w:ilvl w:val="0"/>
          <w:numId w:val="3"/>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при выявлении признаков организатора и/или собственника несанкционированных свалок (навалов горючих отходов, мусора) </w:t>
      </w:r>
      <w:r>
        <w:rPr>
          <w:rFonts w:ascii="Liberation Serif" w:hAnsi="Liberation Serif"/>
          <w:sz w:val="28"/>
          <w:szCs w:val="28"/>
        </w:rPr>
        <w:br/>
        <w:t xml:space="preserve">письменно информировать отдел городского хозяйства и охраны </w:t>
      </w:r>
      <w:r>
        <w:rPr>
          <w:rFonts w:ascii="Liberation Serif" w:hAnsi="Liberation Serif"/>
          <w:sz w:val="28"/>
          <w:szCs w:val="28"/>
        </w:rPr>
        <w:br/>
        <w:t>окружающей среды администрации городского округа Верхняя Пышма для принятия мер.»;</w:t>
      </w:r>
    </w:p>
    <w:p w:rsidR="00013350" w:rsidRDefault="00013350" w:rsidP="00013350">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Внести изменения в реестр территорий ведения гражданами садоводства или огородничества для собственных нужд, подверженных угрозе распространения лесных пожаров, расположенных на территории городского округа Верхняя Пышма, утвержденный постановлением администрации городского округа Верхняя Пышма от 03.04.2024 № 392, изложив в новой редакции (прилагается).</w:t>
      </w:r>
    </w:p>
    <w:p w:rsidR="00013350" w:rsidRDefault="00013350" w:rsidP="00013350">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верхняяпышма-право.рф</w:t>
      </w:r>
      <w:proofErr w:type="spellEnd"/>
      <w:r>
        <w:rPr>
          <w:rFonts w:ascii="Liberation Serif" w:hAnsi="Liberation Serif"/>
          <w:sz w:val="28"/>
          <w:szCs w:val="28"/>
        </w:rPr>
        <w:t>), разместить на официальном сайте городского округа Верхняя Пышма (</w:t>
      </w:r>
      <w:r>
        <w:rPr>
          <w:rFonts w:ascii="Liberation Serif" w:hAnsi="Liberation Serif"/>
          <w:sz w:val="28"/>
          <w:szCs w:val="28"/>
          <w:lang w:val="en-US"/>
        </w:rPr>
        <w:t>https</w:t>
      </w:r>
      <w:r>
        <w:rPr>
          <w:rFonts w:ascii="Liberation Serif" w:hAnsi="Liberation Serif"/>
          <w:sz w:val="28"/>
          <w:szCs w:val="28"/>
        </w:rPr>
        <w:t>://</w:t>
      </w:r>
      <w:proofErr w:type="spellStart"/>
      <w:r>
        <w:rPr>
          <w:rFonts w:ascii="Liberation Serif" w:hAnsi="Liberation Serif"/>
          <w:sz w:val="28"/>
          <w:szCs w:val="28"/>
          <w:lang w:val="en-US"/>
        </w:rPr>
        <w:t>movp</w:t>
      </w:r>
      <w:proofErr w:type="spellEnd"/>
      <w:r>
        <w:rPr>
          <w:rFonts w:ascii="Liberation Serif" w:hAnsi="Liberation Serif"/>
          <w:sz w:val="28"/>
          <w:szCs w:val="28"/>
        </w:rPr>
        <w:t>.</w:t>
      </w:r>
      <w:proofErr w:type="spellStart"/>
      <w:r>
        <w:rPr>
          <w:rFonts w:ascii="Liberation Serif" w:hAnsi="Liberation Serif"/>
          <w:sz w:val="28"/>
          <w:szCs w:val="28"/>
          <w:lang w:val="en-US"/>
        </w:rPr>
        <w:t>ru</w:t>
      </w:r>
      <w:proofErr w:type="spellEnd"/>
      <w:r>
        <w:rPr>
          <w:rFonts w:ascii="Liberation Serif" w:hAnsi="Liberation Serif"/>
          <w:sz w:val="28"/>
          <w:szCs w:val="28"/>
        </w:rPr>
        <w:t>).</w:t>
      </w:r>
    </w:p>
    <w:p w:rsidR="00013350" w:rsidRDefault="00013350" w:rsidP="00013350">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013350" w:rsidTr="00E35874">
        <w:tc>
          <w:tcPr>
            <w:tcW w:w="6088" w:type="dxa"/>
            <w:vAlign w:val="bottom"/>
            <w:hideMark/>
          </w:tcPr>
          <w:p w:rsidR="00013350" w:rsidRDefault="00013350">
            <w:pPr>
              <w:rPr>
                <w:rFonts w:ascii="Liberation Serif" w:hAnsi="Liberation Serif"/>
                <w:sz w:val="28"/>
                <w:szCs w:val="28"/>
              </w:rPr>
            </w:pPr>
            <w:r>
              <w:rPr>
                <w:rFonts w:ascii="Liberation Serif" w:hAnsi="Liberation Serif"/>
                <w:sz w:val="28"/>
                <w:szCs w:val="28"/>
              </w:rPr>
              <w:t>Глава городского округа</w:t>
            </w:r>
          </w:p>
        </w:tc>
        <w:tc>
          <w:tcPr>
            <w:tcW w:w="3267" w:type="dxa"/>
            <w:vAlign w:val="bottom"/>
            <w:hideMark/>
          </w:tcPr>
          <w:p w:rsidR="00013350" w:rsidRDefault="00013350">
            <w:pPr>
              <w:jc w:val="right"/>
              <w:rPr>
                <w:rFonts w:ascii="Liberation Serif" w:hAnsi="Liberation Serif"/>
                <w:sz w:val="28"/>
                <w:szCs w:val="28"/>
              </w:rPr>
            </w:pPr>
            <w:r>
              <w:rPr>
                <w:rFonts w:ascii="Liberation Serif" w:hAnsi="Liberation Serif"/>
                <w:sz w:val="28"/>
                <w:szCs w:val="28"/>
              </w:rPr>
              <w:t>И.С. Зернов</w:t>
            </w:r>
          </w:p>
        </w:tc>
      </w:tr>
    </w:tbl>
    <w:p w:rsidR="00E35874" w:rsidRDefault="00E35874" w:rsidP="00013350">
      <w:pPr>
        <w:pStyle w:val="ConsNormal"/>
        <w:widowControl/>
        <w:ind w:firstLine="0"/>
        <w:rPr>
          <w:rFonts w:ascii="Liberation Serif" w:hAnsi="Liberation Serif"/>
        </w:rPr>
        <w:sectPr w:rsidR="00E35874">
          <w:pgSz w:w="11906" w:h="16838"/>
          <w:pgMar w:top="1134" w:right="850" w:bottom="1134" w:left="1701" w:header="708" w:footer="708" w:gutter="0"/>
          <w:cols w:space="708"/>
          <w:docGrid w:linePitch="360"/>
        </w:sectPr>
      </w:pPr>
    </w:p>
    <w:tbl>
      <w:tblPr>
        <w:tblW w:w="0" w:type="auto"/>
        <w:tblInd w:w="10173" w:type="dxa"/>
        <w:tblLook w:val="04A0" w:firstRow="1" w:lastRow="0" w:firstColumn="1" w:lastColumn="0" w:noHBand="0" w:noVBand="1"/>
      </w:tblPr>
      <w:tblGrid>
        <w:gridCol w:w="4397"/>
      </w:tblGrid>
      <w:tr w:rsidR="00E35874" w:rsidRPr="000A0CBB" w:rsidTr="007B25FC">
        <w:tc>
          <w:tcPr>
            <w:tcW w:w="4472" w:type="dxa"/>
            <w:shd w:val="clear" w:color="auto" w:fill="auto"/>
          </w:tcPr>
          <w:p w:rsidR="00E35874" w:rsidRPr="000A0CBB" w:rsidRDefault="00E35874" w:rsidP="007B25FC">
            <w:pPr>
              <w:rPr>
                <w:rFonts w:ascii="Liberation Serif" w:hAnsi="Liberation Serif"/>
              </w:rPr>
            </w:pPr>
            <w:r w:rsidRPr="000A0CBB">
              <w:rPr>
                <w:rFonts w:ascii="Liberation Serif" w:hAnsi="Liberation Serif"/>
              </w:rPr>
              <w:lastRenderedPageBreak/>
              <w:t xml:space="preserve">К постановлению </w:t>
            </w:r>
            <w:r>
              <w:rPr>
                <w:rFonts w:ascii="Liberation Serif" w:hAnsi="Liberation Serif"/>
              </w:rPr>
              <w:t>А</w:t>
            </w:r>
            <w:r w:rsidRPr="000A0CBB">
              <w:rPr>
                <w:rFonts w:ascii="Liberation Serif" w:hAnsi="Liberation Serif"/>
              </w:rPr>
              <w:t>дминистрации</w:t>
            </w:r>
          </w:p>
          <w:p w:rsidR="00E35874" w:rsidRPr="000A0CBB" w:rsidRDefault="00E35874" w:rsidP="007B25FC">
            <w:pPr>
              <w:rPr>
                <w:rFonts w:ascii="Liberation Serif" w:hAnsi="Liberation Serif"/>
              </w:rPr>
            </w:pPr>
            <w:r w:rsidRPr="000A0CBB">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441"/>
              <w:gridCol w:w="2095"/>
              <w:gridCol w:w="484"/>
              <w:gridCol w:w="1144"/>
            </w:tblGrid>
            <w:tr w:rsidR="00E35874" w:rsidRPr="000A0CBB" w:rsidTr="007B25FC">
              <w:tc>
                <w:tcPr>
                  <w:tcW w:w="236" w:type="dxa"/>
                  <w:hideMark/>
                </w:tcPr>
                <w:p w:rsidR="00E35874" w:rsidRPr="000A0CBB" w:rsidRDefault="00E35874" w:rsidP="007B25FC">
                  <w:pPr>
                    <w:ind w:right="-40"/>
                    <w:rPr>
                      <w:rFonts w:ascii="Liberation Serif" w:hAnsi="Liberation Serif"/>
                    </w:rPr>
                  </w:pPr>
                  <w:r w:rsidRPr="000A0CBB">
                    <w:rPr>
                      <w:rFonts w:ascii="Liberation Serif" w:hAnsi="Liberation Serif"/>
                    </w:rPr>
                    <w:t>от</w:t>
                  </w:r>
                </w:p>
              </w:tc>
              <w:tc>
                <w:tcPr>
                  <w:tcW w:w="2095" w:type="dxa"/>
                  <w:tcBorders>
                    <w:top w:val="nil"/>
                    <w:left w:val="nil"/>
                    <w:bottom w:val="single" w:sz="4" w:space="0" w:color="auto"/>
                    <w:right w:val="nil"/>
                  </w:tcBorders>
                  <w:hideMark/>
                </w:tcPr>
                <w:p w:rsidR="00E35874" w:rsidRPr="000A0CBB" w:rsidRDefault="00E35874" w:rsidP="007B25FC">
                  <w:pPr>
                    <w:jc w:val="center"/>
                    <w:rPr>
                      <w:rFonts w:ascii="Liberation Serif" w:hAnsi="Liberation Serif"/>
                    </w:rPr>
                  </w:pPr>
                  <w:r w:rsidRPr="000A0CBB">
                    <w:rPr>
                      <w:rFonts w:ascii="Liberation Serif" w:hAnsi="Liberation Serif"/>
                    </w:rPr>
                    <w:fldChar w:fldCharType="begin"/>
                  </w:r>
                  <w:r w:rsidRPr="000A0CBB">
                    <w:rPr>
                      <w:rFonts w:ascii="Liberation Serif" w:hAnsi="Liberation Serif"/>
                    </w:rPr>
                    <w:instrText xml:space="preserve"> DOCPROPERTY  Рег.дата  \* MERGEFORMAT </w:instrText>
                  </w:r>
                  <w:r w:rsidRPr="000A0CBB">
                    <w:rPr>
                      <w:rFonts w:ascii="Liberation Serif" w:hAnsi="Liberation Serif"/>
                    </w:rPr>
                    <w:fldChar w:fldCharType="separate"/>
                  </w:r>
                  <w:r w:rsidRPr="000A0CBB">
                    <w:rPr>
                      <w:rFonts w:ascii="Liberation Serif" w:hAnsi="Liberation Serif"/>
                    </w:rPr>
                    <w:t xml:space="preserve"> </w:t>
                  </w:r>
                  <w:r w:rsidRPr="000A0CBB">
                    <w:rPr>
                      <w:rFonts w:ascii="Liberation Serif" w:hAnsi="Liberation Serif"/>
                    </w:rPr>
                    <w:fldChar w:fldCharType="end"/>
                  </w:r>
                </w:p>
              </w:tc>
              <w:tc>
                <w:tcPr>
                  <w:tcW w:w="484" w:type="dxa"/>
                  <w:hideMark/>
                </w:tcPr>
                <w:p w:rsidR="00E35874" w:rsidRPr="000A0CBB" w:rsidRDefault="00E35874" w:rsidP="007B25FC">
                  <w:pPr>
                    <w:rPr>
                      <w:rFonts w:ascii="Liberation Serif" w:hAnsi="Liberation Serif"/>
                    </w:rPr>
                  </w:pPr>
                  <w:r w:rsidRPr="000A0CBB">
                    <w:rPr>
                      <w:rFonts w:ascii="Liberation Serif" w:hAnsi="Liberation Serif"/>
                    </w:rPr>
                    <w:t>№</w:t>
                  </w:r>
                </w:p>
              </w:tc>
              <w:tc>
                <w:tcPr>
                  <w:tcW w:w="1144" w:type="dxa"/>
                  <w:tcBorders>
                    <w:top w:val="nil"/>
                    <w:left w:val="nil"/>
                    <w:bottom w:val="single" w:sz="4" w:space="0" w:color="auto"/>
                    <w:right w:val="nil"/>
                  </w:tcBorders>
                  <w:hideMark/>
                </w:tcPr>
                <w:p w:rsidR="00E35874" w:rsidRPr="000A0CBB" w:rsidRDefault="00E35874" w:rsidP="007B25FC">
                  <w:pPr>
                    <w:jc w:val="center"/>
                    <w:rPr>
                      <w:rFonts w:ascii="Liberation Serif" w:hAnsi="Liberation Serif"/>
                    </w:rPr>
                  </w:pPr>
                  <w:r w:rsidRPr="000A0CBB">
                    <w:rPr>
                      <w:rFonts w:ascii="Liberation Serif" w:hAnsi="Liberation Serif"/>
                    </w:rPr>
                    <w:fldChar w:fldCharType="begin"/>
                  </w:r>
                  <w:r w:rsidRPr="000A0CBB">
                    <w:rPr>
                      <w:rFonts w:ascii="Liberation Serif" w:hAnsi="Liberation Serif"/>
                    </w:rPr>
                    <w:instrText xml:space="preserve"> DOCPROPERTY  Рег.№  \* MERGEFORMAT </w:instrText>
                  </w:r>
                  <w:r w:rsidRPr="000A0CBB">
                    <w:rPr>
                      <w:rFonts w:ascii="Liberation Serif" w:hAnsi="Liberation Serif"/>
                    </w:rPr>
                    <w:fldChar w:fldCharType="separate"/>
                  </w:r>
                  <w:r w:rsidRPr="000A0CBB">
                    <w:rPr>
                      <w:rFonts w:ascii="Liberation Serif" w:hAnsi="Liberation Serif"/>
                    </w:rPr>
                    <w:t xml:space="preserve"> </w:t>
                  </w:r>
                  <w:r w:rsidRPr="000A0CBB">
                    <w:rPr>
                      <w:rFonts w:ascii="Liberation Serif" w:hAnsi="Liberation Serif"/>
                    </w:rPr>
                    <w:fldChar w:fldCharType="end"/>
                  </w:r>
                </w:p>
              </w:tc>
            </w:tr>
          </w:tbl>
          <w:p w:rsidR="00E35874" w:rsidRPr="000A0CBB" w:rsidRDefault="00E35874" w:rsidP="007B25FC">
            <w:pPr>
              <w:rPr>
                <w:rFonts w:ascii="Liberation Serif" w:hAnsi="Liberation Serif"/>
              </w:rPr>
            </w:pPr>
          </w:p>
          <w:p w:rsidR="00E35874" w:rsidRPr="000A0CBB" w:rsidRDefault="00E35874" w:rsidP="007B25FC">
            <w:pPr>
              <w:rPr>
                <w:rFonts w:ascii="Liberation Serif" w:hAnsi="Liberation Serif"/>
              </w:rPr>
            </w:pPr>
          </w:p>
        </w:tc>
      </w:tr>
    </w:tbl>
    <w:p w:rsidR="00E35874" w:rsidRPr="000A0CBB" w:rsidRDefault="00E35874" w:rsidP="00E35874">
      <w:pPr>
        <w:rPr>
          <w:rFonts w:ascii="Liberation Serif" w:hAnsi="Liberation Serif"/>
        </w:rPr>
      </w:pPr>
    </w:p>
    <w:p w:rsidR="00E35874" w:rsidRPr="000A0CBB" w:rsidRDefault="00E35874" w:rsidP="00E35874">
      <w:pPr>
        <w:ind w:left="10260"/>
        <w:rPr>
          <w:rFonts w:ascii="Liberation Serif" w:hAnsi="Liberation Serif"/>
        </w:rPr>
      </w:pPr>
      <w:r w:rsidRPr="000A0CBB">
        <w:rPr>
          <w:rFonts w:ascii="Liberation Serif" w:hAnsi="Liberation Serif"/>
        </w:rPr>
        <w:t>УТВЕРЖДЕН</w:t>
      </w:r>
    </w:p>
    <w:p w:rsidR="00E35874" w:rsidRPr="000A0CBB" w:rsidRDefault="00E35874" w:rsidP="00E35874">
      <w:pPr>
        <w:ind w:left="10260"/>
        <w:rPr>
          <w:rFonts w:ascii="Liberation Serif" w:hAnsi="Liberation Serif"/>
        </w:rPr>
      </w:pPr>
      <w:r w:rsidRPr="000A0CBB">
        <w:rPr>
          <w:rFonts w:ascii="Liberation Serif" w:hAnsi="Liberation Serif"/>
        </w:rPr>
        <w:t xml:space="preserve">постановлением администрации </w:t>
      </w:r>
    </w:p>
    <w:p w:rsidR="00E35874" w:rsidRPr="000A0CBB" w:rsidRDefault="00E35874" w:rsidP="00E35874">
      <w:pPr>
        <w:ind w:left="10260"/>
        <w:rPr>
          <w:rFonts w:ascii="Liberation Serif" w:hAnsi="Liberation Serif"/>
        </w:rPr>
      </w:pPr>
      <w:r w:rsidRPr="000A0CBB">
        <w:rPr>
          <w:rFonts w:ascii="Liberation Serif" w:hAnsi="Liberation Serif"/>
        </w:rPr>
        <w:t>городского округа Верхняя Пышма</w:t>
      </w:r>
    </w:p>
    <w:p w:rsidR="00E35874" w:rsidRPr="000A0CBB" w:rsidRDefault="00E35874" w:rsidP="00E35874">
      <w:pPr>
        <w:jc w:val="center"/>
        <w:rPr>
          <w:rFonts w:ascii="Liberation Serif" w:hAnsi="Liberation Serif"/>
        </w:rPr>
      </w:pPr>
      <w:r w:rsidRPr="000A0CBB">
        <w:rPr>
          <w:rFonts w:ascii="Liberation Serif" w:hAnsi="Liberation Serif"/>
        </w:rPr>
        <w:t xml:space="preserve">                                                                                                                                                                  от___________ № ______________ </w:t>
      </w:r>
      <w:r w:rsidRPr="000A0CBB">
        <w:rPr>
          <w:rFonts w:ascii="Liberation Serif" w:hAnsi="Liberation Serif"/>
        </w:rPr>
        <w:tab/>
      </w:r>
    </w:p>
    <w:p w:rsidR="00E35874" w:rsidRDefault="00E35874" w:rsidP="00E35874">
      <w:pPr>
        <w:jc w:val="center"/>
        <w:rPr>
          <w:rFonts w:ascii="Liberation Serif" w:hAnsi="Liberation Serif"/>
          <w:b/>
        </w:rPr>
      </w:pPr>
    </w:p>
    <w:p w:rsidR="00E35874" w:rsidRPr="000A0CBB" w:rsidRDefault="00E35874" w:rsidP="00E35874">
      <w:pPr>
        <w:jc w:val="center"/>
        <w:rPr>
          <w:rFonts w:ascii="Liberation Serif" w:hAnsi="Liberation Serif"/>
          <w:b/>
        </w:rPr>
      </w:pPr>
    </w:p>
    <w:p w:rsidR="00E35874" w:rsidRPr="000A0CBB" w:rsidRDefault="00E35874" w:rsidP="00E35874">
      <w:pPr>
        <w:jc w:val="center"/>
        <w:rPr>
          <w:rFonts w:ascii="Liberation Serif" w:hAnsi="Liberation Serif"/>
          <w:b/>
        </w:rPr>
      </w:pPr>
      <w:r w:rsidRPr="000A0CBB">
        <w:rPr>
          <w:rFonts w:ascii="Liberation Serif" w:hAnsi="Liberation Serif"/>
          <w:b/>
        </w:rPr>
        <w:t>РЕЕСТР</w:t>
      </w:r>
    </w:p>
    <w:p w:rsidR="00E35874" w:rsidRPr="000A0CBB" w:rsidRDefault="00E35874" w:rsidP="00E35874">
      <w:pPr>
        <w:jc w:val="center"/>
        <w:rPr>
          <w:rFonts w:ascii="Liberation Serif" w:hAnsi="Liberation Serif"/>
          <w:b/>
          <w:color w:val="000000"/>
        </w:rPr>
      </w:pPr>
      <w:r w:rsidRPr="000A0CBB">
        <w:rPr>
          <w:rFonts w:ascii="Liberation Serif" w:hAnsi="Liberation Serif"/>
          <w:b/>
          <w:color w:val="000000"/>
        </w:rPr>
        <w:t xml:space="preserve">территорий ведения гражданами садоводства или огородничества для собственных нужд, подверженных угрозе распространения лесных пожаров, </w:t>
      </w:r>
      <w:r w:rsidRPr="000A0CBB">
        <w:rPr>
          <w:rFonts w:ascii="Liberation Serif" w:hAnsi="Liberation Serif"/>
          <w:b/>
        </w:rPr>
        <w:t>расположенных на территории городского округа Верхняя Пышма</w:t>
      </w:r>
    </w:p>
    <w:p w:rsidR="00E35874" w:rsidRPr="000A0CBB" w:rsidRDefault="00E35874" w:rsidP="00E35874">
      <w:pPr>
        <w:jc w:val="center"/>
        <w:rPr>
          <w:rFonts w:ascii="Liberation Serif" w:hAnsi="Liberation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281"/>
        <w:gridCol w:w="5306"/>
        <w:gridCol w:w="2030"/>
      </w:tblGrid>
      <w:tr w:rsidR="00E35874" w:rsidRPr="000A0CBB" w:rsidTr="007B25FC">
        <w:trPr>
          <w:tblHeader/>
        </w:trPr>
        <w:tc>
          <w:tcPr>
            <w:tcW w:w="324" w:type="pct"/>
            <w:shd w:val="clear" w:color="auto" w:fill="auto"/>
            <w:vAlign w:val="center"/>
          </w:tcPr>
          <w:p w:rsidR="00E35874" w:rsidRPr="000A0CBB" w:rsidRDefault="00E35874" w:rsidP="007B25FC">
            <w:pPr>
              <w:ind w:right="-98"/>
              <w:jc w:val="center"/>
              <w:rPr>
                <w:rFonts w:ascii="Liberation Serif" w:hAnsi="Liberation Serif"/>
              </w:rPr>
            </w:pPr>
            <w:r w:rsidRPr="000A0CBB">
              <w:rPr>
                <w:rFonts w:ascii="Liberation Serif" w:hAnsi="Liberation Serif"/>
              </w:rPr>
              <w:t>№</w:t>
            </w:r>
          </w:p>
          <w:p w:rsidR="00E35874" w:rsidRPr="000A0CBB" w:rsidRDefault="00E35874" w:rsidP="007B25FC">
            <w:pPr>
              <w:ind w:right="-98"/>
              <w:jc w:val="center"/>
              <w:rPr>
                <w:rFonts w:ascii="Liberation Serif" w:hAnsi="Liberation Serif"/>
              </w:rPr>
            </w:pPr>
            <w:r w:rsidRPr="000A0CBB">
              <w:rPr>
                <w:rFonts w:ascii="Liberation Serif" w:hAnsi="Liberation Serif"/>
              </w:rPr>
              <w:t>п/п</w:t>
            </w:r>
          </w:p>
        </w:tc>
        <w:tc>
          <w:tcPr>
            <w:tcW w:w="2157" w:type="pct"/>
            <w:shd w:val="clear" w:color="auto" w:fill="auto"/>
            <w:vAlign w:val="center"/>
          </w:tcPr>
          <w:p w:rsidR="00E35874" w:rsidRPr="000A0CBB" w:rsidRDefault="00E35874" w:rsidP="007B25FC">
            <w:pPr>
              <w:ind w:left="-87" w:right="-108"/>
              <w:jc w:val="center"/>
              <w:rPr>
                <w:rFonts w:ascii="Liberation Serif" w:hAnsi="Liberation Serif"/>
              </w:rPr>
            </w:pPr>
            <w:r w:rsidRPr="000A0CBB">
              <w:rPr>
                <w:rFonts w:ascii="Liberation Serif" w:hAnsi="Liberation Serif"/>
              </w:rPr>
              <w:t>Наименование садоводческого или огороднического некоммерческого товарищества с временным (сезонным) и постоянным проживанием граждан</w:t>
            </w:r>
          </w:p>
        </w:tc>
        <w:tc>
          <w:tcPr>
            <w:tcW w:w="1822" w:type="pct"/>
            <w:shd w:val="clear" w:color="auto" w:fill="auto"/>
            <w:vAlign w:val="center"/>
          </w:tcPr>
          <w:p w:rsidR="00E35874" w:rsidRPr="000A0CBB" w:rsidRDefault="00E35874" w:rsidP="007B25FC">
            <w:pPr>
              <w:tabs>
                <w:tab w:val="left" w:pos="3577"/>
              </w:tabs>
              <w:ind w:right="-108"/>
              <w:jc w:val="center"/>
              <w:rPr>
                <w:rFonts w:ascii="Liberation Serif" w:hAnsi="Liberation Serif"/>
              </w:rPr>
            </w:pPr>
            <w:r w:rsidRPr="000A0CBB">
              <w:rPr>
                <w:rFonts w:ascii="Liberation Serif" w:hAnsi="Liberation Serif"/>
              </w:rPr>
              <w:t>Место нахождения</w:t>
            </w:r>
          </w:p>
        </w:tc>
        <w:tc>
          <w:tcPr>
            <w:tcW w:w="697" w:type="pct"/>
            <w:shd w:val="clear" w:color="auto" w:fill="auto"/>
            <w:vAlign w:val="center"/>
          </w:tcPr>
          <w:p w:rsidR="00E35874" w:rsidRPr="000A0CBB" w:rsidRDefault="00E35874" w:rsidP="007B25FC">
            <w:pPr>
              <w:tabs>
                <w:tab w:val="left" w:pos="4638"/>
              </w:tabs>
              <w:ind w:right="-74"/>
              <w:jc w:val="center"/>
              <w:rPr>
                <w:rFonts w:ascii="Liberation Serif" w:hAnsi="Liberation Serif"/>
              </w:rPr>
            </w:pPr>
            <w:r w:rsidRPr="000A0CBB">
              <w:rPr>
                <w:rFonts w:ascii="Liberation Serif" w:hAnsi="Liberation Serif"/>
              </w:rPr>
              <w:t>Расстояние до лесного массива, м</w:t>
            </w:r>
          </w:p>
        </w:tc>
      </w:tr>
    </w:tbl>
    <w:p w:rsidR="00E35874" w:rsidRPr="000A0CBB" w:rsidRDefault="00E35874" w:rsidP="00E35874">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281"/>
        <w:gridCol w:w="5306"/>
        <w:gridCol w:w="2030"/>
      </w:tblGrid>
      <w:tr w:rsidR="00E35874" w:rsidRPr="000A0CBB" w:rsidTr="007B25FC">
        <w:trPr>
          <w:tblHeader/>
        </w:trPr>
        <w:tc>
          <w:tcPr>
            <w:tcW w:w="324" w:type="pct"/>
            <w:shd w:val="clear" w:color="auto" w:fill="auto"/>
            <w:vAlign w:val="center"/>
          </w:tcPr>
          <w:p w:rsidR="00E35874" w:rsidRPr="000A0CBB" w:rsidRDefault="00E35874" w:rsidP="007B25FC">
            <w:pPr>
              <w:ind w:right="-98"/>
              <w:jc w:val="center"/>
              <w:rPr>
                <w:rFonts w:ascii="Liberation Serif" w:hAnsi="Liberation Serif"/>
              </w:rPr>
            </w:pPr>
            <w:r>
              <w:rPr>
                <w:rFonts w:ascii="Liberation Serif" w:hAnsi="Liberation Serif"/>
              </w:rPr>
              <w:t>1</w:t>
            </w:r>
          </w:p>
        </w:tc>
        <w:tc>
          <w:tcPr>
            <w:tcW w:w="2157" w:type="pct"/>
            <w:shd w:val="clear" w:color="auto" w:fill="auto"/>
            <w:vAlign w:val="center"/>
          </w:tcPr>
          <w:p w:rsidR="00E35874" w:rsidRPr="000A0CBB" w:rsidRDefault="00E35874" w:rsidP="007B25FC">
            <w:pPr>
              <w:ind w:left="-87" w:right="-108"/>
              <w:jc w:val="center"/>
              <w:rPr>
                <w:rFonts w:ascii="Liberation Serif" w:hAnsi="Liberation Serif"/>
              </w:rPr>
            </w:pPr>
            <w:r>
              <w:rPr>
                <w:rFonts w:ascii="Liberation Serif" w:hAnsi="Liberation Serif"/>
              </w:rPr>
              <w:t>2</w:t>
            </w:r>
          </w:p>
        </w:tc>
        <w:tc>
          <w:tcPr>
            <w:tcW w:w="1822" w:type="pct"/>
            <w:shd w:val="clear" w:color="auto" w:fill="auto"/>
            <w:vAlign w:val="center"/>
          </w:tcPr>
          <w:p w:rsidR="00E35874" w:rsidRPr="000A0CBB" w:rsidRDefault="00E35874" w:rsidP="007B25FC">
            <w:pPr>
              <w:tabs>
                <w:tab w:val="left" w:pos="3577"/>
              </w:tabs>
              <w:ind w:right="-108"/>
              <w:jc w:val="center"/>
              <w:rPr>
                <w:rFonts w:ascii="Liberation Serif" w:hAnsi="Liberation Serif"/>
              </w:rPr>
            </w:pPr>
            <w:r>
              <w:rPr>
                <w:rFonts w:ascii="Liberation Serif" w:hAnsi="Liberation Serif"/>
              </w:rPr>
              <w:t>3</w:t>
            </w:r>
          </w:p>
        </w:tc>
        <w:tc>
          <w:tcPr>
            <w:tcW w:w="697" w:type="pct"/>
            <w:shd w:val="clear" w:color="auto" w:fill="auto"/>
            <w:vAlign w:val="center"/>
          </w:tcPr>
          <w:p w:rsidR="00E35874" w:rsidRPr="000A0CBB" w:rsidRDefault="00E35874" w:rsidP="007B25FC">
            <w:pPr>
              <w:tabs>
                <w:tab w:val="left" w:pos="4638"/>
              </w:tabs>
              <w:ind w:right="-74"/>
              <w:jc w:val="center"/>
              <w:rPr>
                <w:rFonts w:ascii="Liberation Serif" w:hAnsi="Liberation Serif"/>
              </w:rPr>
            </w:pPr>
            <w:r>
              <w:rPr>
                <w:rFonts w:ascii="Liberation Serif" w:hAnsi="Liberation Serif"/>
              </w:rPr>
              <w:t>4</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Некоммерческое садоводческое товарищество «Гарант»</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ур</w:t>
            </w:r>
            <w:proofErr w:type="spellEnd"/>
            <w:r w:rsidRPr="00661ECE">
              <w:rPr>
                <w:rFonts w:ascii="Liberation Serif" w:hAnsi="Liberation Serif"/>
                <w:color w:val="000000"/>
              </w:rPr>
              <w:t>. Половинный</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«Автоматика»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у пос. </w:t>
            </w:r>
            <w:proofErr w:type="spellStart"/>
            <w:r w:rsidRPr="00661ECE">
              <w:rPr>
                <w:rFonts w:ascii="Liberation Serif" w:hAnsi="Liberation Serif"/>
                <w:color w:val="000000"/>
              </w:rPr>
              <w:t>Сагра</w:t>
            </w:r>
            <w:proofErr w:type="spellEnd"/>
            <w:r w:rsidRPr="00661ECE">
              <w:rPr>
                <w:rFonts w:ascii="Liberation Serif" w:hAnsi="Liberation Serif"/>
                <w:color w:val="000000"/>
              </w:rPr>
              <w:t xml:space="preserve">, кв. 33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Адуйское</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кв.31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«Астра»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29,24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Балтым-Бам</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3 км южнее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с. </w:t>
            </w:r>
            <w:proofErr w:type="spellStart"/>
            <w:r w:rsidRPr="00661ECE">
              <w:rPr>
                <w:rFonts w:ascii="Liberation Serif" w:hAnsi="Liberation Serif"/>
                <w:color w:val="000000"/>
              </w:rPr>
              <w:t>Мостовское</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«Белоснежка»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52,57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color w:val="000000"/>
              </w:rPr>
            </w:pPr>
            <w:r w:rsidRPr="00661ECE">
              <w:rPr>
                <w:rFonts w:ascii="Liberation Serif" w:hAnsi="Liberation Serif" w:cs="Liberation Serif"/>
                <w:color w:val="000000"/>
              </w:rPr>
              <w:t>Садоводческое некоммерческое товарищество №</w:t>
            </w:r>
            <w:r w:rsidRPr="00661ECE">
              <w:rPr>
                <w:rFonts w:ascii="Liberation Serif" w:hAnsi="Liberation Serif" w:cs="Liberation Serif"/>
                <w:color w:val="000000"/>
                <w:lang w:val="en-US"/>
              </w:rPr>
              <w:t> </w:t>
            </w:r>
            <w:r w:rsidRPr="00661ECE">
              <w:rPr>
                <w:rFonts w:ascii="Liberation Serif" w:hAnsi="Liberation Serif" w:cs="Liberation Serif"/>
                <w:color w:val="000000"/>
              </w:rPr>
              <w:t>5 «Березки»</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Среднеуральское лесничество кв.22,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pStyle w:val="ConsPlusNormal"/>
              <w:ind w:firstLine="0"/>
              <w:rPr>
                <w:color w:val="000000"/>
                <w:sz w:val="24"/>
                <w:szCs w:val="24"/>
              </w:rPr>
            </w:pPr>
            <w:r w:rsidRPr="00661ECE">
              <w:rPr>
                <w:rFonts w:ascii="Liberation Serif" w:hAnsi="Liberation Serif" w:cs="Liberation Serif"/>
                <w:color w:val="000000"/>
                <w:sz w:val="24"/>
                <w:szCs w:val="24"/>
              </w:rPr>
              <w:t>Садоводческое некоммерческое товарищество «Ветеран»</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Мостовское</w:t>
            </w:r>
            <w:proofErr w:type="spellEnd"/>
            <w:r w:rsidRPr="00661ECE">
              <w:rPr>
                <w:rFonts w:ascii="Liberation Serif" w:hAnsi="Liberation Serif"/>
                <w:color w:val="000000"/>
              </w:rPr>
              <w:t xml:space="preserve"> лесничество, урочище «Качка»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«Восход»</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п. Соколовка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Гать-7</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п. Гать</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«Геолог-31»</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кв.15,18</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«Голубая Ель»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кв.40,42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«Госучреждений № 2»</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50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Товарищество собственников недвижимости «Домостроитель»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41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«Еланцы»</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п. Садовый, урочище «Еланцы»</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«Зайково»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оз. </w:t>
            </w:r>
            <w:proofErr w:type="spellStart"/>
            <w:r w:rsidRPr="00661ECE">
              <w:rPr>
                <w:rFonts w:ascii="Liberation Serif" w:hAnsi="Liberation Serif"/>
                <w:color w:val="000000"/>
              </w:rPr>
              <w:t>Балтым</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«Звездочка»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3 км севернее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с. </w:t>
            </w:r>
            <w:proofErr w:type="spellStart"/>
            <w:r w:rsidRPr="00661ECE">
              <w:rPr>
                <w:rFonts w:ascii="Liberation Serif" w:hAnsi="Liberation Serif"/>
                <w:color w:val="000000"/>
              </w:rPr>
              <w:t>Балтым</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«Золотое яблоко»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западнее п. Нагорный</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«Искра-52»</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п. Санаторный</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«Калина Красная»</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 районе п. Залесье</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«Калининец-6»</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п. Зеленый Бор</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«Калининец-57»</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Уралмашевский</w:t>
            </w:r>
            <w:proofErr w:type="spellEnd"/>
            <w:r w:rsidRPr="00661ECE">
              <w:rPr>
                <w:rFonts w:ascii="Liberation Serif" w:hAnsi="Liberation Serif"/>
                <w:color w:val="000000"/>
              </w:rPr>
              <w:t xml:space="preserve"> лесхоз </w:t>
            </w:r>
            <w:proofErr w:type="spellStart"/>
            <w:r w:rsidRPr="00661ECE">
              <w:rPr>
                <w:rFonts w:ascii="Liberation Serif" w:hAnsi="Liberation Serif"/>
                <w:color w:val="000000"/>
              </w:rPr>
              <w:t>Балтымское</w:t>
            </w:r>
            <w:proofErr w:type="spellEnd"/>
            <w:r w:rsidRPr="00661ECE">
              <w:rPr>
                <w:rFonts w:ascii="Liberation Serif" w:hAnsi="Liberation Serif"/>
                <w:color w:val="000000"/>
              </w:rPr>
              <w:t xml:space="preserve"> лесничество кв.62,63</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pStyle w:val="ConsPlusNormal"/>
              <w:ind w:firstLine="0"/>
              <w:rPr>
                <w:color w:val="000000"/>
                <w:sz w:val="24"/>
                <w:szCs w:val="24"/>
              </w:rPr>
            </w:pPr>
            <w:r w:rsidRPr="00661ECE">
              <w:rPr>
                <w:rFonts w:ascii="Liberation Serif" w:hAnsi="Liberation Serif" w:cs="Liberation Serif"/>
                <w:color w:val="000000"/>
                <w:sz w:val="24"/>
                <w:szCs w:val="24"/>
              </w:rPr>
              <w:t xml:space="preserve">Садоводческое некоммерческое товарищество </w:t>
            </w:r>
            <w:r w:rsidRPr="00661ECE">
              <w:rPr>
                <w:rFonts w:ascii="Liberation Serif" w:hAnsi="Liberation Serif" w:cs="Liberation Serif"/>
                <w:color w:val="000000"/>
                <w:sz w:val="24"/>
                <w:szCs w:val="24"/>
              </w:rPr>
              <w:lastRenderedPageBreak/>
              <w:t>«Коллективный сад № 1»</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lastRenderedPageBreak/>
              <w:t>Верхняя Пышма, п. Кедровое</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«Людмила»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кв. 41</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Потребительский садоводческий кооператив «Меркурий»</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31 Мостовского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«Мечта»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у п. Зеленый Бор</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«Надежда»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кв.28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«Надежда-73»</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46, 47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Садовое некоммерческое товарищество «Подсолнух»</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в районе п. Залесье</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«Половинка»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кв.48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(бывший 58)</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«Посёлок Лебедево»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2,5 км по направлению на север от с. </w:t>
            </w:r>
            <w:proofErr w:type="spellStart"/>
            <w:r w:rsidRPr="00661ECE">
              <w:rPr>
                <w:rFonts w:ascii="Liberation Serif" w:hAnsi="Liberation Serif"/>
                <w:color w:val="000000"/>
              </w:rPr>
              <w:t>Мостовское</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«Приозерное-2»</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р-не оз. </w:t>
            </w:r>
            <w:proofErr w:type="spellStart"/>
            <w:r w:rsidRPr="00661ECE">
              <w:rPr>
                <w:rFonts w:ascii="Liberation Serif" w:hAnsi="Liberation Serif"/>
                <w:color w:val="000000"/>
              </w:rPr>
              <w:t>Балтым</w:t>
            </w:r>
            <w:proofErr w:type="spellEnd"/>
            <w:r w:rsidRPr="00661ECE">
              <w:rPr>
                <w:rFonts w:ascii="Liberation Serif" w:hAnsi="Liberation Serif"/>
                <w:color w:val="000000"/>
              </w:rPr>
              <w:t xml:space="preserve">  </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«Прогресс»</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1 км западнее п. Гать по трассе ЛЭП 220 </w:t>
            </w:r>
            <w:proofErr w:type="spellStart"/>
            <w:r w:rsidRPr="00661ECE">
              <w:rPr>
                <w:rFonts w:ascii="Liberation Serif" w:hAnsi="Liberation Serif"/>
                <w:color w:val="000000"/>
              </w:rPr>
              <w:t>кВ</w:t>
            </w:r>
            <w:proofErr w:type="spellEnd"/>
            <w:r w:rsidRPr="00661ECE">
              <w:rPr>
                <w:rFonts w:ascii="Liberation Serif" w:hAnsi="Liberation Serif"/>
                <w:color w:val="000000"/>
              </w:rPr>
              <w:t xml:space="preserve"> и 110 </w:t>
            </w:r>
            <w:proofErr w:type="spellStart"/>
            <w:r w:rsidRPr="00661ECE">
              <w:rPr>
                <w:rFonts w:ascii="Liberation Serif" w:hAnsi="Liberation Serif"/>
                <w:color w:val="000000"/>
              </w:rPr>
              <w:t>кВ</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«Простоквашино»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46 </w:t>
            </w:r>
            <w:proofErr w:type="spellStart"/>
            <w:r w:rsidRPr="00661ECE">
              <w:rPr>
                <w:rFonts w:ascii="Liberation Serif" w:hAnsi="Liberation Serif"/>
                <w:color w:val="000000"/>
              </w:rPr>
              <w:t>Верхнепышминское</w:t>
            </w:r>
            <w:proofErr w:type="spellEnd"/>
            <w:r w:rsidRPr="00661ECE">
              <w:rPr>
                <w:rFonts w:ascii="Liberation Serif" w:hAnsi="Liberation Serif"/>
                <w:color w:val="000000"/>
              </w:rPr>
              <w:t xml:space="preserve"> лесничество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«Радость»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 Верхняя Пышма, кв. кв. 61,62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«Радуга»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СТ «Радуга» кв.3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«Рассвет»</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22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«Ромашка-64»</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п. Садовый</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«Родник 1»</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урочище «</w:t>
            </w:r>
            <w:proofErr w:type="spellStart"/>
            <w:r w:rsidRPr="00661ECE">
              <w:rPr>
                <w:rFonts w:ascii="Liberation Serif" w:hAnsi="Liberation Serif"/>
                <w:color w:val="000000"/>
              </w:rPr>
              <w:t>Вашты</w:t>
            </w:r>
            <w:proofErr w:type="spellEnd"/>
            <w:r w:rsidRPr="00661ECE">
              <w:rPr>
                <w:rFonts w:ascii="Liberation Serif" w:hAnsi="Liberation Serif"/>
                <w:color w:val="000000"/>
              </w:rPr>
              <w:t>»</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«Рябинка»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у п. </w:t>
            </w:r>
            <w:proofErr w:type="spellStart"/>
            <w:r w:rsidRPr="00661ECE">
              <w:rPr>
                <w:rFonts w:ascii="Liberation Serif" w:hAnsi="Liberation Serif"/>
                <w:color w:val="000000"/>
              </w:rPr>
              <w:t>Сагра</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Рябинушка</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с. </w:t>
            </w:r>
            <w:proofErr w:type="spellStart"/>
            <w:r w:rsidRPr="00661ECE">
              <w:rPr>
                <w:rFonts w:ascii="Liberation Serif" w:hAnsi="Liberation Serif"/>
                <w:color w:val="000000"/>
              </w:rPr>
              <w:t>Мостовское</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«Сагра-6»</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кв.кв.33,34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(р-он ж/д станции </w:t>
            </w:r>
            <w:proofErr w:type="spellStart"/>
            <w:r w:rsidRPr="00661ECE">
              <w:rPr>
                <w:rFonts w:ascii="Liberation Serif" w:hAnsi="Liberation Serif"/>
                <w:color w:val="000000"/>
              </w:rPr>
              <w:t>Сагра</w:t>
            </w:r>
            <w:proofErr w:type="spellEnd"/>
            <w:r w:rsidRPr="00661ECE">
              <w:rPr>
                <w:rFonts w:ascii="Liberation Serif" w:hAnsi="Liberation Serif"/>
                <w:color w:val="000000"/>
              </w:rPr>
              <w:t>)</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«Сагра-8»</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п. </w:t>
            </w:r>
            <w:proofErr w:type="spellStart"/>
            <w:r w:rsidRPr="00661ECE">
              <w:rPr>
                <w:rFonts w:ascii="Liberation Serif" w:hAnsi="Liberation Serif"/>
                <w:color w:val="000000"/>
              </w:rPr>
              <w:t>Сагра</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Сагра</w:t>
            </w:r>
            <w:proofErr w:type="spellEnd"/>
            <w:r w:rsidRPr="00661ECE">
              <w:rPr>
                <w:rFonts w:ascii="Liberation Serif" w:hAnsi="Liberation Serif" w:cs="Liberation Serif"/>
                <w:color w:val="000000"/>
              </w:rPr>
              <w:t>-I» ОАО Машиностроительного завода им. М.И. Калинина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34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«Садко»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кв.37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«Сварщик»</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кв.9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«СИПИ»</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31 Мостовского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«Сокол-2»</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у п. Соколовка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«Строитель»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кв.53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«Топограф»</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кв.22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 xml:space="preserve">Садоводческое некоммерческое товарищество «Труд» </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п. </w:t>
            </w:r>
            <w:proofErr w:type="spellStart"/>
            <w:r w:rsidRPr="00661ECE">
              <w:rPr>
                <w:rFonts w:ascii="Liberation Serif" w:hAnsi="Liberation Serif"/>
                <w:color w:val="000000"/>
              </w:rPr>
              <w:t>Сагра</w:t>
            </w:r>
            <w:proofErr w:type="spellEnd"/>
            <w:r w:rsidRPr="00661ECE">
              <w:rPr>
                <w:rFonts w:ascii="Liberation Serif" w:hAnsi="Liberation Serif"/>
                <w:color w:val="000000"/>
              </w:rPr>
              <w:t xml:space="preserve">, кв.22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«Труженик»</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район п. Залесье</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Турбинка</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у п. Красный </w:t>
            </w:r>
            <w:proofErr w:type="spellStart"/>
            <w:r w:rsidRPr="00661ECE">
              <w:rPr>
                <w:rFonts w:ascii="Liberation Serif" w:hAnsi="Liberation Serif"/>
                <w:color w:val="000000"/>
              </w:rPr>
              <w:t>Адуй</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«УЗТМ № 46»</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с. </w:t>
            </w:r>
            <w:proofErr w:type="spellStart"/>
            <w:r w:rsidRPr="00661ECE">
              <w:rPr>
                <w:rFonts w:ascii="Liberation Serif" w:hAnsi="Liberation Serif"/>
                <w:color w:val="000000"/>
              </w:rPr>
              <w:t>Балтым</w:t>
            </w:r>
            <w:proofErr w:type="spellEnd"/>
            <w:r w:rsidRPr="00661ECE">
              <w:rPr>
                <w:rFonts w:ascii="Liberation Serif" w:hAnsi="Liberation Serif"/>
                <w:color w:val="000000"/>
              </w:rPr>
              <w:t xml:space="preserve">, в районе оз. </w:t>
            </w:r>
            <w:proofErr w:type="spellStart"/>
            <w:r w:rsidRPr="00661ECE">
              <w:rPr>
                <w:rFonts w:ascii="Liberation Serif" w:hAnsi="Liberation Serif"/>
                <w:color w:val="000000"/>
              </w:rPr>
              <w:t>Балтым</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color w:val="000000"/>
              </w:rPr>
            </w:pPr>
            <w:r w:rsidRPr="00661ECE">
              <w:rPr>
                <w:rFonts w:ascii="Liberation Serif" w:hAnsi="Liberation Serif" w:cs="Liberation Serif"/>
                <w:color w:val="000000"/>
              </w:rPr>
              <w:t>Садоводческое некоммерческое товарищество № 64 АО «</w:t>
            </w:r>
            <w:proofErr w:type="spellStart"/>
            <w:r w:rsidRPr="00661ECE">
              <w:rPr>
                <w:rFonts w:ascii="Liberation Serif" w:hAnsi="Liberation Serif" w:cs="Liberation Serif"/>
                <w:color w:val="000000"/>
              </w:rPr>
              <w:t>Уралэлектромедь</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Верхнепышминское</w:t>
            </w:r>
            <w:proofErr w:type="spellEnd"/>
            <w:r w:rsidRPr="00661ECE">
              <w:rPr>
                <w:rFonts w:ascii="Liberation Serif" w:hAnsi="Liberation Serif"/>
                <w:color w:val="000000"/>
              </w:rPr>
              <w:t xml:space="preserve"> лесничество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кв. 51</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«Учитель»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у п. Красный</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«Фантазия»</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кв.47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w:t>
            </w:r>
            <w:proofErr w:type="spellStart"/>
            <w:r w:rsidRPr="00661ECE">
              <w:rPr>
                <w:rFonts w:ascii="Liberation Serif" w:hAnsi="Liberation Serif" w:cs="Liberation Serif"/>
                <w:color w:val="000000"/>
              </w:rPr>
              <w:t>Черемушка</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в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с. </w:t>
            </w:r>
            <w:proofErr w:type="spellStart"/>
            <w:r w:rsidRPr="00661ECE">
              <w:rPr>
                <w:rFonts w:ascii="Liberation Serif" w:hAnsi="Liberation Serif"/>
                <w:color w:val="000000"/>
              </w:rPr>
              <w:t>Мостовское</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«Черемушки 5»</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район </w:t>
            </w:r>
            <w:proofErr w:type="spellStart"/>
            <w:r w:rsidRPr="00661ECE">
              <w:rPr>
                <w:rFonts w:ascii="Liberation Serif" w:hAnsi="Liberation Serif"/>
                <w:color w:val="000000"/>
              </w:rPr>
              <w:t>Молебского</w:t>
            </w:r>
            <w:proofErr w:type="spellEnd"/>
            <w:r w:rsidRPr="00661ECE">
              <w:rPr>
                <w:rFonts w:ascii="Liberation Serif" w:hAnsi="Liberation Serif"/>
                <w:color w:val="000000"/>
              </w:rPr>
              <w:t xml:space="preserve"> болота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 62 «Юность»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кв. 36,41,44,50,51</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«Юбилейное»</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у п. Зеленый Бор</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«Яблоко»</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у п. Зеленый Бор</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«Ягодка»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кв.34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326A1A">
              <w:rPr>
                <w:rFonts w:ascii="Liberation Serif" w:hAnsi="Liberation Serif" w:cs="Liberation Serif"/>
                <w:color w:val="000000"/>
              </w:rPr>
              <w:t>Садоводческое некоммерческое товарищество</w:t>
            </w:r>
            <w:r>
              <w:rPr>
                <w:rFonts w:ascii="Liberation Serif" w:hAnsi="Liberation Serif" w:cs="Liberation Serif"/>
                <w:color w:val="000000"/>
              </w:rPr>
              <w:t xml:space="preserve"> «Ясень»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9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rPr>
                <w:color w:val="000000"/>
              </w:rPr>
            </w:pPr>
            <w:r w:rsidRPr="00661ECE">
              <w:rPr>
                <w:rFonts w:ascii="Liberation Serif" w:hAnsi="Liberation Serif" w:cs="Liberation Serif"/>
                <w:color w:val="000000"/>
              </w:rPr>
              <w:t>Садоводческое некоммерческое товарищество № 39</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60,61,63,64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 </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 55 «Экран»</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25-й км </w:t>
            </w:r>
            <w:proofErr w:type="spellStart"/>
            <w:r w:rsidRPr="00661ECE">
              <w:rPr>
                <w:rFonts w:ascii="Liberation Serif" w:hAnsi="Liberation Serif"/>
                <w:color w:val="000000"/>
              </w:rPr>
              <w:t>Серовского</w:t>
            </w:r>
            <w:proofErr w:type="spellEnd"/>
            <w:r w:rsidRPr="00661ECE">
              <w:rPr>
                <w:rFonts w:ascii="Liberation Serif" w:hAnsi="Liberation Serif"/>
                <w:color w:val="000000"/>
              </w:rPr>
              <w:t xml:space="preserve"> тракта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 70</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39, 45 </w:t>
            </w:r>
            <w:proofErr w:type="spellStart"/>
            <w:r w:rsidRPr="00661ECE">
              <w:rPr>
                <w:rFonts w:ascii="Liberation Serif" w:hAnsi="Liberation Serif"/>
                <w:color w:val="000000"/>
              </w:rPr>
              <w:t>Балтымского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 94 «Ясная Поляна»</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61, 62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«СНТ № 100» собственников недвижимости</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район г. Верхняя Пышма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некоммерческое товарищество № 111</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 районе с. </w:t>
            </w:r>
            <w:proofErr w:type="spellStart"/>
            <w:r w:rsidRPr="00661ECE">
              <w:rPr>
                <w:rFonts w:ascii="Liberation Serif" w:hAnsi="Liberation Serif"/>
                <w:color w:val="000000"/>
              </w:rPr>
              <w:t>Мостовское</w:t>
            </w:r>
            <w:proofErr w:type="spellEnd"/>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товарищество «Восточное»</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w:t>
            </w:r>
            <w:proofErr w:type="gramStart"/>
            <w:r w:rsidRPr="00661ECE">
              <w:rPr>
                <w:rFonts w:ascii="Liberation Serif" w:hAnsi="Liberation Serif"/>
                <w:color w:val="000000"/>
              </w:rPr>
              <w:t>Пышма,  в</w:t>
            </w:r>
            <w:proofErr w:type="gramEnd"/>
            <w:r w:rsidRPr="00661ECE">
              <w:rPr>
                <w:rFonts w:ascii="Liberation Serif" w:hAnsi="Liberation Serif"/>
                <w:color w:val="000000"/>
              </w:rPr>
              <w:t xml:space="preserve"> районе </w:t>
            </w:r>
          </w:p>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с. </w:t>
            </w:r>
            <w:proofErr w:type="spellStart"/>
            <w:r w:rsidRPr="00661ECE">
              <w:rPr>
                <w:rFonts w:ascii="Liberation Serif" w:hAnsi="Liberation Serif"/>
                <w:color w:val="000000"/>
              </w:rPr>
              <w:t>Балтым</w:t>
            </w:r>
            <w:proofErr w:type="spellEnd"/>
            <w:r w:rsidRPr="00661ECE">
              <w:rPr>
                <w:rFonts w:ascii="Liberation Serif" w:hAnsi="Liberation Serif"/>
                <w:color w:val="000000"/>
              </w:rPr>
              <w:t>, урочище «Шум-болото»</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товарищество «Сагра-2»</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кв.34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товарищество № 27 «</w:t>
            </w:r>
            <w:proofErr w:type="spellStart"/>
            <w:r w:rsidRPr="00661ECE">
              <w:rPr>
                <w:rFonts w:ascii="Liberation Serif" w:hAnsi="Liberation Serif" w:cs="Liberation Serif"/>
                <w:color w:val="000000"/>
              </w:rPr>
              <w:t>Уралочка</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кв.34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товарищество «Экспресс 74»</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50, 51 </w:t>
            </w:r>
            <w:proofErr w:type="spellStart"/>
            <w:r w:rsidRPr="00661ECE">
              <w:rPr>
                <w:rFonts w:ascii="Liberation Serif" w:hAnsi="Liberation Serif"/>
                <w:color w:val="000000"/>
              </w:rPr>
              <w:t>Верхнепышминского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Садоводческое товарищество собственников недвижимости «Радиотехник»</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 23 Среднеуральского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pStyle w:val="ConsPlusNormal"/>
              <w:ind w:firstLine="0"/>
              <w:rPr>
                <w:color w:val="000000"/>
                <w:sz w:val="24"/>
                <w:szCs w:val="24"/>
              </w:rPr>
            </w:pPr>
            <w:r w:rsidRPr="00661ECE">
              <w:rPr>
                <w:rFonts w:ascii="Liberation Serif" w:hAnsi="Liberation Serif" w:cs="Liberation Serif"/>
                <w:color w:val="000000"/>
                <w:sz w:val="24"/>
                <w:szCs w:val="24"/>
              </w:rPr>
              <w:t>Сельскохозяйственный садоводческий кооператив «Янтарь»</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 xml:space="preserve">Верхняя Пышма, кв.35,36 </w:t>
            </w:r>
            <w:proofErr w:type="spellStart"/>
            <w:r w:rsidRPr="00661ECE">
              <w:rPr>
                <w:rFonts w:ascii="Liberation Serif" w:hAnsi="Liberation Serif"/>
                <w:color w:val="000000"/>
              </w:rPr>
              <w:t>Балмымского</w:t>
            </w:r>
            <w:proofErr w:type="spellEnd"/>
            <w:r w:rsidRPr="00661ECE">
              <w:rPr>
                <w:rFonts w:ascii="Liberation Serif" w:hAnsi="Liberation Serif"/>
                <w:color w:val="000000"/>
              </w:rPr>
              <w:t xml:space="preserve"> лесничества </w:t>
            </w:r>
            <w:proofErr w:type="spellStart"/>
            <w:r w:rsidRPr="00661ECE">
              <w:rPr>
                <w:rFonts w:ascii="Liberation Serif" w:hAnsi="Liberation Serif"/>
                <w:color w:val="000000"/>
              </w:rPr>
              <w:t>Уралмашевского</w:t>
            </w:r>
            <w:proofErr w:type="spellEnd"/>
            <w:r w:rsidRPr="00661ECE">
              <w:rPr>
                <w:rFonts w:ascii="Liberation Serif" w:hAnsi="Liberation Serif"/>
                <w:color w:val="000000"/>
              </w:rPr>
              <w:t xml:space="preserve"> лесхоза</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Товарищество собственников недвижимости «</w:t>
            </w:r>
            <w:proofErr w:type="spellStart"/>
            <w:r w:rsidRPr="00661ECE">
              <w:rPr>
                <w:rFonts w:ascii="Liberation Serif" w:hAnsi="Liberation Serif" w:cs="Liberation Serif"/>
                <w:color w:val="000000"/>
              </w:rPr>
              <w:t>Жуженка</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в районе п. Исеть</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r w:rsidR="00E35874" w:rsidRPr="00661ECE" w:rsidTr="007B25FC">
        <w:tc>
          <w:tcPr>
            <w:tcW w:w="324" w:type="pct"/>
            <w:shd w:val="clear" w:color="auto" w:fill="auto"/>
          </w:tcPr>
          <w:p w:rsidR="00E35874" w:rsidRPr="00661ECE" w:rsidRDefault="00E35874" w:rsidP="00E35874">
            <w:pPr>
              <w:numPr>
                <w:ilvl w:val="0"/>
                <w:numId w:val="4"/>
              </w:numPr>
              <w:ind w:right="408"/>
              <w:jc w:val="center"/>
              <w:rPr>
                <w:rFonts w:ascii="Liberation Serif" w:hAnsi="Liberation Serif"/>
                <w:color w:val="000000"/>
              </w:rPr>
            </w:pPr>
          </w:p>
        </w:tc>
        <w:tc>
          <w:tcPr>
            <w:tcW w:w="2157" w:type="pct"/>
            <w:tcBorders>
              <w:top w:val="single" w:sz="4" w:space="0" w:color="000000"/>
              <w:left w:val="single" w:sz="4" w:space="0" w:color="000000"/>
              <w:bottom w:val="single" w:sz="4" w:space="0" w:color="000000"/>
            </w:tcBorders>
            <w:shd w:val="clear" w:color="auto" w:fill="FFFFFF"/>
          </w:tcPr>
          <w:p w:rsidR="00E35874" w:rsidRPr="00661ECE" w:rsidRDefault="00E35874" w:rsidP="007B25FC">
            <w:pPr>
              <w:autoSpaceDE w:val="0"/>
              <w:rPr>
                <w:rFonts w:ascii="Liberation Serif" w:hAnsi="Liberation Serif" w:cs="Liberation Serif"/>
                <w:color w:val="000000"/>
              </w:rPr>
            </w:pPr>
            <w:r w:rsidRPr="00661ECE">
              <w:rPr>
                <w:rFonts w:ascii="Liberation Serif" w:hAnsi="Liberation Serif" w:cs="Liberation Serif"/>
                <w:color w:val="000000"/>
              </w:rPr>
              <w:t>Товарищество собственников недвижимости садоводческое некоммерческое товарищество «</w:t>
            </w:r>
            <w:proofErr w:type="spellStart"/>
            <w:r w:rsidRPr="00661ECE">
              <w:rPr>
                <w:rFonts w:ascii="Liberation Serif" w:hAnsi="Liberation Serif" w:cs="Liberation Serif"/>
                <w:color w:val="000000"/>
              </w:rPr>
              <w:t>Лесотехник</w:t>
            </w:r>
            <w:proofErr w:type="spellEnd"/>
            <w:r w:rsidRPr="00661ECE">
              <w:rPr>
                <w:rFonts w:ascii="Liberation Serif" w:hAnsi="Liberation Serif" w:cs="Liberation Serif"/>
                <w:color w:val="000000"/>
              </w:rPr>
              <w:t>»</w:t>
            </w:r>
          </w:p>
        </w:tc>
        <w:tc>
          <w:tcPr>
            <w:tcW w:w="1822" w:type="pct"/>
            <w:shd w:val="clear" w:color="auto" w:fill="auto"/>
          </w:tcPr>
          <w:p w:rsidR="00E35874" w:rsidRPr="00661ECE" w:rsidRDefault="00E35874" w:rsidP="007B25FC">
            <w:pPr>
              <w:ind w:right="408"/>
              <w:jc w:val="center"/>
              <w:rPr>
                <w:rFonts w:ascii="Liberation Serif" w:hAnsi="Liberation Serif"/>
                <w:color w:val="000000"/>
              </w:rPr>
            </w:pPr>
            <w:r w:rsidRPr="00661ECE">
              <w:rPr>
                <w:rFonts w:ascii="Liberation Serif" w:hAnsi="Liberation Serif"/>
                <w:color w:val="000000"/>
              </w:rPr>
              <w:t>Верхняя Пышма, Верх-</w:t>
            </w:r>
            <w:proofErr w:type="spellStart"/>
            <w:r w:rsidRPr="00661ECE">
              <w:rPr>
                <w:rFonts w:ascii="Liberation Serif" w:hAnsi="Liberation Serif"/>
                <w:color w:val="000000"/>
              </w:rPr>
              <w:t>Исетского</w:t>
            </w:r>
            <w:proofErr w:type="spellEnd"/>
            <w:r w:rsidRPr="00661ECE">
              <w:rPr>
                <w:rFonts w:ascii="Liberation Serif" w:hAnsi="Liberation Serif"/>
                <w:color w:val="000000"/>
              </w:rPr>
              <w:t xml:space="preserve"> лесничества Уральского учебно-опытного лесхоза, кв. 47 УГЛТУ</w:t>
            </w:r>
          </w:p>
        </w:tc>
        <w:tc>
          <w:tcPr>
            <w:tcW w:w="697" w:type="pct"/>
            <w:shd w:val="clear" w:color="auto" w:fill="auto"/>
          </w:tcPr>
          <w:p w:rsidR="00E35874" w:rsidRPr="00661ECE" w:rsidRDefault="00E35874" w:rsidP="007B25FC">
            <w:pPr>
              <w:jc w:val="center"/>
              <w:rPr>
                <w:rFonts w:ascii="Liberation Serif" w:hAnsi="Liberation Serif"/>
                <w:color w:val="000000"/>
              </w:rPr>
            </w:pPr>
            <w:r w:rsidRPr="00661ECE">
              <w:rPr>
                <w:rFonts w:ascii="Liberation Serif" w:hAnsi="Liberation Serif"/>
                <w:color w:val="000000"/>
              </w:rPr>
              <w:t>менее 50</w:t>
            </w:r>
          </w:p>
        </w:tc>
      </w:tr>
    </w:tbl>
    <w:p w:rsidR="00E35874" w:rsidRPr="000A0CBB" w:rsidRDefault="00E35874" w:rsidP="00E35874">
      <w:pPr>
        <w:ind w:left="10080"/>
        <w:rPr>
          <w:rFonts w:ascii="Liberation Serif" w:hAnsi="Liberation Serif"/>
        </w:rPr>
      </w:pPr>
    </w:p>
    <w:p w:rsidR="00E35874" w:rsidRPr="000A0CBB" w:rsidRDefault="00E35874" w:rsidP="00E35874">
      <w:pPr>
        <w:ind w:left="10080"/>
        <w:rPr>
          <w:rFonts w:ascii="Liberation Serif" w:hAnsi="Liberation Serif"/>
        </w:rPr>
      </w:pPr>
    </w:p>
    <w:p w:rsidR="00E35874" w:rsidRPr="000A0CBB" w:rsidRDefault="00E35874" w:rsidP="00E35874">
      <w:pPr>
        <w:rPr>
          <w:rFonts w:ascii="Liberation Serif" w:hAnsi="Liberation Serif"/>
        </w:rPr>
      </w:pPr>
    </w:p>
    <w:p w:rsidR="00E35874" w:rsidRPr="000A0CBB" w:rsidRDefault="00E35874" w:rsidP="00E35874">
      <w:pPr>
        <w:rPr>
          <w:rFonts w:ascii="Liberation Serif" w:hAnsi="Liberation Serif"/>
        </w:rPr>
      </w:pPr>
    </w:p>
    <w:p w:rsidR="00013350" w:rsidRDefault="00013350" w:rsidP="00013350">
      <w:pPr>
        <w:pStyle w:val="ConsNormal"/>
        <w:widowControl/>
        <w:ind w:firstLine="0"/>
        <w:rPr>
          <w:rFonts w:ascii="Liberation Serif" w:hAnsi="Liberation Serif"/>
        </w:rPr>
      </w:pPr>
      <w:bookmarkStart w:id="0" w:name="_GoBack"/>
      <w:bookmarkEnd w:id="0"/>
    </w:p>
    <w:p w:rsidR="00014DD3" w:rsidRDefault="00014DD3"/>
    <w:sectPr w:rsidR="00014DD3" w:rsidSect="00E3587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2D2"/>
    <w:multiLevelType w:val="hybridMultilevel"/>
    <w:tmpl w:val="D8B2A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341E8A"/>
    <w:multiLevelType w:val="hybridMultilevel"/>
    <w:tmpl w:val="AFA83C84"/>
    <w:lvl w:ilvl="0" w:tplc="DB2826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740793C"/>
    <w:multiLevelType w:val="hybridMultilevel"/>
    <w:tmpl w:val="ED72E6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AED64AF"/>
    <w:multiLevelType w:val="hybridMultilevel"/>
    <w:tmpl w:val="C2584CFE"/>
    <w:lvl w:ilvl="0" w:tplc="EC7AB6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43"/>
    <w:rsid w:val="00013350"/>
    <w:rsid w:val="00014DD3"/>
    <w:rsid w:val="00685343"/>
    <w:rsid w:val="00E3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A274D-0E3D-41A5-AAF3-8871FB87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1335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E358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617">
      <w:bodyDiv w:val="1"/>
      <w:marLeft w:val="0"/>
      <w:marRight w:val="0"/>
      <w:marTop w:val="0"/>
      <w:marBottom w:val="0"/>
      <w:divBdr>
        <w:top w:val="none" w:sz="0" w:space="0" w:color="auto"/>
        <w:left w:val="none" w:sz="0" w:space="0" w:color="auto"/>
        <w:bottom w:val="none" w:sz="0" w:space="0" w:color="auto"/>
        <w:right w:val="none" w:sz="0" w:space="0" w:color="auto"/>
      </w:divBdr>
    </w:div>
    <w:div w:id="14207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2026-04-06T11:39:00Z</dcterms:created>
  <dcterms:modified xsi:type="dcterms:W3CDTF">2026-04-06T11:42:00Z</dcterms:modified>
</cp:coreProperties>
</file>